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47C" w:rsidRPr="0011347C" w:rsidRDefault="0011347C" w:rsidP="0011347C">
      <w:pPr>
        <w:spacing w:after="0"/>
        <w:ind w:left="-851" w:right="-284" w:firstLine="284"/>
        <w:jc w:val="center"/>
        <w:rPr>
          <w:rFonts w:ascii="Times New Roman" w:hAnsi="Times New Roman" w:cs="Times New Roman"/>
          <w:b/>
          <w:i/>
          <w:color w:val="FF0000"/>
          <w:sz w:val="28"/>
          <w:szCs w:val="28"/>
          <w:u w:val="single"/>
        </w:rPr>
      </w:pPr>
      <w:r w:rsidRPr="0011347C">
        <w:rPr>
          <w:rFonts w:ascii="Times New Roman" w:hAnsi="Times New Roman" w:cs="Times New Roman"/>
          <w:b/>
          <w:i/>
          <w:noProof/>
          <w:color w:val="FF0000"/>
          <w:sz w:val="28"/>
          <w:szCs w:val="28"/>
          <w:u w:val="single"/>
        </w:rPr>
        <w:drawing>
          <wp:anchor distT="0" distB="0" distL="114300" distR="114300" simplePos="0" relativeHeight="251658240" behindDoc="1" locked="0" layoutInCell="1" allowOverlap="1">
            <wp:simplePos x="0" y="0"/>
            <wp:positionH relativeFrom="column">
              <wp:posOffset>-1045043</wp:posOffset>
            </wp:positionH>
            <wp:positionV relativeFrom="paragraph">
              <wp:posOffset>-482299</wp:posOffset>
            </wp:positionV>
            <wp:extent cx="7503427" cy="10748211"/>
            <wp:effectExtent l="19050" t="0" r="2273" b="0"/>
            <wp:wrapNone/>
            <wp:docPr id="1" name="Рисунок 1" descr="Фон по безопасности для детского сада - 32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н по безопасности для детского сада - 32 фото"/>
                    <pic:cNvPicPr>
                      <a:picLocks noChangeAspect="1" noChangeArrowheads="1"/>
                    </pic:cNvPicPr>
                  </pic:nvPicPr>
                  <pic:blipFill>
                    <a:blip r:embed="rId4"/>
                    <a:srcRect/>
                    <a:stretch>
                      <a:fillRect/>
                    </a:stretch>
                  </pic:blipFill>
                  <pic:spPr bwMode="auto">
                    <a:xfrm>
                      <a:off x="0" y="0"/>
                      <a:ext cx="7503427" cy="10748211"/>
                    </a:xfrm>
                    <a:prstGeom prst="rect">
                      <a:avLst/>
                    </a:prstGeom>
                    <a:noFill/>
                    <a:ln w="9525">
                      <a:noFill/>
                      <a:miter lim="800000"/>
                      <a:headEnd/>
                      <a:tailEnd/>
                    </a:ln>
                  </pic:spPr>
                </pic:pic>
              </a:graphicData>
            </a:graphic>
          </wp:anchor>
        </w:drawing>
      </w:r>
      <w:r w:rsidRPr="0011347C">
        <w:rPr>
          <w:rFonts w:ascii="Times New Roman" w:hAnsi="Times New Roman" w:cs="Times New Roman"/>
          <w:b/>
          <w:i/>
          <w:color w:val="FF0000"/>
          <w:sz w:val="28"/>
          <w:szCs w:val="28"/>
          <w:u w:val="single"/>
        </w:rPr>
        <w:t>КОНСУЛЬТАЦИЯ ДЛЯ РОДИТЕЛЕЙ «БЕЗОПАСНОСТЬ РЕБЕНКА ДОМА ПРИ ИСПОЛЬЗОВАНИИ БЫТОВОЙ ТЕХНИКИ  И ЭЛЕКТРИЧЕСКИХ ПРИБОРОВ»</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Безопасность жизнедеятельности детей в современных условиях - один из самых актуальных вопросов сегодня. Подготовить ребенка к умению находить выход из чрезвычайных ситуаций, опасных для жизни и здоровья, возможно только сформировав у него систему знаний об основах безопасности жизнедеятельности человека и общества, усвоив практические навыки охраны жизни и здоровья. Каждый человек - и взрослый, и ребенок - в любой момент может оказаться в чрезвычайной ситуации. Даже самая обычная обстановка станет опасной, если не знать правил поведения на улице, в транспорте, дома. В таких ситуациях самыми беззащитными оказываются маленькие дети, которым присущи подвижность, непоседливость, любознательность. В Законе РФ «О безопасности» понятие «безопасность» трактуется как «состояние защищенности жизненно важных интересов личности, общества и государства от внешних и внутренних угроз».</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Современные дома переполнены различными электробытовыми приборами, которые призваны сделать нашу жизнь проще, а жизнь наших детей  - опаснее: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p>
    <w:p w:rsidR="0011347C" w:rsidRPr="0011347C" w:rsidRDefault="0011347C" w:rsidP="0011347C">
      <w:pPr>
        <w:spacing w:after="0"/>
        <w:ind w:left="-851" w:right="-284" w:firstLine="284"/>
        <w:rPr>
          <w:rFonts w:ascii="Times New Roman" w:hAnsi="Times New Roman" w:cs="Times New Roman"/>
          <w:sz w:val="28"/>
          <w:szCs w:val="28"/>
        </w:rPr>
      </w:pPr>
      <w:proofErr w:type="gramStart"/>
      <w:r w:rsidRPr="0011347C">
        <w:rPr>
          <w:rFonts w:ascii="Times New Roman" w:hAnsi="Times New Roman" w:cs="Times New Roman"/>
          <w:sz w:val="28"/>
          <w:szCs w:val="28"/>
        </w:rPr>
        <w:t>Разместите</w:t>
      </w:r>
      <w:proofErr w:type="gramEnd"/>
      <w:r w:rsidRPr="0011347C">
        <w:rPr>
          <w:rFonts w:ascii="Times New Roman" w:hAnsi="Times New Roman" w:cs="Times New Roman"/>
          <w:sz w:val="28"/>
          <w:szCs w:val="28"/>
        </w:rPr>
        <w:t xml:space="preserve"> бытовую технику так, чтобы ребенок ни при каких обстоятельствах не смог добраться до задней панели.</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Пожарная безопасность в квартире:</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 Не балуйся дома со спичками и зажигалками. Это одна из причин пожаров.</w:t>
      </w:r>
    </w:p>
    <w:p w:rsidR="0011347C" w:rsidRPr="0011347C" w:rsidRDefault="0011347C" w:rsidP="0011347C">
      <w:pPr>
        <w:spacing w:after="0"/>
        <w:ind w:left="-851" w:right="-284" w:firstLine="284"/>
        <w:rPr>
          <w:rFonts w:ascii="Times New Roman" w:hAnsi="Times New Roman" w:cs="Times New Roman"/>
          <w:sz w:val="28"/>
          <w:szCs w:val="28"/>
        </w:rPr>
      </w:pP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 Не суши белье над плитой. Оно может загореться.</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w:t>
      </w:r>
      <w:r w:rsidRPr="0011347C">
        <w:rPr>
          <w:rFonts w:ascii="Times New Roman" w:hAnsi="Times New Roman" w:cs="Times New Roman"/>
          <w:sz w:val="28"/>
          <w:szCs w:val="28"/>
        </w:rPr>
        <w:lastRenderedPageBreak/>
        <w:t xml:space="preserve">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w:t>
      </w:r>
      <w:proofErr w:type="gramStart"/>
      <w:r w:rsidRPr="0011347C">
        <w:rPr>
          <w:rFonts w:ascii="Times New Roman" w:hAnsi="Times New Roman" w:cs="Times New Roman"/>
          <w:sz w:val="28"/>
          <w:szCs w:val="28"/>
        </w:rPr>
        <w:t>Научить детей пользоваться первичными средствами пожаротушения (огнетушителями, вызывать на помощь пожарную охрану.</w:t>
      </w:r>
      <w:proofErr w:type="gramEnd"/>
      <w:r w:rsidRPr="0011347C">
        <w:rPr>
          <w:rFonts w:ascii="Times New Roman" w:hAnsi="Times New Roman" w:cs="Times New Roman"/>
          <w:sz w:val="28"/>
          <w:szCs w:val="28"/>
        </w:rPr>
        <w:t xml:space="preserve"> Дети должны сознательно выполнять дома, в школе, на улице, в лесу требования правил пожарной безопасности</w:t>
      </w:r>
    </w:p>
    <w:p w:rsidR="0011347C" w:rsidRPr="0011347C" w:rsidRDefault="0011347C" w:rsidP="0011347C">
      <w:pPr>
        <w:spacing w:after="0" w:line="240" w:lineRule="auto"/>
        <w:ind w:left="-851" w:right="-284" w:firstLine="284"/>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-1045043</wp:posOffset>
            </wp:positionH>
            <wp:positionV relativeFrom="paragraph">
              <wp:posOffset>-3067744</wp:posOffset>
            </wp:positionV>
            <wp:extent cx="7500252" cy="10748211"/>
            <wp:effectExtent l="19050" t="0" r="5448" b="0"/>
            <wp:wrapNone/>
            <wp:docPr id="2" name="Рисунок 1" descr="Фон по безопасности для детского сада - 32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н по безопасности для детского сада - 32 фото"/>
                    <pic:cNvPicPr>
                      <a:picLocks noChangeAspect="1" noChangeArrowheads="1"/>
                    </pic:cNvPicPr>
                  </pic:nvPicPr>
                  <pic:blipFill>
                    <a:blip r:embed="rId4"/>
                    <a:srcRect/>
                    <a:stretch>
                      <a:fillRect/>
                    </a:stretch>
                  </pic:blipFill>
                  <pic:spPr bwMode="auto">
                    <a:xfrm>
                      <a:off x="0" y="0"/>
                      <a:ext cx="7500252" cy="10748211"/>
                    </a:xfrm>
                    <a:prstGeom prst="rect">
                      <a:avLst/>
                    </a:prstGeom>
                    <a:noFill/>
                    <a:ln w="9525">
                      <a:noFill/>
                      <a:miter lim="800000"/>
                      <a:headEnd/>
                      <a:tailEnd/>
                    </a:ln>
                  </pic:spPr>
                </pic:pic>
              </a:graphicData>
            </a:graphic>
          </wp:anchor>
        </w:drawing>
      </w:r>
      <w:r w:rsidRPr="0011347C">
        <w:rPr>
          <w:rFonts w:ascii="Times New Roman" w:hAnsi="Times New Roman" w:cs="Times New Roman"/>
          <w:sz w:val="28"/>
          <w:szCs w:val="28"/>
        </w:rPr>
        <w:t>Источники потенциальной опасности для детей:</w:t>
      </w:r>
    </w:p>
    <w:p w:rsidR="0011347C" w:rsidRPr="0011347C" w:rsidRDefault="0011347C" w:rsidP="0011347C">
      <w:pPr>
        <w:spacing w:after="0" w:line="240" w:lineRule="auto"/>
        <w:ind w:left="-851" w:right="-284" w:firstLine="284"/>
        <w:rPr>
          <w:rFonts w:ascii="Times New Roman" w:hAnsi="Times New Roman" w:cs="Times New Roman"/>
          <w:sz w:val="28"/>
          <w:szCs w:val="28"/>
        </w:rPr>
      </w:pPr>
      <w:r w:rsidRPr="0011347C">
        <w:rPr>
          <w:rFonts w:ascii="Times New Roman" w:hAnsi="Times New Roman" w:cs="Times New Roman"/>
          <w:sz w:val="28"/>
          <w:szCs w:val="28"/>
        </w:rPr>
        <w:t>Предметы, которыми ребенку категорически запрещается пользоваться:</w:t>
      </w:r>
    </w:p>
    <w:p w:rsidR="0011347C" w:rsidRPr="0011347C" w:rsidRDefault="0011347C" w:rsidP="0011347C">
      <w:pPr>
        <w:spacing w:after="0" w:line="240" w:lineRule="auto"/>
        <w:ind w:left="-851" w:right="-284" w:firstLine="284"/>
        <w:rPr>
          <w:rFonts w:ascii="Times New Roman" w:hAnsi="Times New Roman" w:cs="Times New Roman"/>
          <w:sz w:val="28"/>
          <w:szCs w:val="28"/>
        </w:rPr>
      </w:pPr>
      <w:r w:rsidRPr="0011347C">
        <w:rPr>
          <w:rFonts w:ascii="Times New Roman" w:hAnsi="Times New Roman" w:cs="Times New Roman"/>
          <w:sz w:val="28"/>
          <w:szCs w:val="28"/>
        </w:rPr>
        <w:t>• спички;</w:t>
      </w:r>
    </w:p>
    <w:p w:rsidR="0011347C" w:rsidRPr="0011347C" w:rsidRDefault="0011347C" w:rsidP="0011347C">
      <w:pPr>
        <w:spacing w:after="0" w:line="240" w:lineRule="auto"/>
        <w:ind w:left="-851" w:right="-284" w:firstLine="284"/>
        <w:rPr>
          <w:rFonts w:ascii="Times New Roman" w:hAnsi="Times New Roman" w:cs="Times New Roman"/>
          <w:sz w:val="28"/>
          <w:szCs w:val="28"/>
        </w:rPr>
      </w:pPr>
      <w:r w:rsidRPr="0011347C">
        <w:rPr>
          <w:rFonts w:ascii="Times New Roman" w:hAnsi="Times New Roman" w:cs="Times New Roman"/>
          <w:sz w:val="28"/>
          <w:szCs w:val="28"/>
        </w:rPr>
        <w:t>• газовые плиты;</w:t>
      </w:r>
    </w:p>
    <w:p w:rsidR="0011347C" w:rsidRPr="0011347C" w:rsidRDefault="0011347C" w:rsidP="0011347C">
      <w:pPr>
        <w:spacing w:after="0" w:line="240" w:lineRule="auto"/>
        <w:ind w:left="-851" w:right="-284" w:firstLine="284"/>
        <w:rPr>
          <w:rFonts w:ascii="Times New Roman" w:hAnsi="Times New Roman" w:cs="Times New Roman"/>
          <w:sz w:val="28"/>
          <w:szCs w:val="28"/>
        </w:rPr>
      </w:pPr>
      <w:r w:rsidRPr="0011347C">
        <w:rPr>
          <w:rFonts w:ascii="Times New Roman" w:hAnsi="Times New Roman" w:cs="Times New Roman"/>
          <w:sz w:val="28"/>
          <w:szCs w:val="28"/>
        </w:rPr>
        <w:t>• печка;</w:t>
      </w:r>
    </w:p>
    <w:p w:rsidR="0011347C" w:rsidRPr="0011347C" w:rsidRDefault="0011347C" w:rsidP="0011347C">
      <w:pPr>
        <w:spacing w:after="0" w:line="240" w:lineRule="auto"/>
        <w:ind w:left="-851" w:right="-284" w:firstLine="284"/>
        <w:rPr>
          <w:rFonts w:ascii="Times New Roman" w:hAnsi="Times New Roman" w:cs="Times New Roman"/>
          <w:sz w:val="28"/>
          <w:szCs w:val="28"/>
        </w:rPr>
      </w:pPr>
      <w:r w:rsidRPr="0011347C">
        <w:rPr>
          <w:rFonts w:ascii="Times New Roman" w:hAnsi="Times New Roman" w:cs="Times New Roman"/>
          <w:sz w:val="28"/>
          <w:szCs w:val="28"/>
        </w:rPr>
        <w:t>• электрические розетки;</w:t>
      </w:r>
    </w:p>
    <w:p w:rsidR="0011347C" w:rsidRPr="0011347C" w:rsidRDefault="0011347C" w:rsidP="0011347C">
      <w:pPr>
        <w:spacing w:after="0" w:line="240" w:lineRule="auto"/>
        <w:ind w:left="-851" w:right="-284" w:firstLine="284"/>
        <w:rPr>
          <w:rFonts w:ascii="Times New Roman" w:hAnsi="Times New Roman" w:cs="Times New Roman"/>
          <w:sz w:val="28"/>
          <w:szCs w:val="28"/>
        </w:rPr>
      </w:pPr>
      <w:r w:rsidRPr="0011347C">
        <w:rPr>
          <w:rFonts w:ascii="Times New Roman" w:hAnsi="Times New Roman" w:cs="Times New Roman"/>
          <w:sz w:val="28"/>
          <w:szCs w:val="28"/>
        </w:rPr>
        <w:t>• включенные электроприборы.</w:t>
      </w:r>
    </w:p>
    <w:p w:rsidR="0011347C" w:rsidRPr="0011347C" w:rsidRDefault="0011347C" w:rsidP="0011347C">
      <w:pPr>
        <w:spacing w:after="0" w:line="240" w:lineRule="auto"/>
        <w:ind w:left="-851" w:right="-284" w:firstLine="284"/>
        <w:rPr>
          <w:rFonts w:ascii="Times New Roman" w:hAnsi="Times New Roman" w:cs="Times New Roman"/>
          <w:sz w:val="28"/>
          <w:szCs w:val="28"/>
        </w:rPr>
      </w:pPr>
      <w:r w:rsidRPr="0011347C">
        <w:rPr>
          <w:rFonts w:ascii="Times New Roman" w:hAnsi="Times New Roman" w:cs="Times New Roman"/>
          <w:sz w:val="28"/>
          <w:szCs w:val="28"/>
        </w:rPr>
        <w:t>Электричество.</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Все знают, как маленькие дети любят засовывать пальчики в розетки. Вам потребуются дополнительные средства для обеспечения детской безопасности, чтобы защитить ребенка от возможного удара электрическим током.</w:t>
      </w:r>
    </w:p>
    <w:p w:rsidR="0011347C" w:rsidRPr="0011347C" w:rsidRDefault="0011347C" w:rsidP="0011347C">
      <w:pPr>
        <w:spacing w:after="0"/>
        <w:ind w:left="-851" w:right="-284" w:firstLine="284"/>
        <w:rPr>
          <w:rFonts w:ascii="Times New Roman" w:hAnsi="Times New Roman" w:cs="Times New Roman"/>
          <w:sz w:val="28"/>
          <w:szCs w:val="28"/>
        </w:rPr>
      </w:pPr>
      <w:proofErr w:type="spellStart"/>
      <w:r w:rsidRPr="0011347C">
        <w:rPr>
          <w:rFonts w:ascii="Times New Roman" w:hAnsi="Times New Roman" w:cs="Times New Roman"/>
          <w:sz w:val="28"/>
          <w:szCs w:val="28"/>
        </w:rPr>
        <w:t>Электроразетки</w:t>
      </w:r>
      <w:proofErr w:type="spellEnd"/>
      <w:r w:rsidRPr="0011347C">
        <w:rPr>
          <w:rFonts w:ascii="Times New Roman" w:hAnsi="Times New Roman" w:cs="Times New Roman"/>
          <w:sz w:val="28"/>
          <w:szCs w:val="28"/>
        </w:rPr>
        <w:t xml:space="preserve"> закройте специальными пластмассовыми крышками (заглушками).</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Проверьте изоляцию электропроводов, удлинителей, вилок, исправность электрических пробок.</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Уберите разбросанные по полу провода.</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Не оставляйте детей наедине с включенными электроприборами. Отключайте на ночь от сети электроприборы.</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Пожар. На случай возможного пожара продумайте план эвакуации и заранее решите:</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 как лучше выбираться из каждой комнаты;</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 как спасать младенцев и маленьких детей;</w:t>
      </w:r>
    </w:p>
    <w:p w:rsidR="0011347C"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 где вы встретитесь, выбравшись из помещения.</w:t>
      </w:r>
    </w:p>
    <w:p w:rsidR="00835343" w:rsidRPr="0011347C" w:rsidRDefault="0011347C" w:rsidP="0011347C">
      <w:pPr>
        <w:spacing w:after="0"/>
        <w:ind w:left="-851" w:right="-284" w:firstLine="284"/>
        <w:rPr>
          <w:rFonts w:ascii="Times New Roman" w:hAnsi="Times New Roman" w:cs="Times New Roman"/>
          <w:sz w:val="28"/>
          <w:szCs w:val="28"/>
        </w:rPr>
      </w:pPr>
      <w:r w:rsidRPr="0011347C">
        <w:rPr>
          <w:rFonts w:ascii="Times New Roman" w:hAnsi="Times New Roman" w:cs="Times New Roman"/>
          <w:sz w:val="28"/>
          <w:szCs w:val="28"/>
        </w:rPr>
        <w:t xml:space="preserve">Убедитесь, что все члены вашей семьи знают, как вести себя во время пожара, и отработайте с детьми действия по время этого бедствия. Познакомьте детей с правилами безопасного пользования электроприборами. Во избежание пожаров и </w:t>
      </w:r>
      <w:proofErr w:type="gramStart"/>
      <w:r w:rsidRPr="0011347C">
        <w:rPr>
          <w:rFonts w:ascii="Times New Roman" w:hAnsi="Times New Roman" w:cs="Times New Roman"/>
          <w:sz w:val="28"/>
          <w:szCs w:val="28"/>
        </w:rPr>
        <w:t>травм</w:t>
      </w:r>
      <w:proofErr w:type="gramEnd"/>
      <w:r w:rsidRPr="0011347C">
        <w:rPr>
          <w:rFonts w:ascii="Times New Roman" w:hAnsi="Times New Roman" w:cs="Times New Roman"/>
          <w:sz w:val="28"/>
          <w:szCs w:val="28"/>
        </w:rPr>
        <w:t xml:space="preserve"> которые ребенок может сам себе нанести.</w:t>
      </w:r>
    </w:p>
    <w:sectPr w:rsidR="00835343" w:rsidRPr="0011347C" w:rsidSect="0011347C">
      <w:pgSz w:w="11906" w:h="16838"/>
      <w:pgMar w:top="709"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characterSpacingControl w:val="doNotCompress"/>
  <w:compat>
    <w:useFELayout/>
  </w:compat>
  <w:rsids>
    <w:rsidRoot w:val="0011347C"/>
    <w:rsid w:val="0011347C"/>
    <w:rsid w:val="0083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4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34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710</Words>
  <Characters>4050</Characters>
  <Application>Microsoft Office Word</Application>
  <DocSecurity>0</DocSecurity>
  <Lines>33</Lines>
  <Paragraphs>9</Paragraphs>
  <ScaleCrop>false</ScaleCrop>
  <Company>Microsoft</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ZZZ</cp:lastModifiedBy>
  <cp:revision>2</cp:revision>
  <dcterms:created xsi:type="dcterms:W3CDTF">2024-01-23T08:25:00Z</dcterms:created>
  <dcterms:modified xsi:type="dcterms:W3CDTF">2024-01-23T08:32:00Z</dcterms:modified>
</cp:coreProperties>
</file>