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477" w:rsidRDefault="000F2477" w:rsidP="000F2477">
      <w:pPr>
        <w:tabs>
          <w:tab w:val="left" w:pos="9356"/>
        </w:tabs>
        <w:spacing w:after="0" w:line="240" w:lineRule="auto"/>
        <w:ind w:left="-993"/>
        <w:contextualSpacing/>
        <w:jc w:val="center"/>
        <w:rPr>
          <w:rFonts w:ascii="Times New Roman" w:hAnsi="Times New Roman"/>
          <w:b/>
          <w:sz w:val="28"/>
          <w:szCs w:val="24"/>
          <w:u w:val="single"/>
        </w:rPr>
      </w:pPr>
      <w:bookmarkStart w:id="0" w:name="_GoBack"/>
      <w:r>
        <w:rPr>
          <w:noProof/>
          <w:lang w:eastAsia="ru-RU"/>
        </w:rPr>
        <w:drawing>
          <wp:anchor distT="0" distB="0" distL="114300" distR="114300" simplePos="0" relativeHeight="251658240" behindDoc="1" locked="0" layoutInCell="1" allowOverlap="1">
            <wp:simplePos x="0" y="0"/>
            <wp:positionH relativeFrom="column">
              <wp:posOffset>-1104629</wp:posOffset>
            </wp:positionH>
            <wp:positionV relativeFrom="paragraph">
              <wp:posOffset>-338909</wp:posOffset>
            </wp:positionV>
            <wp:extent cx="7568293" cy="10643208"/>
            <wp:effectExtent l="19050" t="0" r="0" b="0"/>
            <wp:wrapNone/>
            <wp:docPr id="1" name="Рисунок 1" descr="Красивый фон Изображения – скачать бесплатно на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ивый фон Изображения – скачать бесплатно на Freepik"/>
                    <pic:cNvPicPr>
                      <a:picLocks noChangeAspect="1" noChangeArrowheads="1"/>
                    </pic:cNvPicPr>
                  </pic:nvPicPr>
                  <pic:blipFill>
                    <a:blip r:embed="rId5"/>
                    <a:srcRect/>
                    <a:stretch>
                      <a:fillRect/>
                    </a:stretch>
                  </pic:blipFill>
                  <pic:spPr bwMode="auto">
                    <a:xfrm>
                      <a:off x="0" y="0"/>
                      <a:ext cx="7577981" cy="10656832"/>
                    </a:xfrm>
                    <a:prstGeom prst="rect">
                      <a:avLst/>
                    </a:prstGeom>
                    <a:noFill/>
                    <a:ln w="9525">
                      <a:noFill/>
                      <a:miter lim="800000"/>
                      <a:headEnd/>
                      <a:tailEnd/>
                    </a:ln>
                  </pic:spPr>
                </pic:pic>
              </a:graphicData>
            </a:graphic>
          </wp:anchor>
        </w:drawing>
      </w:r>
      <w:r w:rsidRPr="000F2477">
        <w:rPr>
          <w:rFonts w:ascii="Times New Roman" w:hAnsi="Times New Roman"/>
          <w:b/>
          <w:sz w:val="28"/>
          <w:szCs w:val="24"/>
          <w:u w:val="single"/>
        </w:rPr>
        <w:t xml:space="preserve">"СРЕДСТВА РАЗВИТИЯ МЕЛКОЙ МОТОРИКИ ДЕТЕЙ </w:t>
      </w:r>
    </w:p>
    <w:p w:rsidR="00E3398B" w:rsidRPr="00E3398B" w:rsidRDefault="000F2477" w:rsidP="000F2477">
      <w:pPr>
        <w:tabs>
          <w:tab w:val="left" w:pos="9356"/>
        </w:tabs>
        <w:spacing w:after="0" w:line="240" w:lineRule="auto"/>
        <w:ind w:left="-993"/>
        <w:contextualSpacing/>
        <w:jc w:val="center"/>
        <w:rPr>
          <w:rFonts w:ascii="Times New Roman" w:hAnsi="Times New Roman" w:cs="Times New Roman"/>
          <w:b/>
          <w:sz w:val="28"/>
          <w:szCs w:val="28"/>
        </w:rPr>
      </w:pPr>
      <w:r w:rsidRPr="000F2477">
        <w:rPr>
          <w:rFonts w:ascii="Times New Roman" w:hAnsi="Times New Roman"/>
          <w:b/>
          <w:sz w:val="28"/>
          <w:szCs w:val="24"/>
          <w:u w:val="single"/>
        </w:rPr>
        <w:t>РАННЕГО ВОЗРАСТА"</w:t>
      </w:r>
      <w:r w:rsidRPr="000F2477">
        <w:rPr>
          <w:rFonts w:ascii="Times New Roman" w:hAnsi="Times New Roman" w:cs="Times New Roman"/>
          <w:b/>
          <w:sz w:val="32"/>
          <w:szCs w:val="28"/>
          <w:u w:val="single"/>
        </w:rPr>
        <w:br/>
      </w:r>
    </w:p>
    <w:p w:rsidR="00E3398B" w:rsidRPr="00E3398B" w:rsidRDefault="000F2477" w:rsidP="000F2477">
      <w:pPr>
        <w:spacing w:after="0" w:line="240" w:lineRule="auto"/>
        <w:ind w:left="-993"/>
        <w:contextualSpacing/>
        <w:jc w:val="both"/>
        <w:rPr>
          <w:rFonts w:ascii="Times New Roman" w:hAnsi="Times New Roman" w:cs="Times New Roman"/>
          <w:sz w:val="28"/>
          <w:szCs w:val="28"/>
        </w:rPr>
      </w:pPr>
      <w:r>
        <w:rPr>
          <w:rFonts w:ascii="Times New Roman" w:hAnsi="Times New Roman" w:cs="Times New Roman"/>
          <w:sz w:val="28"/>
          <w:szCs w:val="28"/>
        </w:rPr>
        <w:t>И</w:t>
      </w:r>
      <w:r w:rsidR="00E3398B" w:rsidRPr="00E3398B">
        <w:rPr>
          <w:rFonts w:ascii="Times New Roman" w:hAnsi="Times New Roman" w:cs="Times New Roman"/>
          <w:sz w:val="28"/>
          <w:szCs w:val="28"/>
        </w:rPr>
        <w:t>гры для этого возраста очень просты – это разгибание и загибание отдельных пальчиков, с небольшим массажем, с ощупыванием предметов разной формы и фактуры. Как правило, игры для этого возраста рассчитаны на взаимодействие взрослого с рукой ребенка: поглаживание, пощипывание, сгибание пальчиков и т.д.</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 xml:space="preserve">Для </w:t>
      </w:r>
      <w:proofErr w:type="gramStart"/>
      <w:r w:rsidRPr="00E3398B">
        <w:rPr>
          <w:rFonts w:ascii="Times New Roman" w:hAnsi="Times New Roman" w:cs="Times New Roman"/>
          <w:sz w:val="28"/>
          <w:szCs w:val="28"/>
        </w:rPr>
        <w:t>более старшего</w:t>
      </w:r>
      <w:proofErr w:type="gramEnd"/>
      <w:r w:rsidRPr="00E3398B">
        <w:rPr>
          <w:rFonts w:ascii="Times New Roman" w:hAnsi="Times New Roman" w:cs="Times New Roman"/>
          <w:sz w:val="28"/>
          <w:szCs w:val="28"/>
        </w:rPr>
        <w:t xml:space="preserve"> возраста, примерно с двух с половиной – трех лет игры усложняются и подразумевают самостоятельные движения маленькими ручками скопировать трудно, поэтому ваше участие просто необходимо. Вы должны помочь ребенку сложить руки </w:t>
      </w:r>
      <w:bookmarkEnd w:id="0"/>
      <w:r w:rsidRPr="00E3398B">
        <w:rPr>
          <w:rFonts w:ascii="Times New Roman" w:hAnsi="Times New Roman" w:cs="Times New Roman"/>
          <w:sz w:val="28"/>
          <w:szCs w:val="28"/>
        </w:rPr>
        <w:t>правильно: сначала покажите на себе, затем придайте нужное положение его кисти и пальчикам. Попросите ребенка попробовать самостоятельно выполнить движение. Если у малыша не получается, то снова сами сложите его руки в правильную позицию. Проделайте это несколько раз, и постепенно малыш научится сам складывать и удерживать пальчики в нужной позиции.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Помните, главное – не давить на ребенка, не демонстрировать ему его неспособность. Со временем у него все получится.</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Ребенку нужно показывать и простые, и сложные игры. Тем самым вы даете понять ребенку, что вам очень интересно играть в эту забавную игру. Ребенок становится вашим партнером по игре. В простые игры малыш начнет играть, как только освоит движения и ритмику текста. А сложные игры сначала просто запомнит. Потом вы можете заметить, как он пытается самостоятельно сложить пальчики так, как нужно, долго тренируется, и уж только тогда, когда вы этого меньше всего ожидали, складывает пальчики «как положено».</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Расположение взрослого относительно ребенка, зависит от сложности игры и возраста ребенка. Если в игре задействована только одна ручка, то педагог может сидеть (стоять) сбоку от ребенка. Если это более сложная игра, в которой задействованы обе ручки, то можно посадить ребенка к себе на колени или расположить на коврике и посадить ребенка между ног, как в гнездышке. (Дети очень любят так сидеть.)</w:t>
      </w:r>
    </w:p>
    <w:p w:rsidR="00E3398B" w:rsidRPr="000F2477"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В некоторых играх, для детей от двух до трех лет нужно садиться за стол друг напротив друга, чтобы ребенок мог наблюдать за движениями рук взрослого и соотносить зрительный образ с мелкими движениями. Можно стоять друг напротив друга.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На основе обобщения педагогического опыта разработана следующая система практической работы по развитию движений пальцев в следующем направлении: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1. Пальчиковые игры</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 xml:space="preserve">2. </w:t>
      </w:r>
      <w:proofErr w:type="gramStart"/>
      <w:r w:rsidRPr="00E3398B">
        <w:rPr>
          <w:rFonts w:ascii="Times New Roman" w:hAnsi="Times New Roman" w:cs="Times New Roman"/>
          <w:sz w:val="28"/>
          <w:szCs w:val="28"/>
        </w:rPr>
        <w:t>Действия (игры) с предметами (движения пальцев с предметами, игры с мозаикой, игры с вкладышами, игры с водой, игры с песком, действия с пуговицами, кнопками, застежками)</w:t>
      </w:r>
      <w:proofErr w:type="gramEnd"/>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3. Художественно-эстетическая деятельность (пальчиковые игры с пластилином, игры с бумагой, рисование на бумаге пальчиками, ладошками, показ сказок пальчиками.)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4. Развитие мелкой моторики пальцев ног (зарядка для пальчиков ног: массажные мячи, подними игрушку, ребристая доска)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 xml:space="preserve">5. Обучение детей приемам </w:t>
      </w:r>
      <w:proofErr w:type="spellStart"/>
      <w:r w:rsidRPr="00E3398B">
        <w:rPr>
          <w:rFonts w:ascii="Times New Roman" w:hAnsi="Times New Roman" w:cs="Times New Roman"/>
          <w:sz w:val="28"/>
          <w:szCs w:val="28"/>
        </w:rPr>
        <w:t>самомассажа</w:t>
      </w:r>
      <w:proofErr w:type="spellEnd"/>
      <w:r w:rsidRPr="00E3398B">
        <w:rPr>
          <w:rFonts w:ascii="Times New Roman" w:hAnsi="Times New Roman" w:cs="Times New Roman"/>
          <w:sz w:val="28"/>
          <w:szCs w:val="28"/>
        </w:rPr>
        <w:t xml:space="preserve"> (</w:t>
      </w:r>
      <w:proofErr w:type="spellStart"/>
      <w:r w:rsidRPr="00E3398B">
        <w:rPr>
          <w:rFonts w:ascii="Times New Roman" w:hAnsi="Times New Roman" w:cs="Times New Roman"/>
          <w:sz w:val="28"/>
          <w:szCs w:val="28"/>
        </w:rPr>
        <w:t>самомассаж</w:t>
      </w:r>
      <w:proofErr w:type="spellEnd"/>
      <w:r w:rsidRPr="00E3398B">
        <w:rPr>
          <w:rFonts w:ascii="Times New Roman" w:hAnsi="Times New Roman" w:cs="Times New Roman"/>
          <w:sz w:val="28"/>
          <w:szCs w:val="28"/>
        </w:rPr>
        <w:t xml:space="preserve"> тыльной стороны кистей рук, </w:t>
      </w:r>
      <w:proofErr w:type="spellStart"/>
      <w:r w:rsidRPr="00E3398B">
        <w:rPr>
          <w:rFonts w:ascii="Times New Roman" w:hAnsi="Times New Roman" w:cs="Times New Roman"/>
          <w:sz w:val="28"/>
          <w:szCs w:val="28"/>
        </w:rPr>
        <w:t>самомассаж</w:t>
      </w:r>
      <w:proofErr w:type="spellEnd"/>
      <w:r w:rsidRPr="00E3398B">
        <w:rPr>
          <w:rFonts w:ascii="Times New Roman" w:hAnsi="Times New Roman" w:cs="Times New Roman"/>
          <w:sz w:val="28"/>
          <w:szCs w:val="28"/>
        </w:rPr>
        <w:t xml:space="preserve"> ладоней, </w:t>
      </w:r>
      <w:proofErr w:type="spellStart"/>
      <w:r w:rsidRPr="00E3398B">
        <w:rPr>
          <w:rFonts w:ascii="Times New Roman" w:hAnsi="Times New Roman" w:cs="Times New Roman"/>
          <w:sz w:val="28"/>
          <w:szCs w:val="28"/>
        </w:rPr>
        <w:t>самомассаж</w:t>
      </w:r>
      <w:proofErr w:type="spellEnd"/>
      <w:r w:rsidRPr="00E3398B">
        <w:rPr>
          <w:rFonts w:ascii="Times New Roman" w:hAnsi="Times New Roman" w:cs="Times New Roman"/>
          <w:sz w:val="28"/>
          <w:szCs w:val="28"/>
        </w:rPr>
        <w:t xml:space="preserve"> пальцев рук)</w:t>
      </w:r>
    </w:p>
    <w:p w:rsidR="00E3398B" w:rsidRPr="00E3398B" w:rsidRDefault="000F2477" w:rsidP="000F2477">
      <w:pPr>
        <w:spacing w:after="0" w:line="240" w:lineRule="auto"/>
        <w:ind w:left="-993"/>
        <w:contextualSpacing/>
        <w:jc w:val="both"/>
        <w:rPr>
          <w:rFonts w:ascii="Times New Roman" w:hAnsi="Times New Roman" w:cs="Times New Roman"/>
          <w:sz w:val="28"/>
          <w:szCs w:val="28"/>
        </w:rPr>
      </w:pPr>
      <w:r w:rsidRPr="000F2477">
        <w:rPr>
          <w:rFonts w:ascii="Times New Roman" w:hAnsi="Times New Roman" w:cs="Times New Roman"/>
          <w:sz w:val="28"/>
          <w:szCs w:val="28"/>
        </w:rPr>
        <w:lastRenderedPageBreak/>
        <w:drawing>
          <wp:anchor distT="0" distB="0" distL="114300" distR="114300" simplePos="0" relativeHeight="251660288" behindDoc="1" locked="0" layoutInCell="1" allowOverlap="1">
            <wp:simplePos x="0" y="0"/>
            <wp:positionH relativeFrom="column">
              <wp:posOffset>-1104628</wp:posOffset>
            </wp:positionH>
            <wp:positionV relativeFrom="paragraph">
              <wp:posOffset>-338909</wp:posOffset>
            </wp:positionV>
            <wp:extent cx="7568293" cy="10646229"/>
            <wp:effectExtent l="19050" t="0" r="0" b="0"/>
            <wp:wrapNone/>
            <wp:docPr id="2" name="Рисунок 1" descr="Красивый фон Изображения – скачать бесплатно на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ивый фон Изображения – скачать бесплатно на Freepik"/>
                    <pic:cNvPicPr>
                      <a:picLocks noChangeAspect="1" noChangeArrowheads="1"/>
                    </pic:cNvPicPr>
                  </pic:nvPicPr>
                  <pic:blipFill>
                    <a:blip r:embed="rId5"/>
                    <a:srcRect/>
                    <a:stretch>
                      <a:fillRect/>
                    </a:stretch>
                  </pic:blipFill>
                  <pic:spPr bwMode="auto">
                    <a:xfrm>
                      <a:off x="0" y="0"/>
                      <a:ext cx="7568293" cy="10646229"/>
                    </a:xfrm>
                    <a:prstGeom prst="rect">
                      <a:avLst/>
                    </a:prstGeom>
                    <a:noFill/>
                    <a:ln w="9525">
                      <a:noFill/>
                      <a:miter lim="800000"/>
                      <a:headEnd/>
                      <a:tailEnd/>
                    </a:ln>
                  </pic:spPr>
                </pic:pic>
              </a:graphicData>
            </a:graphic>
          </wp:anchor>
        </w:drawing>
      </w:r>
      <w:r w:rsidR="00E3398B" w:rsidRPr="00E3398B">
        <w:rPr>
          <w:rFonts w:ascii="Times New Roman" w:hAnsi="Times New Roman" w:cs="Times New Roman"/>
          <w:sz w:val="28"/>
          <w:szCs w:val="28"/>
        </w:rPr>
        <w:t>Далее мною предлагаются варианты различных видов игр и упражнений для детей раннего возраста, в которых использовались пальчиковые игры и нетрадиционные техники:</w:t>
      </w:r>
    </w:p>
    <w:p w:rsidR="00E3398B" w:rsidRPr="00E3398B" w:rsidRDefault="00E3398B" w:rsidP="000F2477">
      <w:pPr>
        <w:spacing w:after="0" w:line="240" w:lineRule="auto"/>
        <w:ind w:left="-993"/>
        <w:jc w:val="both"/>
        <w:rPr>
          <w:rFonts w:ascii="Times New Roman" w:hAnsi="Times New Roman" w:cs="Times New Roman"/>
          <w:sz w:val="28"/>
          <w:szCs w:val="28"/>
        </w:rPr>
      </w:pPr>
      <w:r w:rsidRPr="00E3398B">
        <w:rPr>
          <w:rFonts w:ascii="Times New Roman" w:hAnsi="Times New Roman" w:cs="Times New Roman"/>
          <w:b/>
          <w:bCs/>
          <w:i/>
          <w:iCs/>
          <w:sz w:val="28"/>
          <w:szCs w:val="28"/>
          <w:u w:val="single"/>
        </w:rPr>
        <w:t>Игры с песком «Кто, где живет?»</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Цель: вызвать положительные эмоции, развиваем речь, мышление, развиваем мелкую моторику, формирование положительного настроя на совместную с взрослым работу.</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proofErr w:type="gramStart"/>
      <w:r w:rsidRPr="00E3398B">
        <w:rPr>
          <w:rFonts w:ascii="Times New Roman" w:hAnsi="Times New Roman" w:cs="Times New Roman"/>
          <w:sz w:val="28"/>
          <w:szCs w:val="28"/>
        </w:rPr>
        <w:t>Материал: песочница; фигурки животных – диких (лиса, заяц), домашних (кошка, корова); лес, дом, ограда.</w:t>
      </w:r>
      <w:proofErr w:type="gramEnd"/>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Ход игры: (на это занятие берется один ребенок, максимум два) Ребенок гладит песочек и определяет какой он (мокрый – сухой, холодный – теплый). Начинаем занятие с пальчиковой гимнастики на песке. Педагог рассказывает малышу, что звери заблудились и не могут найти свои дома. Чтобы узнать, кто из зверей заблудился, нужно внимательно послушать загадку. Затем найти это животное и подсказать ему дорогу домой.</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proofErr w:type="gramStart"/>
      <w:r w:rsidRPr="00E3398B">
        <w:rPr>
          <w:rFonts w:ascii="Times New Roman" w:hAnsi="Times New Roman" w:cs="Times New Roman"/>
          <w:sz w:val="28"/>
          <w:szCs w:val="28"/>
        </w:rPr>
        <w:t>Рыжая</w:t>
      </w:r>
      <w:proofErr w:type="gramEnd"/>
      <w:r w:rsidRPr="00E3398B">
        <w:rPr>
          <w:rFonts w:ascii="Times New Roman" w:hAnsi="Times New Roman" w:cs="Times New Roman"/>
          <w:sz w:val="28"/>
          <w:szCs w:val="28"/>
        </w:rPr>
        <w:t>, с пушистым хвостом,</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Живет в лесу, в норе под кустом. (Лиса)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 xml:space="preserve">Зимой </w:t>
      </w:r>
      <w:proofErr w:type="gramStart"/>
      <w:r w:rsidRPr="00E3398B">
        <w:rPr>
          <w:rFonts w:ascii="Times New Roman" w:hAnsi="Times New Roman" w:cs="Times New Roman"/>
          <w:sz w:val="28"/>
          <w:szCs w:val="28"/>
        </w:rPr>
        <w:t>белый</w:t>
      </w:r>
      <w:proofErr w:type="gramEnd"/>
      <w:r w:rsidRPr="00E3398B">
        <w:rPr>
          <w:rFonts w:ascii="Times New Roman" w:hAnsi="Times New Roman" w:cs="Times New Roman"/>
          <w:sz w:val="28"/>
          <w:szCs w:val="28"/>
        </w:rPr>
        <w:t>, летом серый. (Заяц)</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Сама пестрая,</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Ест зеленое,</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Дает белое,</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Мычит: «</w:t>
      </w:r>
      <w:proofErr w:type="spellStart"/>
      <w:r w:rsidRPr="00E3398B">
        <w:rPr>
          <w:rFonts w:ascii="Times New Roman" w:hAnsi="Times New Roman" w:cs="Times New Roman"/>
          <w:sz w:val="28"/>
          <w:szCs w:val="28"/>
        </w:rPr>
        <w:t>Му-у-у</w:t>
      </w:r>
      <w:proofErr w:type="spellEnd"/>
      <w:r w:rsidRPr="00E3398B">
        <w:rPr>
          <w:rFonts w:ascii="Times New Roman" w:hAnsi="Times New Roman" w:cs="Times New Roman"/>
          <w:sz w:val="28"/>
          <w:szCs w:val="28"/>
        </w:rPr>
        <w:t>… Молока кому? (Корова)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Я умею чисто мыться,</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Не водичкой – язычком.</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Мордочка усатая,</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Шубка полосатая. (Кошка)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Игра заканчивается, когда все звери найдут свои дома.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b/>
          <w:bCs/>
          <w:i/>
          <w:iCs/>
          <w:sz w:val="28"/>
          <w:szCs w:val="28"/>
          <w:u w:val="single"/>
        </w:rPr>
        <w:t>Игры с водой.</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Цель: развитие мелкой моторики, формирование положительного настроя на совместную с взрослым работу, получить положительные эмоции.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Оборудование: тазик с водой, игрушки на липучках, баночка.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Ход: Воспитатель вносит два таза, в одном вода и на дне приклеены лягушки и рыбки, другой таз пустой. Предлагаем деткам при помощи баночки переливать воду в пустой таз, а затем со дна открепить игрушки. В задании принимают участие по двое детей.</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Игры с водой открывают широкие возможности для познавательного развития детей. Наливая и переливая воду в различные емкости, погружая в воду игрушки, малыши получают новые впечатления, испытывают положительные эмоции и развивают мелкую моторику.</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b/>
          <w:bCs/>
          <w:i/>
          <w:iCs/>
          <w:sz w:val="28"/>
          <w:szCs w:val="28"/>
          <w:u w:val="single"/>
        </w:rPr>
        <w:t>Игры с предметами домашнего обихода (прищепки).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 xml:space="preserve">Цель: закрепление знания цветов, формирование положительного настроя </w:t>
      </w:r>
      <w:proofErr w:type="gramStart"/>
      <w:r w:rsidRPr="00E3398B">
        <w:rPr>
          <w:rFonts w:ascii="Times New Roman" w:hAnsi="Times New Roman" w:cs="Times New Roman"/>
          <w:sz w:val="28"/>
          <w:szCs w:val="28"/>
        </w:rPr>
        <w:t>на</w:t>
      </w:r>
      <w:proofErr w:type="gramEnd"/>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совместную с взрослым работу, развитие мелкой моторики.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Оборудование: заготовки из картона, разноцветные прищепки.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Ход: Пальчиковая гимнастика «Цветы».</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Наши алые цветы: </w:t>
      </w:r>
      <w:r w:rsidRPr="00E3398B">
        <w:rPr>
          <w:rFonts w:ascii="Times New Roman" w:hAnsi="Times New Roman" w:cs="Times New Roman"/>
          <w:i/>
          <w:iCs/>
          <w:sz w:val="28"/>
          <w:szCs w:val="28"/>
        </w:rPr>
        <w:t>локти прижаты друг к другу, кисти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i/>
          <w:iCs/>
          <w:sz w:val="28"/>
          <w:szCs w:val="28"/>
        </w:rPr>
        <w:t>сомкнуты в виде лодочки.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Распускают лепестки: </w:t>
      </w:r>
      <w:r w:rsidRPr="00E3398B">
        <w:rPr>
          <w:rFonts w:ascii="Times New Roman" w:hAnsi="Times New Roman" w:cs="Times New Roman"/>
          <w:i/>
          <w:iCs/>
          <w:sz w:val="28"/>
          <w:szCs w:val="28"/>
        </w:rPr>
        <w:t>перед лицом, затем раскрывают в виде</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i/>
          <w:iCs/>
          <w:sz w:val="28"/>
          <w:szCs w:val="28"/>
        </w:rPr>
        <w:t>чаши.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Ветерок чуть дышит: </w:t>
      </w:r>
      <w:r w:rsidRPr="00E3398B">
        <w:rPr>
          <w:rFonts w:ascii="Times New Roman" w:hAnsi="Times New Roman" w:cs="Times New Roman"/>
          <w:i/>
          <w:iCs/>
          <w:sz w:val="28"/>
          <w:szCs w:val="28"/>
        </w:rPr>
        <w:t>кисти делают движения по часовой и</w:t>
      </w:r>
      <w:r w:rsidRPr="00E3398B">
        <w:rPr>
          <w:rFonts w:ascii="Times New Roman" w:hAnsi="Times New Roman" w:cs="Times New Roman"/>
          <w:sz w:val="28"/>
          <w:szCs w:val="28"/>
        </w:rPr>
        <w:t> Лепестки колышет</w:t>
      </w:r>
      <w:proofErr w:type="gramStart"/>
      <w:r w:rsidRPr="00E3398B">
        <w:rPr>
          <w:rFonts w:ascii="Times New Roman" w:hAnsi="Times New Roman" w:cs="Times New Roman"/>
          <w:sz w:val="28"/>
          <w:szCs w:val="28"/>
        </w:rPr>
        <w:t>.</w:t>
      </w:r>
      <w:proofErr w:type="gramEnd"/>
      <w:r w:rsidRPr="00E3398B">
        <w:rPr>
          <w:rFonts w:ascii="Times New Roman" w:hAnsi="Times New Roman" w:cs="Times New Roman"/>
          <w:sz w:val="28"/>
          <w:szCs w:val="28"/>
        </w:rPr>
        <w:t> </w:t>
      </w:r>
      <w:proofErr w:type="gramStart"/>
      <w:r w:rsidRPr="00E3398B">
        <w:rPr>
          <w:rFonts w:ascii="Times New Roman" w:hAnsi="Times New Roman" w:cs="Times New Roman"/>
          <w:i/>
          <w:iCs/>
          <w:sz w:val="28"/>
          <w:szCs w:val="28"/>
        </w:rPr>
        <w:t>п</w:t>
      </w:r>
      <w:proofErr w:type="gramEnd"/>
      <w:r w:rsidRPr="00E3398B">
        <w:rPr>
          <w:rFonts w:ascii="Times New Roman" w:hAnsi="Times New Roman" w:cs="Times New Roman"/>
          <w:i/>
          <w:iCs/>
          <w:sz w:val="28"/>
          <w:szCs w:val="28"/>
        </w:rPr>
        <w:t>ротив часовой стрелки.</w:t>
      </w:r>
    </w:p>
    <w:p w:rsidR="00E3398B" w:rsidRPr="00E3398B" w:rsidRDefault="000F2477" w:rsidP="000F2477">
      <w:pPr>
        <w:spacing w:after="0" w:line="240" w:lineRule="auto"/>
        <w:ind w:left="-993"/>
        <w:contextualSpacing/>
        <w:jc w:val="both"/>
        <w:rPr>
          <w:rFonts w:ascii="Times New Roman" w:hAnsi="Times New Roman" w:cs="Times New Roman"/>
          <w:sz w:val="28"/>
          <w:szCs w:val="28"/>
        </w:rPr>
      </w:pPr>
      <w:r w:rsidRPr="000F2477">
        <w:rPr>
          <w:rFonts w:ascii="Times New Roman" w:hAnsi="Times New Roman" w:cs="Times New Roman"/>
          <w:sz w:val="28"/>
          <w:szCs w:val="28"/>
        </w:rPr>
        <w:lastRenderedPageBreak/>
        <w:drawing>
          <wp:anchor distT="0" distB="0" distL="114300" distR="114300" simplePos="0" relativeHeight="251662336" behindDoc="1" locked="0" layoutInCell="1" allowOverlap="1">
            <wp:simplePos x="0" y="0"/>
            <wp:positionH relativeFrom="column">
              <wp:posOffset>-1104628</wp:posOffset>
            </wp:positionH>
            <wp:positionV relativeFrom="paragraph">
              <wp:posOffset>-335888</wp:posOffset>
            </wp:positionV>
            <wp:extent cx="7568293" cy="10646229"/>
            <wp:effectExtent l="19050" t="0" r="0" b="0"/>
            <wp:wrapNone/>
            <wp:docPr id="3" name="Рисунок 1" descr="Красивый фон Изображения – скачать бесплатно на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ивый фон Изображения – скачать бесплатно на Freepik"/>
                    <pic:cNvPicPr>
                      <a:picLocks noChangeAspect="1" noChangeArrowheads="1"/>
                    </pic:cNvPicPr>
                  </pic:nvPicPr>
                  <pic:blipFill>
                    <a:blip r:embed="rId5"/>
                    <a:srcRect/>
                    <a:stretch>
                      <a:fillRect/>
                    </a:stretch>
                  </pic:blipFill>
                  <pic:spPr bwMode="auto">
                    <a:xfrm>
                      <a:off x="0" y="0"/>
                      <a:ext cx="7568293" cy="10646229"/>
                    </a:xfrm>
                    <a:prstGeom prst="rect">
                      <a:avLst/>
                    </a:prstGeom>
                    <a:noFill/>
                    <a:ln w="9525">
                      <a:noFill/>
                      <a:miter lim="800000"/>
                      <a:headEnd/>
                      <a:tailEnd/>
                    </a:ln>
                  </pic:spPr>
                </pic:pic>
              </a:graphicData>
            </a:graphic>
          </wp:anchor>
        </w:drawing>
      </w:r>
      <w:r w:rsidR="00E3398B" w:rsidRPr="00E3398B">
        <w:rPr>
          <w:rFonts w:ascii="Times New Roman" w:hAnsi="Times New Roman" w:cs="Times New Roman"/>
          <w:sz w:val="28"/>
          <w:szCs w:val="28"/>
        </w:rPr>
        <w:t>Наши алые цветки: </w:t>
      </w:r>
      <w:r w:rsidR="00E3398B" w:rsidRPr="00E3398B">
        <w:rPr>
          <w:rFonts w:ascii="Times New Roman" w:hAnsi="Times New Roman" w:cs="Times New Roman"/>
          <w:i/>
          <w:iCs/>
          <w:sz w:val="28"/>
          <w:szCs w:val="28"/>
        </w:rPr>
        <w:t>кисти рук наклоняются вправо и влево.</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Закрывают лепестки,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Тихо засыпают,</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Головой качают.</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Затем педагог дает заготовки серединок цветков разных цветов. Дети прикрепляют лепестки, подбирая по цвету серединки из прищепок. Главное научить деток нажимать на прищепку так, чтобы она открылась и удерживать в этом положении, чтобы успеть прикрепить на заготовку.</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b/>
          <w:bCs/>
          <w:i/>
          <w:iCs/>
          <w:sz w:val="28"/>
          <w:szCs w:val="28"/>
          <w:u w:val="single"/>
        </w:rPr>
        <w:t>Действия с мелкими предметами, «Рисуем на крупе»</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Цель: развиваем мелкую моторику пальцев рук, воображение.</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Оборудование: поднос, мелкая крупа (манка).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 xml:space="preserve">Ход: воспитатель равномерным слоем рассыпает по подносу любую мелкую крупу. Проводит пальчиком ребенка по крупе, что получилась – цветная линия. А теперь предложить ребенку самостоятельно нарисовать, что он захочет. </w:t>
      </w:r>
      <w:proofErr w:type="gramStart"/>
      <w:r w:rsidRPr="00E3398B">
        <w:rPr>
          <w:rFonts w:ascii="Times New Roman" w:hAnsi="Times New Roman" w:cs="Times New Roman"/>
          <w:sz w:val="28"/>
          <w:szCs w:val="28"/>
        </w:rPr>
        <w:t>Можно ребенку немного помочь, подсказав возможные рисунки, например, солнце, облака, дождик, цветочек, травку.</w:t>
      </w:r>
      <w:proofErr w:type="gramEnd"/>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b/>
          <w:bCs/>
          <w:i/>
          <w:iCs/>
          <w:sz w:val="28"/>
          <w:szCs w:val="28"/>
          <w:u w:val="single"/>
        </w:rPr>
        <w:t>«Зоопарк»</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Цель: развиваем мелкую моторику пальцев рук.</w:t>
      </w:r>
    </w:p>
    <w:p w:rsidR="00E3398B" w:rsidRPr="00E3398B" w:rsidRDefault="00E3398B" w:rsidP="000F2477">
      <w:pPr>
        <w:spacing w:after="0" w:line="240" w:lineRule="auto"/>
        <w:ind w:left="-993"/>
        <w:contextualSpacing/>
        <w:rPr>
          <w:rFonts w:ascii="Times New Roman" w:hAnsi="Times New Roman" w:cs="Times New Roman"/>
          <w:sz w:val="28"/>
          <w:szCs w:val="28"/>
        </w:rPr>
      </w:pPr>
      <w:r w:rsidRPr="00E3398B">
        <w:rPr>
          <w:rFonts w:ascii="Times New Roman" w:hAnsi="Times New Roman" w:cs="Times New Roman"/>
          <w:sz w:val="28"/>
          <w:szCs w:val="28"/>
        </w:rPr>
        <w:t xml:space="preserve">Ход: Как вариант, берем решетку для раковины (обычно она состоит из множества клеточек). Детки ходят указательным и средним пальцами, как ножками, по этим клеткам, стараясь делать шаги на каждый ударный слог. "Ходить" можно </w:t>
      </w:r>
      <w:proofErr w:type="gramStart"/>
      <w:r w:rsidRPr="00E3398B">
        <w:rPr>
          <w:rFonts w:ascii="Times New Roman" w:hAnsi="Times New Roman" w:cs="Times New Roman"/>
          <w:sz w:val="28"/>
          <w:szCs w:val="28"/>
        </w:rPr>
        <w:t>поочередно то</w:t>
      </w:r>
      <w:proofErr w:type="gramEnd"/>
      <w:r w:rsidRPr="00E3398B">
        <w:rPr>
          <w:rFonts w:ascii="Times New Roman" w:hAnsi="Times New Roman" w:cs="Times New Roman"/>
          <w:sz w:val="28"/>
          <w:szCs w:val="28"/>
        </w:rPr>
        <w:t xml:space="preserve"> одной, то другой рукой, а можно - и двумя одновременно, говоря: </w:t>
      </w:r>
      <w:r w:rsidRPr="00E3398B">
        <w:rPr>
          <w:rFonts w:ascii="Times New Roman" w:hAnsi="Times New Roman" w:cs="Times New Roman"/>
          <w:sz w:val="28"/>
          <w:szCs w:val="28"/>
        </w:rPr>
        <w:br/>
        <w:t>"В зоопарке мы бродили, </w:t>
      </w:r>
      <w:r w:rsidRPr="00E3398B">
        <w:rPr>
          <w:rFonts w:ascii="Times New Roman" w:hAnsi="Times New Roman" w:cs="Times New Roman"/>
          <w:sz w:val="28"/>
          <w:szCs w:val="28"/>
        </w:rPr>
        <w:br/>
      </w:r>
      <w:proofErr w:type="spellStart"/>
      <w:r w:rsidRPr="00E3398B">
        <w:rPr>
          <w:rFonts w:ascii="Times New Roman" w:hAnsi="Times New Roman" w:cs="Times New Roman"/>
          <w:sz w:val="28"/>
          <w:szCs w:val="28"/>
        </w:rPr>
        <w:t>Ккаждой</w:t>
      </w:r>
      <w:proofErr w:type="spellEnd"/>
      <w:r w:rsidRPr="00E3398B">
        <w:rPr>
          <w:rFonts w:ascii="Times New Roman" w:hAnsi="Times New Roman" w:cs="Times New Roman"/>
          <w:sz w:val="28"/>
          <w:szCs w:val="28"/>
        </w:rPr>
        <w:t xml:space="preserve"> клетке подходили</w:t>
      </w:r>
      <w:proofErr w:type="gramStart"/>
      <w:r w:rsidRPr="00E3398B">
        <w:rPr>
          <w:rFonts w:ascii="Times New Roman" w:hAnsi="Times New Roman" w:cs="Times New Roman"/>
          <w:sz w:val="28"/>
          <w:szCs w:val="28"/>
        </w:rPr>
        <w:t> </w:t>
      </w:r>
      <w:r w:rsidRPr="00E3398B">
        <w:rPr>
          <w:rFonts w:ascii="Times New Roman" w:hAnsi="Times New Roman" w:cs="Times New Roman"/>
          <w:sz w:val="28"/>
          <w:szCs w:val="28"/>
        </w:rPr>
        <w:br/>
        <w:t>И</w:t>
      </w:r>
      <w:proofErr w:type="gramEnd"/>
      <w:r w:rsidRPr="00E3398B">
        <w:rPr>
          <w:rFonts w:ascii="Times New Roman" w:hAnsi="Times New Roman" w:cs="Times New Roman"/>
          <w:sz w:val="28"/>
          <w:szCs w:val="28"/>
        </w:rPr>
        <w:t xml:space="preserve"> смотрели всех подряд: </w:t>
      </w:r>
      <w:r w:rsidRPr="00E3398B">
        <w:rPr>
          <w:rFonts w:ascii="Times New Roman" w:hAnsi="Times New Roman" w:cs="Times New Roman"/>
          <w:sz w:val="28"/>
          <w:szCs w:val="28"/>
        </w:rPr>
        <w:br/>
        <w:t>Медвежат, волчат, бобрят»</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b/>
          <w:bCs/>
          <w:i/>
          <w:iCs/>
          <w:sz w:val="28"/>
          <w:szCs w:val="28"/>
          <w:u w:val="single"/>
        </w:rPr>
        <w:t>Действия с пуговицами, кнопками, застежками, шнуровками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Цель: развиваем координацию движений глаз и рук, точность движений, мелкую моторику пальцев рук.</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Оборудование: специальный стенд.</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Ход: на стенд, обтянутый плотной тканью, воспитатель прикрепляет разноцветные пуговицы и петли разного размера, полоски со шнуровкой (с большими отверстиями), крупные молнии, кнопки, крючки, петли. Воспитатель показывает малышам, какие действия можно выполнить с этими предметами, а затем предлагает ребятам самостоятельно застегнуть и расстегнуть их.</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Таким образом, данная система инновационной работы имеет важное практическое значение для развития моторики руки ребенка раннего возраста.</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Это дает большой потенциал для развития мелкой моторики кисти руки ребенка в старшем дошкольном возрасте. Чтобы легко учиться у ребенка должны быть хорошо развиты и скоординированы движения мышц обеих рук.</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Ребенок открыт всему миру. Известно, что он усваивает огромный объем информации.</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«От пятилетнего возраста до меня один шаг, а от новорожденного до пяти огромное расстояние»,- писал Лев Николаевич Толстой.</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Путь дошкольника очень ответственный: он трудный и радостный, он приносит много разных встреч и открытий, а мы взрослые-«маленькие волшебники», которые помогают ребенку стать взрослым и умным человеком.</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 xml:space="preserve">Известно, что между речевой и общей двигательной системой человека существует тесная связь. Такая же тесная связь установлена между рукой и речевым центром </w:t>
      </w:r>
      <w:r w:rsidRPr="00E3398B">
        <w:rPr>
          <w:rFonts w:ascii="Times New Roman" w:hAnsi="Times New Roman" w:cs="Times New Roman"/>
          <w:sz w:val="28"/>
          <w:szCs w:val="28"/>
        </w:rPr>
        <w:lastRenderedPageBreak/>
        <w:t xml:space="preserve">мозга. Гармонизация движений тела, мелкой моторики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w:t>
      </w:r>
      <w:proofErr w:type="gramStart"/>
      <w:r w:rsidRPr="00E3398B">
        <w:rPr>
          <w:rFonts w:ascii="Times New Roman" w:hAnsi="Times New Roman" w:cs="Times New Roman"/>
          <w:sz w:val="28"/>
          <w:szCs w:val="28"/>
        </w:rPr>
        <w:t>Известно и то, что в последние 5 – 10 лет уровень речевого развития детей заметно снизился.</w:t>
      </w:r>
      <w:proofErr w:type="gramEnd"/>
      <w:r w:rsidRPr="00E3398B">
        <w:rPr>
          <w:rFonts w:ascii="Times New Roman" w:hAnsi="Times New Roman" w:cs="Times New Roman"/>
          <w:sz w:val="28"/>
          <w:szCs w:val="28"/>
        </w:rPr>
        <w:t xml:space="preserve">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w:t>
      </w:r>
      <w:proofErr w:type="gramStart"/>
      <w:r w:rsidRPr="00E3398B">
        <w:rPr>
          <w:rFonts w:ascii="Times New Roman" w:hAnsi="Times New Roman" w:cs="Times New Roman"/>
          <w:sz w:val="28"/>
          <w:szCs w:val="28"/>
        </w:rPr>
        <w:t>теле</w:t>
      </w:r>
      <w:proofErr w:type="gramEnd"/>
      <w:r w:rsidRPr="00E3398B">
        <w:rPr>
          <w:rFonts w:ascii="Times New Roman" w:hAnsi="Times New Roman" w:cs="Times New Roman"/>
          <w:sz w:val="28"/>
          <w:szCs w:val="28"/>
        </w:rPr>
        <w:t xml:space="preserve"> – аудио – видео…) они редко делают что-то своими руками, потому что современные игрушки и вещи устроены максимально удобно.</w:t>
      </w:r>
    </w:p>
    <w:p w:rsidR="00E3398B" w:rsidRPr="00E3398B" w:rsidRDefault="000F2477" w:rsidP="000F2477">
      <w:pPr>
        <w:spacing w:after="0" w:line="240" w:lineRule="auto"/>
        <w:ind w:left="-993"/>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-1104265</wp:posOffset>
            </wp:positionH>
            <wp:positionV relativeFrom="paragraph">
              <wp:posOffset>-1974850</wp:posOffset>
            </wp:positionV>
            <wp:extent cx="7567930" cy="10645775"/>
            <wp:effectExtent l="19050" t="0" r="0" b="0"/>
            <wp:wrapNone/>
            <wp:docPr id="4" name="Рисунок 1" descr="Красивый фон Изображения – скачать бесплатно на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ивый фон Изображения – скачать бесплатно на Freepik"/>
                    <pic:cNvPicPr>
                      <a:picLocks noChangeAspect="1" noChangeArrowheads="1"/>
                    </pic:cNvPicPr>
                  </pic:nvPicPr>
                  <pic:blipFill>
                    <a:blip r:embed="rId5"/>
                    <a:srcRect/>
                    <a:stretch>
                      <a:fillRect/>
                    </a:stretch>
                  </pic:blipFill>
                  <pic:spPr bwMode="auto">
                    <a:xfrm>
                      <a:off x="0" y="0"/>
                      <a:ext cx="7567930" cy="10645775"/>
                    </a:xfrm>
                    <a:prstGeom prst="rect">
                      <a:avLst/>
                    </a:prstGeom>
                    <a:noFill/>
                    <a:ln w="9525">
                      <a:noFill/>
                      <a:miter lim="800000"/>
                      <a:headEnd/>
                      <a:tailEnd/>
                    </a:ln>
                  </pic:spPr>
                </pic:pic>
              </a:graphicData>
            </a:graphic>
          </wp:anchor>
        </w:drawing>
      </w:r>
      <w:r w:rsidR="00E3398B" w:rsidRPr="00E3398B">
        <w:rPr>
          <w:rFonts w:ascii="Times New Roman" w:hAnsi="Times New Roman" w:cs="Times New Roman"/>
          <w:sz w:val="28"/>
          <w:szCs w:val="28"/>
        </w:rPr>
        <w:t>Итак, подводя итоги, можно констатировать следующее.</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E3398B" w:rsidRPr="00E3398B" w:rsidRDefault="00E3398B" w:rsidP="000F2477">
      <w:pPr>
        <w:spacing w:after="0" w:line="240" w:lineRule="auto"/>
        <w:ind w:left="-993"/>
        <w:contextualSpacing/>
        <w:jc w:val="both"/>
        <w:rPr>
          <w:rFonts w:ascii="Times New Roman" w:hAnsi="Times New Roman" w:cs="Times New Roman"/>
          <w:sz w:val="28"/>
          <w:szCs w:val="28"/>
        </w:rPr>
      </w:pPr>
      <w:r w:rsidRPr="00E3398B">
        <w:rPr>
          <w:rFonts w:ascii="Times New Roman" w:hAnsi="Times New Roman" w:cs="Times New Roman"/>
          <w:sz w:val="28"/>
          <w:szCs w:val="28"/>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174801" w:rsidRPr="00E3398B" w:rsidRDefault="00174801" w:rsidP="000F2477">
      <w:pPr>
        <w:spacing w:after="0" w:line="240" w:lineRule="auto"/>
        <w:rPr>
          <w:rFonts w:ascii="Times New Roman" w:hAnsi="Times New Roman" w:cs="Times New Roman"/>
          <w:sz w:val="28"/>
          <w:szCs w:val="28"/>
        </w:rPr>
      </w:pPr>
    </w:p>
    <w:sectPr w:rsidR="00174801" w:rsidRPr="00E3398B" w:rsidSect="000F2477">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6C95"/>
    <w:multiLevelType w:val="hybridMultilevel"/>
    <w:tmpl w:val="D68E8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3398B"/>
    <w:rsid w:val="000E7F8B"/>
    <w:rsid w:val="000F2477"/>
    <w:rsid w:val="00174801"/>
    <w:rsid w:val="004577F7"/>
    <w:rsid w:val="006C328F"/>
    <w:rsid w:val="00E3398B"/>
    <w:rsid w:val="00F05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98B"/>
    <w:pPr>
      <w:spacing w:after="160" w:line="256" w:lineRule="auto"/>
    </w:pPr>
  </w:style>
  <w:style w:type="paragraph" w:styleId="1">
    <w:name w:val="heading 1"/>
    <w:basedOn w:val="a"/>
    <w:next w:val="a"/>
    <w:link w:val="10"/>
    <w:uiPriority w:val="9"/>
    <w:qFormat/>
    <w:rsid w:val="00E339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98B"/>
    <w:rPr>
      <w:rFonts w:asciiTheme="majorHAnsi" w:eastAsiaTheme="majorEastAsia" w:hAnsiTheme="majorHAnsi" w:cstheme="majorBidi"/>
      <w:color w:val="365F91" w:themeColor="accent1" w:themeShade="BF"/>
      <w:sz w:val="32"/>
      <w:szCs w:val="32"/>
    </w:rPr>
  </w:style>
  <w:style w:type="paragraph" w:styleId="a3">
    <w:name w:val="List Paragraph"/>
    <w:basedOn w:val="a"/>
    <w:uiPriority w:val="34"/>
    <w:qFormat/>
    <w:rsid w:val="00E3398B"/>
    <w:pPr>
      <w:ind w:left="720"/>
      <w:contextualSpacing/>
    </w:pPr>
  </w:style>
  <w:style w:type="paragraph" w:styleId="a4">
    <w:name w:val="Balloon Text"/>
    <w:basedOn w:val="a"/>
    <w:link w:val="a5"/>
    <w:uiPriority w:val="99"/>
    <w:semiHidden/>
    <w:unhideWhenUsed/>
    <w:rsid w:val="000F24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24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1475</Words>
  <Characters>8414</Characters>
  <Application>Microsoft Office Word</Application>
  <DocSecurity>0</DocSecurity>
  <Lines>70</Lines>
  <Paragraphs>19</Paragraphs>
  <ScaleCrop>false</ScaleCrop>
  <Company>Microsoft</Company>
  <LinksUpToDate>false</LinksUpToDate>
  <CharactersWithSpaces>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ZZZ</cp:lastModifiedBy>
  <cp:revision>3</cp:revision>
  <dcterms:created xsi:type="dcterms:W3CDTF">2024-01-29T08:40:00Z</dcterms:created>
  <dcterms:modified xsi:type="dcterms:W3CDTF">2024-01-29T08:46:00Z</dcterms:modified>
</cp:coreProperties>
</file>