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4C6" w:rsidRPr="003E54C6" w:rsidRDefault="003E54C6" w:rsidP="003E54C6">
      <w:pPr>
        <w:spacing w:after="0"/>
        <w:ind w:left="-709" w:right="-143" w:firstLine="142"/>
        <w:jc w:val="center"/>
        <w:rPr>
          <w:rFonts w:ascii="Times New Roman" w:hAnsi="Times New Roman" w:cs="Times New Roman"/>
          <w:sz w:val="24"/>
          <w:szCs w:val="24"/>
        </w:rPr>
      </w:pPr>
      <w:r w:rsidRPr="003E54C6">
        <w:rPr>
          <w:rFonts w:ascii="Times New Roman" w:hAnsi="Times New Roman" w:cs="Times New Roman"/>
          <w:sz w:val="24"/>
          <w:szCs w:val="24"/>
        </w:rPr>
        <w:drawing>
          <wp:anchor distT="0" distB="0" distL="114300" distR="114300" simplePos="0" relativeHeight="251661312" behindDoc="1" locked="0" layoutInCell="1" allowOverlap="1">
            <wp:simplePos x="0" y="0"/>
            <wp:positionH relativeFrom="column">
              <wp:posOffset>-1029187</wp:posOffset>
            </wp:positionH>
            <wp:positionV relativeFrom="paragraph">
              <wp:posOffset>-471481</wp:posOffset>
            </wp:positionV>
            <wp:extent cx="7551331" cy="10770782"/>
            <wp:effectExtent l="19050" t="0" r="0" b="0"/>
            <wp:wrapNone/>
            <wp:docPr id="2" name="Рисунок 19" descr="C:\Users\ZZZ\Desktop\421309077c6d2ca99aa4ab6536998d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ZZZ\Desktop\421309077c6d2ca99aa4ab6536998d3f.jpg"/>
                    <pic:cNvPicPr>
                      <a:picLocks noChangeAspect="1" noChangeArrowheads="1"/>
                    </pic:cNvPicPr>
                  </pic:nvPicPr>
                  <pic:blipFill>
                    <a:blip r:embed="rId4"/>
                    <a:srcRect/>
                    <a:stretch>
                      <a:fillRect/>
                    </a:stretch>
                  </pic:blipFill>
                  <pic:spPr bwMode="auto">
                    <a:xfrm>
                      <a:off x="0" y="0"/>
                      <a:ext cx="7551331" cy="10770782"/>
                    </a:xfrm>
                    <a:prstGeom prst="rect">
                      <a:avLst/>
                    </a:prstGeom>
                    <a:noFill/>
                    <a:ln w="9525">
                      <a:noFill/>
                      <a:miter lim="800000"/>
                      <a:headEnd/>
                      <a:tailEnd/>
                    </a:ln>
                  </pic:spPr>
                </pic:pic>
              </a:graphicData>
            </a:graphic>
          </wp:anchor>
        </w:drawing>
      </w:r>
      <w:r w:rsidRPr="003E54C6">
        <w:rPr>
          <w:rFonts w:ascii="Times New Roman" w:hAnsi="Times New Roman" w:cs="Times New Roman"/>
          <w:sz w:val="24"/>
          <w:szCs w:val="24"/>
        </w:rPr>
        <w:t>«ВОСПИТАНИЕ МОРАЛЬНО-НРАВСТВЕННЫХ НОРМ И ЦЕННОСТЕЙ»</w:t>
      </w:r>
    </w:p>
    <w:p w:rsidR="003E54C6" w:rsidRPr="003E54C6" w:rsidRDefault="003E54C6" w:rsidP="003E54C6">
      <w:pPr>
        <w:spacing w:after="0"/>
        <w:ind w:left="-709" w:right="-143" w:firstLine="142"/>
        <w:rPr>
          <w:rFonts w:ascii="Times New Roman" w:hAnsi="Times New Roman" w:cs="Times New Roman"/>
          <w:sz w:val="24"/>
          <w:szCs w:val="24"/>
        </w:rPr>
      </w:pPr>
      <w:r w:rsidRPr="003E54C6">
        <w:rPr>
          <w:rFonts w:ascii="Times New Roman" w:hAnsi="Times New Roman" w:cs="Times New Roman"/>
          <w:sz w:val="24"/>
          <w:szCs w:val="24"/>
        </w:rPr>
        <w:t xml:space="preserve">Нравственность – внутренняя установка человека действовать согласно совести и свободной воле, внутренние требования индивида к самому себе. Также под нравственностью понимают совокупность норм поведения каждого человека в обществе, внутренние качества человека и их выражение, определяющие его поведение в обществе. Нравственное воспитание – процесс формирования гармоничной личности, развития целостной ценностно-смысловой доминанты у детей дошкольного возраста. Нравственное воспитание – один из важнейших этапов воспитания ребенка, необходимый для его личностного становления в обществе. Данный процесс передает ребенку систему общепринятых основополагающих ценностей, определяющих взаимоотношения людей в обществе, в семье, а также принципы и нормы, основанные на концептах добра и зла, истины и лжи, положительного и отрицательного в глобальном смысле. Каковы основные средства и методы нравственного воспитания дошкольников? Какова роль нравственного воспитания дошкольников в семье? Основные аспекты нравственного воспитания дошкольного возраста Актуальность проблемы нравственного воспитания обусловлена кризисом современного общества, в котором произошло размывание норм морали, значимости института семьи, духовных ценностей, что существенно осложняет путь личностного становления ребенка дошкольного возраста. Нравственное воспитание призвано способствовать формированию гармоничной личности, осознающей нормы и ценности, определяющие основы отношений между людьми в обществе. Кризису нравственности общества способствуют современные фривольные методики воспитания детей, в рамках которых ребенок получает основы нравственного воспитания вне семьи посредством навязанных деморализованным обществом средств (к примеру, компьютерные игры, развивающие эгоизм и жестокость). Почему воспитание нравственности необходимо начинать в самом раннем возрасте? В этот период ребенок максимально открыт эмоциональному переживанию и сопереживанию. Ребенок воспринимает слова и действия взрослых как данность, не подвергая их сомнению, что происходит в старшем возрасте, когда ребенок учится анализировать слова и поступки, сопоставлять опыт и делать определенные, не всегда правильные выводы. Опыт, приобретенный детьми младшего возраста, в дальнейшем перейдет в категорию должного, истинного, канонического, не подвергаемого сомнению. Нравственное воспитание в дошкольном возрасте реализуется через систему методов и средств, однако основным источником нравственного воспитания и становления гармоничной личности ребенка является его семья. Вспомогательным механизмом для реализации нравственного воспитания дошкольников являются детские сады, ролью которых является коррекция ошибок воспитания ребенка в семье. Основные методы нравственного воспитания дошкольников Нравственное воспитание дошкольников – сложный процесс формирования убеждений и системы ценностей ребенка, реализуемый посредством определенных методов, к которым относятся: Убеждение и беседа; Побуждение к действию; Взывание к сочувствию и сопереживанию; Поощрение; Наказание. В дошкольном возрасте ребенок еще не осознает, что такое хорошо, а что такое плохо, однако он максимально открыт для эмоционального восприятия ситуации. Поэтому в ранний период нравственного воспитания дошкольников стандартные методы являются неэффективными. Многие родители в процессе воспитания нравственности в ребенке основную роль отводят механизмам поощрения и наказания, неправильно интерпретируя данные методы, сводя их к материальному поощрению и физическому наказанию либо материальному лишению. Как показывает практика, данная тактика также является малоэффективной в долгосрочной перспективе, так как физические и материальные лишения являются проявлением внешнего нравственного контроля для детей дошкольного возраста. Нравственное воспитание призвано стимулировать проявление внутреннего поощрения (самого себя) и внутреннего лишения (наказания – самовольного отказа от поощрения, блага). Основные средства нравственного воспитания дошкольников Мышление и представление ребенка дошкольного возраста, нравственное воспитание которого реализуется через определенную систему средств, отличаются предельной конкретностью, поэтому им </w:t>
      </w:r>
      <w:r w:rsidRPr="003E54C6">
        <w:rPr>
          <w:rFonts w:ascii="Times New Roman" w:hAnsi="Times New Roman" w:cs="Times New Roman"/>
          <w:sz w:val="24"/>
          <w:szCs w:val="24"/>
        </w:rPr>
        <w:lastRenderedPageBreak/>
        <w:t xml:space="preserve">необходимы четкие, понятные формы и символы для осознания таких абстрактных понятий моральных принципов, как доброта, верность, благодарность, отзывчивость, любовь, красота и прочие. Среди основных средств нравственного воспитания дошкольников выделяют: Сказка; Игра; Творческое задание, труд, человеческая деятельность; Природа; Общение как со сверстниками, так и </w:t>
      </w:r>
      <w:proofErr w:type="gramStart"/>
      <w:r w:rsidRPr="003E54C6">
        <w:rPr>
          <w:rFonts w:ascii="Times New Roman" w:hAnsi="Times New Roman" w:cs="Times New Roman"/>
          <w:sz w:val="24"/>
          <w:szCs w:val="24"/>
        </w:rPr>
        <w:t>со</w:t>
      </w:r>
      <w:proofErr w:type="gramEnd"/>
      <w:r w:rsidRPr="003E54C6">
        <w:rPr>
          <w:rFonts w:ascii="Times New Roman" w:hAnsi="Times New Roman" w:cs="Times New Roman"/>
          <w:sz w:val="24"/>
          <w:szCs w:val="24"/>
        </w:rPr>
        <w:t xml:space="preserve"> взрослыми; Коллектив – детское окружение является одним из важных средств нравственного воспитания дошкольников, позволяющих ребенку развивать и проявлять свою индивидуальность в рамках конкретного общества, управляемого своими законами и нормами. Это один из необходимых механизмов воспитания коллективизма, что невозможно реализовать в любых других условиях. Гармоничное развитие личности невозможно без коллектива, так как человек – существо социальное, проживающее в социуме и являющееся его частью. Воспитание коллективизма в ре</w:t>
      </w:r>
    </w:p>
    <w:p w:rsidR="003E54C6" w:rsidRPr="003E54C6" w:rsidRDefault="003E54C6" w:rsidP="003E54C6">
      <w:pPr>
        <w:spacing w:after="0"/>
        <w:ind w:left="-709" w:right="-143" w:firstLine="142"/>
        <w:rPr>
          <w:rFonts w:ascii="Times New Roman" w:hAnsi="Times New Roman" w:cs="Times New Roman"/>
          <w:sz w:val="24"/>
          <w:szCs w:val="24"/>
        </w:rPr>
      </w:pPr>
      <w:r w:rsidRPr="003E54C6">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-1071718</wp:posOffset>
            </wp:positionH>
            <wp:positionV relativeFrom="paragraph">
              <wp:posOffset>-2762694</wp:posOffset>
            </wp:positionV>
            <wp:extent cx="7551332" cy="10770782"/>
            <wp:effectExtent l="19050" t="0" r="0" b="0"/>
            <wp:wrapNone/>
            <wp:docPr id="1" name="Рисунок 19" descr="C:\Users\ZZZ\Desktop\421309077c6d2ca99aa4ab6536998d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ZZZ\Desktop\421309077c6d2ca99aa4ab6536998d3f.jpg"/>
                    <pic:cNvPicPr>
                      <a:picLocks noChangeAspect="1" noChangeArrowheads="1"/>
                    </pic:cNvPicPr>
                  </pic:nvPicPr>
                  <pic:blipFill>
                    <a:blip r:embed="rId4"/>
                    <a:srcRect/>
                    <a:stretch>
                      <a:fillRect/>
                    </a:stretch>
                  </pic:blipFill>
                  <pic:spPr bwMode="auto">
                    <a:xfrm>
                      <a:off x="0" y="0"/>
                      <a:ext cx="7551332" cy="10770782"/>
                    </a:xfrm>
                    <a:prstGeom prst="rect">
                      <a:avLst/>
                    </a:prstGeom>
                    <a:noFill/>
                    <a:ln w="9525">
                      <a:noFill/>
                      <a:miter lim="800000"/>
                      <a:headEnd/>
                      <a:tailEnd/>
                    </a:ln>
                  </pic:spPr>
                </pic:pic>
              </a:graphicData>
            </a:graphic>
          </wp:anchor>
        </w:drawing>
      </w:r>
      <w:proofErr w:type="spellStart"/>
      <w:r w:rsidRPr="003E54C6">
        <w:rPr>
          <w:rFonts w:ascii="Times New Roman" w:hAnsi="Times New Roman" w:cs="Times New Roman"/>
          <w:sz w:val="24"/>
          <w:szCs w:val="24"/>
        </w:rPr>
        <w:t>бенке</w:t>
      </w:r>
      <w:proofErr w:type="spellEnd"/>
      <w:r w:rsidRPr="003E54C6">
        <w:rPr>
          <w:rFonts w:ascii="Times New Roman" w:hAnsi="Times New Roman" w:cs="Times New Roman"/>
          <w:sz w:val="24"/>
          <w:szCs w:val="24"/>
        </w:rPr>
        <w:t xml:space="preserve"> неизбежно должно преодолеть противоречие – подавление коллективом личности. Самостоятельное преодоление данной проблемы позволит ребенку научиться жить и развиваться в обществе в общепринятых рамках норм и морали. Данные средства развития нравственности в ребенке являются доступными и легко применимыми на практике, причем как в условиях воспитания ребенка в саду, так и в семье. Роль нравственного воспитания дошкольников в семье Основы нравственного воспитания дошкольников реализуются в контексте семьи. Ребенок, как маленький подражатель взрослым, копирует поведение родителей, перенимает их тактику обращения друг с другом и с другими людьми в обществе. Родителям следует осознать, что невозможно воспитать гармоничную высоконравственную личность в нездоровой семейной атмосфере, в которой преобладают неуважение, эгоистичность, лень, обман. Семья – основная среда для получения опыта и знаний для ребенка. Детский сад и другие образовательные учреждения призваны лишь </w:t>
      </w:r>
      <w:proofErr w:type="gramStart"/>
      <w:r w:rsidRPr="003E54C6">
        <w:rPr>
          <w:rFonts w:ascii="Times New Roman" w:hAnsi="Times New Roman" w:cs="Times New Roman"/>
          <w:sz w:val="24"/>
          <w:szCs w:val="24"/>
        </w:rPr>
        <w:t>корректировать</w:t>
      </w:r>
      <w:proofErr w:type="gramEnd"/>
      <w:r w:rsidRPr="003E54C6">
        <w:rPr>
          <w:rFonts w:ascii="Times New Roman" w:hAnsi="Times New Roman" w:cs="Times New Roman"/>
          <w:sz w:val="24"/>
          <w:szCs w:val="24"/>
        </w:rPr>
        <w:t xml:space="preserve"> ошибки родителей, допущенные в воспитании детей дошкольного возраста. Нравственное воспитание ребенка в семье должно реализовываться с максимальным уважением его личностного достоинства. Формирование нравственного поведения малыша не должно сопровождаться подавлением его инициативы, проявления личностных качеств. Для ребенка дошкольного возраста нравственное воспитание реализовывается сквозь призму семейных отношений, которые должны стать тем естественным примером для подражания, наследуя который ребенок смог бы стать нравственным членом общества. Для ребенка дошкольного возраста нравственное воспитание в семье является основой становления его личности.</w:t>
      </w:r>
    </w:p>
    <w:p w:rsidR="003E54C6" w:rsidRPr="003E54C6" w:rsidRDefault="003E54C6" w:rsidP="003E54C6">
      <w:pPr>
        <w:spacing w:after="0"/>
        <w:ind w:left="-709" w:right="-143" w:firstLine="142"/>
        <w:rPr>
          <w:rFonts w:ascii="Times New Roman" w:hAnsi="Times New Roman" w:cs="Times New Roman"/>
          <w:sz w:val="24"/>
          <w:szCs w:val="24"/>
        </w:rPr>
      </w:pPr>
    </w:p>
    <w:p w:rsidR="00EA23D6" w:rsidRPr="003E54C6" w:rsidRDefault="00EA23D6" w:rsidP="003E54C6">
      <w:pPr>
        <w:spacing w:after="0"/>
        <w:ind w:left="-709" w:right="-143" w:firstLine="142"/>
        <w:rPr>
          <w:rFonts w:ascii="Times New Roman" w:hAnsi="Times New Roman" w:cs="Times New Roman"/>
          <w:sz w:val="24"/>
          <w:szCs w:val="24"/>
        </w:rPr>
      </w:pPr>
    </w:p>
    <w:sectPr w:rsidR="00EA23D6" w:rsidRPr="003E54C6" w:rsidSect="003E54C6">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6D67F0"/>
    <w:rsid w:val="003E54C6"/>
    <w:rsid w:val="006D67F0"/>
    <w:rsid w:val="00EA23D6"/>
    <w:rsid w:val="00FD1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4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6D67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D67F0"/>
  </w:style>
  <w:style w:type="paragraph" w:customStyle="1" w:styleId="c1">
    <w:name w:val="c1"/>
    <w:basedOn w:val="a"/>
    <w:rsid w:val="006D67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6D67F0"/>
  </w:style>
  <w:style w:type="paragraph" w:styleId="a3">
    <w:name w:val="Balloon Text"/>
    <w:basedOn w:val="a"/>
    <w:link w:val="a4"/>
    <w:uiPriority w:val="99"/>
    <w:semiHidden/>
    <w:unhideWhenUsed/>
    <w:rsid w:val="006D67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67F0"/>
    <w:rPr>
      <w:rFonts w:ascii="Tahoma" w:hAnsi="Tahoma" w:cs="Tahoma"/>
      <w:sz w:val="16"/>
      <w:szCs w:val="16"/>
    </w:rPr>
  </w:style>
  <w:style w:type="paragraph" w:styleId="a5">
    <w:name w:val="Normal (Web)"/>
    <w:basedOn w:val="a"/>
    <w:uiPriority w:val="99"/>
    <w:semiHidden/>
    <w:unhideWhenUsed/>
    <w:rsid w:val="003E54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093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1015</Words>
  <Characters>5786</Characters>
  <Application>Microsoft Office Word</Application>
  <DocSecurity>0</DocSecurity>
  <Lines>48</Lines>
  <Paragraphs>13</Paragraphs>
  <ScaleCrop>false</ScaleCrop>
  <Company>Microsoft</Company>
  <LinksUpToDate>false</LinksUpToDate>
  <CharactersWithSpaces>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ZZZ</cp:lastModifiedBy>
  <cp:revision>3</cp:revision>
  <dcterms:created xsi:type="dcterms:W3CDTF">2024-01-22T08:52:00Z</dcterms:created>
  <dcterms:modified xsi:type="dcterms:W3CDTF">2024-01-22T09:02:00Z</dcterms:modified>
</cp:coreProperties>
</file>