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A4" w:rsidRPr="00BE49A4" w:rsidRDefault="00BE49A4" w:rsidP="00BE49A4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41E5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BE49A4" w:rsidRP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32"/>
          <w:bdr w:val="none" w:sz="0" w:space="0" w:color="auto" w:frame="1"/>
          <w:lang w:eastAsia="ru-RU"/>
        </w:rPr>
      </w:pPr>
      <w:r w:rsidRPr="00BE49A4">
        <w:rPr>
          <w:rFonts w:ascii="Times New Roman" w:eastAsia="Times New Roman" w:hAnsi="Times New Roman" w:cs="Times New Roman"/>
          <w:color w:val="FF0000"/>
          <w:sz w:val="44"/>
          <w:szCs w:val="32"/>
          <w:bdr w:val="none" w:sz="0" w:space="0" w:color="auto" w:frame="1"/>
          <w:lang w:eastAsia="ru-RU"/>
        </w:rPr>
        <w:t xml:space="preserve">Семинар </w:t>
      </w:r>
      <w:proofErr w:type="gramStart"/>
      <w:r w:rsidRPr="00BE49A4">
        <w:rPr>
          <w:rFonts w:ascii="Times New Roman" w:eastAsia="Times New Roman" w:hAnsi="Times New Roman" w:cs="Times New Roman"/>
          <w:color w:val="FF0000"/>
          <w:sz w:val="44"/>
          <w:szCs w:val="32"/>
          <w:bdr w:val="none" w:sz="0" w:space="0" w:color="auto" w:frame="1"/>
          <w:lang w:eastAsia="ru-RU"/>
        </w:rPr>
        <w:t>–п</w:t>
      </w:r>
      <w:proofErr w:type="gramEnd"/>
      <w:r w:rsidRPr="00BE49A4">
        <w:rPr>
          <w:rFonts w:ascii="Times New Roman" w:eastAsia="Times New Roman" w:hAnsi="Times New Roman" w:cs="Times New Roman"/>
          <w:color w:val="FF0000"/>
          <w:sz w:val="44"/>
          <w:szCs w:val="32"/>
          <w:bdr w:val="none" w:sz="0" w:space="0" w:color="auto" w:frame="1"/>
          <w:lang w:eastAsia="ru-RU"/>
        </w:rPr>
        <w:t>рактикум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</w:pPr>
      <w:r w:rsidRPr="00BE49A4">
        <w:rPr>
          <w:rFonts w:ascii="Times New Roman" w:eastAsia="Times New Roman" w:hAnsi="Times New Roman" w:cs="Times New Roman"/>
          <w:color w:val="FF0000"/>
          <w:sz w:val="44"/>
          <w:szCs w:val="32"/>
          <w:bdr w:val="none" w:sz="0" w:space="0" w:color="auto" w:frame="1"/>
          <w:lang w:eastAsia="ru-RU"/>
        </w:rPr>
        <w:t>«Духовно-нравственное воспитание дошкольников старшего возраста через игры народов России»</w:t>
      </w: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Приготовил: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Пицкив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Н.В.</w:t>
      </w: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Default="00BE49A4" w:rsidP="00BE49A4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Pr="00BE49A4" w:rsidRDefault="00BE49A4" w:rsidP="00BE49A4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2023г</w:t>
      </w:r>
      <w:bookmarkStart w:id="0" w:name="_GoBack"/>
      <w:bookmarkEnd w:id="0"/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Актуальность: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 все века люди высоко ценили нравственную воспитанность человека. В дошкольные годы под руководством взрослых ребенок приобретает первоначальный опыт поведения, отношения к близким, сверстникам, вещам, природе, усваивает моральные нормы общества. У детей необходимо формировать такие важные для каждого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в самостоятельной деятельности.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каждого народа свои культурные традиции, которые чтят и передают из поколения в поколение. Мы, русские люди, тоже не должны забывать о прошлом: о красоте и богатстве нашей музыки, живописи, литературы, архитектуры, о своих праздниках и обычаях. Именно родная культура, как отец и мать, должна стать неотъемлемой частью души ребёнка, началом рождения личности.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сожалению, родители наших воспитанников «делают» карьеру, заняты на работе, им некогда рассказать сказку, спеть колыбельную. Дети растут на иностранных мультфильмах, играх на компьютере. А мне кажется, что наряду со знанием компьютера и различных компьютерных игр, ребёнку совсем не помешает иметь представление о счёте на камешках, узелках, о русских народных играх, песнях. Сила воздействия на ребенка произведений народного творчества возрастает, если ознакомление с ними осуществляется на основе собственной деятельности дошкольника. Вот почему так важно в жизнь детей и в педагогический процесс детского сада включать разнообразные виды народного творчества.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Духовно-нравственное развитие личности дошкольника через приобщение к русской национальной культуре.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Знакомить детей с народными праздниками и традициями, народными играми.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Воспитывать интерес и любовь к русской национальной культуре, народному творчеству, обычаям, традициям, обрядам, народному календарю, к народным играм.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• Создать условия для самостоятельного отражения полученных знаний, умений детьми.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Создать систему работы по приобщению детей к истокам русской народной культуры, через русские народные игры.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Привлечь родителей в </w:t>
      </w:r>
      <w:proofErr w:type="spell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-образовательный процесс через проведение русских народных подвижных игр, знакомство с календарными праздниками, их обычаями и традициями.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Народные игры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удивительно совершенные и ценные произведения народного творчества, которые создавались и оттачивались десятками поколений, вбирая в себя опыт целого народа. Они развивают ловкость, гибкость, силу, моторику, воспитывают навыки общения, с помощью них познаются этнические нормы. Кроме того, они совершенствуют все психические процессы - внимание, память, воображение. Игра очень важна и для воспитания у дошкольников волевых черт характера: умения ставить перед собой цель, находить средства для ее осуществления, преодолевать трудности. Т. е. народные игры являются мощным средством всестороннего развития ребенка, в том числе и духовно-нравственного.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Большое место в духовно - нравственном воспитании детей мы отводим народным играм, особенностью которых является то, что они, имея нравственную основу, учат малыша обретать гармонию с окружающим миром. У малышей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нравственных чувств. По содержанию народные игры лаконичны, выразительны и доступны ребенку.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Многие русские народные игры начинаются с </w:t>
      </w:r>
      <w:proofErr w:type="spell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заклички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или сговора, выбора ведущего (считалкой или жеребьевкой) и, как и в любой другой, есть свои правила, которые обязаны соблюдать играющие. По необходимости, в игре мы используем различные атрибуты, спортивный инвентарь, музыкальное сопровождение, русские народные костюмы.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E49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A7C780" wp14:editId="2E9D5DAE">
            <wp:extent cx="6480175" cy="3784321"/>
            <wp:effectExtent l="0" t="0" r="0" b="6985"/>
            <wp:docPr id="1" name="Рисунок 1" descr="https://cdn.culture.ru/images/ef223766-ee69-58ff-8d52-91ed9f154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ef223766-ee69-58ff-8d52-91ed9f154f1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7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Условно народные игры можно классифицировать следующим образом: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игры – забавы;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состязательные игры;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пальчиковые игры;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игры – </w:t>
      </w:r>
      <w:proofErr w:type="spell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бытовые игры;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сезонно – обрядовые игры;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игры, отражающие отношение человека к природе;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хороводные игры.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раннего детства нам знакомы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игры с пальчиками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Здесь движения пальцев ребенка соединяются с короткими ритмическими стихами. Обычно в такие игры играли взрослые с маленькими детьми. А мы в своей практике используем эти игры на протяжении всех лет пребывания ребенка в детском саду. В раннем возрасте – индивидуально и с малыми группами, с ребятами постарше используем пальчиковые игры как физкультминутку, организационный момент перед началом занятия, часть речевого занятия.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Игры, отражающие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отношение человека к природе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Русский народ всегда трепетно относился к природе, берег ее, прославлял. Игры этого раздела воспитывают доброе отношение к окружающему миру. Со своими воспитанниками мы разучили такие 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русские народные игры: «Гуси-лебеди», «Волк во рву», «Волк и овцы», «Вороны и воробьи», «Змейка», «Зайцы в огороде», «Пчелки и ласточки», «Кошки-мышки», «У медведя </w:t>
      </w:r>
      <w:proofErr w:type="gram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бору», «Коршун и наседка», «Стадо», «Хромая лиса», «Филин и пташки». «Лягушата», «Медведь и медовый пряник», «Зайки и ежи», «Ящерица», «Хромой цыпленок», «Оса» и их различные варианты.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историческим наследием русского народа знакомит раздел </w:t>
      </w:r>
      <w:r w:rsidRPr="00BE49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«Быт русского народа»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в котором применяются народные игры, отражающие повседневные занятия наших предков. Это такие игры, как: </w:t>
      </w:r>
      <w:proofErr w:type="gram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«Дедушка-рожок», «Домики», «Ворота», «Заря», «Корзинки», «Каравай», «Невод», «Охотники и утки», «</w:t>
      </w:r>
      <w:proofErr w:type="spell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Ловись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рыбка», «Птицелов», «Рыбаки», «Удочка», «Продаем горшки», «Защита укрепления», «Захват флага», «Шишки, желуди, орехи», а также различные их варианты.</w:t>
      </w:r>
      <w:proofErr w:type="gramEnd"/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любят наши детки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игры-забавы,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которые интересны тем, что в них нужно проявить смекалку и находчивость, быстроту и хорошую координацию. К этому разделу относятся игры: </w:t>
      </w:r>
      <w:proofErr w:type="gram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«Земля – вода – небо», «Бабки», «Городки», «Горелки», «Двенадцать палочек», «Жмурки», «Игровая», «Кто дальше», «</w:t>
      </w:r>
      <w:proofErr w:type="spell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Ловишка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», «Лапта», «Котлы», «Ляпка», «Пятнашки», «Считалки», «Третий – лишний», «Чижик», «Чехарда», «Кашевары», «Отгадай, чей голосок», «Веревочка под ногами» и др.</w:t>
      </w:r>
      <w:proofErr w:type="gramEnd"/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Возможность помериться силой и ловкостью появляется у ребят при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состязательных играх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которые отражают стремление детей стать сильнее, победить всех. Как тут не вспомнить о легендарных русских богатырях, которые не уступали ранее в популярности современным киногероям. В работе с дошкольниками мы применяем следующие игры из этого раздела: «Единоборство» </w:t>
      </w:r>
      <w:proofErr w:type="gramStart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различных положениях, с различным инвентарем), «Тяни в круг», «Бой петухов», «Достань камешек», «Перетяни за черту», «Тяни за булавы», «Цепи кованы», «Перетягивание каната», «Перетягивание прыжками», «Вытолкни за круг», «Защита укрепления», «Сильный бросок», «Каждый против каждого», «Бои на бревне» и их различные варианты. Казалось бы, эти игры в большей степени должны быть интересны мальчикам, но и девочки играют в них с большим удовольствием.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играх – </w:t>
      </w:r>
      <w:proofErr w:type="spellStart"/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ловишках</w:t>
      </w:r>
      <w:proofErr w:type="spellEnd"/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воспитываются такие психофизические качества как ловкость, быстрота, координация движений, равновесие, умение ориентироваться в 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пространстве. К таким играм относятся: «Колдуны», «Хвост и голова», «Горячее место», «Капканы» и другие.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Среди народных игр выделяются </w:t>
      </w:r>
      <w:r w:rsidRPr="00BE49A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хороводные игры</w:t>
      </w: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Это целый ряд детских игр, который основан на соединении песни с движением. В подобных играх действие осуществляется в ритме, словах и текстах, здесь ребенок драматизирует то, о чем поется в песне. Песня тесно связана с народной игрой. Данный вид игр мы используем вместо зарядки, в качестве перехода от одного вида деятельности к другому, а чаще всего на прогулке. Наши любимые хороводные игры: «Колпачок (паучок)», «Где был Иванушка?», «Березка», и другие.</w:t>
      </w:r>
    </w:p>
    <w:p w:rsidR="00BE49A4" w:rsidRPr="00BE49A4" w:rsidRDefault="00BE49A4" w:rsidP="00BE49A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Играя с детьми в русские народные игры, мы добились следующих результатов: у детей возрос интерес к русскому народному творчеству; углубились и уточнились представления детей о Родине – России, возросло чувство гордости за ее достижения. Полученные знания дети начали отражать в различных видах художественно - творческой деятельности. Дети стали интересоваться фольклором, народными традициями, обычаями и обрядами, у них сформировалось умение самостоятельно играть, используя считалки, скороговорки.</w:t>
      </w:r>
    </w:p>
    <w:p w:rsidR="00BE49A4" w:rsidRPr="00BE49A4" w:rsidRDefault="00BE49A4" w:rsidP="00BE49A4">
      <w:pPr>
        <w:spacing w:after="160" w:line="259" w:lineRule="auto"/>
        <w:rPr>
          <w:rFonts w:ascii="Calibri" w:eastAsia="Calibri" w:hAnsi="Calibri" w:cs="Times New Roman"/>
        </w:rPr>
      </w:pPr>
    </w:p>
    <w:p w:rsidR="009964BF" w:rsidRDefault="009964BF"/>
    <w:sectPr w:rsidR="009964BF" w:rsidSect="00070102">
      <w:pgSz w:w="11906" w:h="16838"/>
      <w:pgMar w:top="1134" w:right="850" w:bottom="1134" w:left="85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0A"/>
    <w:rsid w:val="006D180A"/>
    <w:rsid w:val="009964BF"/>
    <w:rsid w:val="00B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49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4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1238</Words>
  <Characters>7060</Characters>
  <Application>Microsoft Office Word</Application>
  <DocSecurity>0</DocSecurity>
  <Lines>58</Lines>
  <Paragraphs>16</Paragraphs>
  <ScaleCrop>false</ScaleCrop>
  <Company>HP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2024-03-21T10:59:00Z</dcterms:created>
  <dcterms:modified xsi:type="dcterms:W3CDTF">2024-03-21T11:02:00Z</dcterms:modified>
</cp:coreProperties>
</file>