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6636" w:rsidRPr="00776636" w:rsidRDefault="00776636" w:rsidP="00776636">
      <w:pPr>
        <w:pStyle w:val="Default"/>
        <w:jc w:val="center"/>
        <w:rPr>
          <w:rFonts w:ascii="Luciole" w:hAnsi="Luciole"/>
          <w:b/>
          <w:bCs/>
          <w:sz w:val="23"/>
          <w:szCs w:val="23"/>
        </w:rPr>
      </w:pPr>
      <w:r w:rsidRPr="00776636">
        <w:rPr>
          <w:rFonts w:ascii="Luciole" w:hAnsi="Luciole"/>
          <w:b/>
          <w:bCs/>
          <w:sz w:val="23"/>
          <w:szCs w:val="23"/>
        </w:rPr>
        <w:t>DYSLEXIE</w:t>
      </w:r>
    </w:p>
    <w:p w:rsidR="00776636" w:rsidRPr="00776636" w:rsidRDefault="00776636" w:rsidP="00776636">
      <w:pPr>
        <w:pStyle w:val="Default"/>
        <w:rPr>
          <w:rFonts w:ascii="Luciole" w:hAnsi="Luciole"/>
          <w:sz w:val="23"/>
          <w:szCs w:val="23"/>
        </w:rPr>
      </w:pPr>
    </w:p>
    <w:p w:rsidR="00776636" w:rsidRPr="00776636" w:rsidRDefault="00776636" w:rsidP="00776636">
      <w:pPr>
        <w:pStyle w:val="Default"/>
        <w:rPr>
          <w:rFonts w:ascii="Luciole" w:hAnsi="Luciole"/>
          <w:sz w:val="23"/>
          <w:szCs w:val="23"/>
        </w:rPr>
      </w:pPr>
      <w:r w:rsidRPr="00776636">
        <w:rPr>
          <w:rFonts w:ascii="Luciole" w:hAnsi="Luciole"/>
          <w:b/>
          <w:bCs/>
          <w:sz w:val="23"/>
          <w:szCs w:val="23"/>
        </w:rPr>
        <w:t xml:space="preserve">1- Lecture en miroir </w:t>
      </w:r>
    </w:p>
    <w:p w:rsidR="00776636" w:rsidRPr="00776636" w:rsidRDefault="00776636" w:rsidP="00776636">
      <w:pPr>
        <w:pStyle w:val="Default"/>
        <w:rPr>
          <w:rFonts w:ascii="Luciole" w:hAnsi="Luciole"/>
          <w:sz w:val="23"/>
          <w:szCs w:val="23"/>
        </w:rPr>
      </w:pPr>
    </w:p>
    <w:p w:rsidR="00776636" w:rsidRPr="00776636" w:rsidRDefault="00776636" w:rsidP="00776636">
      <w:pPr>
        <w:pStyle w:val="Default"/>
        <w:rPr>
          <w:rFonts w:ascii="Luciole" w:hAnsi="Luciole"/>
          <w:sz w:val="23"/>
          <w:szCs w:val="23"/>
        </w:rPr>
      </w:pPr>
      <w:r w:rsidRPr="00776636">
        <w:rPr>
          <w:rFonts w:ascii="Luciole" w:hAnsi="Luciole"/>
          <w:sz w:val="23"/>
          <w:szCs w:val="23"/>
        </w:rPr>
        <w:t xml:space="preserve">- Suppression de la lecture experte (automaticité) </w:t>
      </w:r>
      <w:r>
        <w:rPr>
          <w:rFonts w:ascii="Luciole" w:hAnsi="Luciole" w:cs="Wingdings"/>
          <w:sz w:val="23"/>
          <w:szCs w:val="23"/>
        </w:rPr>
        <w:t>donc</w:t>
      </w:r>
      <w:bookmarkStart w:id="0" w:name="_GoBack"/>
      <w:bookmarkEnd w:id="0"/>
      <w:r w:rsidRPr="00776636">
        <w:rPr>
          <w:rFonts w:ascii="Luciole" w:hAnsi="Luciole" w:cs="Wingdings"/>
          <w:sz w:val="23"/>
          <w:szCs w:val="23"/>
        </w:rPr>
        <w:t xml:space="preserve"> </w:t>
      </w:r>
      <w:r w:rsidRPr="00776636">
        <w:rPr>
          <w:rFonts w:ascii="Luciole" w:hAnsi="Luciole"/>
          <w:sz w:val="23"/>
          <w:szCs w:val="23"/>
        </w:rPr>
        <w:t xml:space="preserve">lenteur de lecture, « ânonnement » + fatigabilité </w:t>
      </w:r>
    </w:p>
    <w:p w:rsidR="00776636" w:rsidRPr="00776636" w:rsidRDefault="00776636" w:rsidP="00776636">
      <w:pPr>
        <w:pStyle w:val="Default"/>
        <w:rPr>
          <w:rFonts w:ascii="Luciole" w:hAnsi="Luciole"/>
          <w:sz w:val="23"/>
          <w:szCs w:val="23"/>
        </w:rPr>
      </w:pPr>
      <w:r w:rsidRPr="00776636">
        <w:rPr>
          <w:rFonts w:ascii="Luciole" w:hAnsi="Luciole"/>
          <w:sz w:val="23"/>
          <w:szCs w:val="23"/>
        </w:rPr>
        <w:t xml:space="preserve">- Mots inconnus donc obligation d’utiliser la voie d’assemblage en permanence. Peu de « photographie » des mots. </w:t>
      </w:r>
    </w:p>
    <w:p w:rsidR="00776636" w:rsidRPr="00776636" w:rsidRDefault="00776636" w:rsidP="00776636">
      <w:pPr>
        <w:pStyle w:val="Default"/>
        <w:rPr>
          <w:rFonts w:ascii="Luciole" w:hAnsi="Luciole"/>
          <w:sz w:val="23"/>
          <w:szCs w:val="23"/>
        </w:rPr>
      </w:pPr>
      <w:r w:rsidRPr="00776636">
        <w:rPr>
          <w:rFonts w:ascii="Luciole" w:hAnsi="Luciole" w:cs="Wingdings"/>
          <w:sz w:val="23"/>
          <w:szCs w:val="23"/>
        </w:rPr>
        <w:t xml:space="preserve"> </w:t>
      </w:r>
      <w:r w:rsidRPr="00776636">
        <w:rPr>
          <w:rFonts w:ascii="Luciole" w:hAnsi="Luciole"/>
          <w:sz w:val="23"/>
          <w:szCs w:val="23"/>
        </w:rPr>
        <w:t xml:space="preserve">Un dyslexique n’automatise pas les voies d’assemblage et d’adressage </w:t>
      </w:r>
    </w:p>
    <w:p w:rsidR="00776636" w:rsidRPr="00776636" w:rsidRDefault="00776636" w:rsidP="00776636">
      <w:pPr>
        <w:pStyle w:val="Default"/>
        <w:rPr>
          <w:rFonts w:ascii="Luciole" w:hAnsi="Luciole"/>
          <w:sz w:val="23"/>
          <w:szCs w:val="23"/>
        </w:rPr>
      </w:pPr>
      <w:r w:rsidRPr="00776636">
        <w:rPr>
          <w:rFonts w:ascii="Luciole" w:hAnsi="Luciole"/>
          <w:b/>
          <w:bCs/>
          <w:sz w:val="23"/>
          <w:szCs w:val="23"/>
        </w:rPr>
        <w:t xml:space="preserve">Rappel </w:t>
      </w:r>
      <w:r w:rsidRPr="00776636">
        <w:rPr>
          <w:rFonts w:ascii="Luciole" w:hAnsi="Luciole"/>
          <w:sz w:val="23"/>
          <w:szCs w:val="23"/>
        </w:rPr>
        <w:t xml:space="preserve">: différents types de dyslexies suivant la voie atteinte </w:t>
      </w:r>
    </w:p>
    <w:p w:rsidR="00776636" w:rsidRPr="00776636" w:rsidRDefault="00776636" w:rsidP="00776636">
      <w:pPr>
        <w:pStyle w:val="Default"/>
        <w:rPr>
          <w:rFonts w:ascii="Luciole" w:hAnsi="Luciole"/>
          <w:sz w:val="23"/>
          <w:szCs w:val="23"/>
        </w:rPr>
      </w:pPr>
      <w:r w:rsidRPr="00776636">
        <w:rPr>
          <w:rFonts w:ascii="Luciole" w:hAnsi="Luciole"/>
          <w:sz w:val="23"/>
          <w:szCs w:val="23"/>
        </w:rPr>
        <w:t xml:space="preserve">- Dyslexie phonologique : touche la voie d’assemblage (≈ 60 à 70% des dyslexies) </w:t>
      </w:r>
    </w:p>
    <w:p w:rsidR="00776636" w:rsidRPr="00776636" w:rsidRDefault="00776636" w:rsidP="00776636">
      <w:pPr>
        <w:pStyle w:val="Default"/>
        <w:rPr>
          <w:rFonts w:ascii="Luciole" w:hAnsi="Luciole"/>
          <w:sz w:val="23"/>
          <w:szCs w:val="23"/>
        </w:rPr>
      </w:pPr>
      <w:r w:rsidRPr="00776636">
        <w:rPr>
          <w:rFonts w:ascii="Luciole" w:hAnsi="Luciole"/>
          <w:sz w:val="23"/>
          <w:szCs w:val="23"/>
        </w:rPr>
        <w:t xml:space="preserve">- Dyslexie de surface : touche la voie d’adressage, c’est un déficit de la mémoire visuelle (≈ 12% des dyslexies) </w:t>
      </w:r>
    </w:p>
    <w:p w:rsidR="00776636" w:rsidRPr="00776636" w:rsidRDefault="00776636" w:rsidP="00776636">
      <w:pPr>
        <w:pStyle w:val="Default"/>
        <w:rPr>
          <w:rFonts w:ascii="Luciole" w:hAnsi="Luciole"/>
          <w:sz w:val="23"/>
          <w:szCs w:val="23"/>
        </w:rPr>
      </w:pPr>
      <w:r w:rsidRPr="00776636">
        <w:rPr>
          <w:rFonts w:ascii="Luciole" w:hAnsi="Luciole"/>
          <w:sz w:val="23"/>
          <w:szCs w:val="23"/>
        </w:rPr>
        <w:t xml:space="preserve">- Dyslexie mixte : elle est complexe car les 2 voies sont atteintes </w:t>
      </w:r>
    </w:p>
    <w:p w:rsidR="00776636" w:rsidRPr="00776636" w:rsidRDefault="00776636" w:rsidP="00776636">
      <w:pPr>
        <w:pStyle w:val="Default"/>
        <w:rPr>
          <w:rFonts w:ascii="Luciole" w:hAnsi="Luciole"/>
          <w:sz w:val="23"/>
          <w:szCs w:val="23"/>
        </w:rPr>
      </w:pPr>
      <w:r w:rsidRPr="00776636">
        <w:rPr>
          <w:rFonts w:ascii="Luciole" w:hAnsi="Luciole"/>
          <w:b/>
          <w:bCs/>
          <w:sz w:val="23"/>
          <w:szCs w:val="23"/>
        </w:rPr>
        <w:t xml:space="preserve">2- Police illisible </w:t>
      </w:r>
    </w:p>
    <w:p w:rsidR="00776636" w:rsidRPr="00776636" w:rsidRDefault="00776636" w:rsidP="00776636">
      <w:pPr>
        <w:pStyle w:val="Default"/>
        <w:rPr>
          <w:rFonts w:ascii="Luciole" w:hAnsi="Luciole"/>
          <w:sz w:val="23"/>
          <w:szCs w:val="23"/>
        </w:rPr>
      </w:pPr>
    </w:p>
    <w:p w:rsidR="00776636" w:rsidRPr="00776636" w:rsidRDefault="00776636" w:rsidP="00776636">
      <w:pPr>
        <w:pStyle w:val="Default"/>
        <w:rPr>
          <w:rFonts w:ascii="Luciole" w:hAnsi="Luciole"/>
          <w:sz w:val="23"/>
          <w:szCs w:val="23"/>
        </w:rPr>
      </w:pPr>
      <w:r w:rsidRPr="00776636">
        <w:rPr>
          <w:rFonts w:ascii="Luciole" w:hAnsi="Luciole"/>
          <w:sz w:val="23"/>
          <w:szCs w:val="23"/>
        </w:rPr>
        <w:t xml:space="preserve">- Défavorise le déchiffrage. </w:t>
      </w:r>
    </w:p>
    <w:p w:rsidR="00776636" w:rsidRPr="00776636" w:rsidRDefault="00776636" w:rsidP="00776636">
      <w:pPr>
        <w:pStyle w:val="Default"/>
        <w:rPr>
          <w:rFonts w:ascii="Luciole" w:hAnsi="Luciole"/>
          <w:sz w:val="23"/>
          <w:szCs w:val="23"/>
        </w:rPr>
      </w:pPr>
      <w:r w:rsidRPr="00776636">
        <w:rPr>
          <w:rFonts w:ascii="Luciole" w:hAnsi="Luciole"/>
          <w:sz w:val="23"/>
          <w:szCs w:val="23"/>
        </w:rPr>
        <w:t xml:space="preserve">Faire attention à mettre des polices lisibles (Arial par ex), bien espacer les lignes (double interligne), agrandir les textes (en 12 ou 14), espacer les caractères. </w:t>
      </w:r>
    </w:p>
    <w:p w:rsidR="00776636" w:rsidRPr="00776636" w:rsidRDefault="00776636" w:rsidP="00776636">
      <w:pPr>
        <w:pStyle w:val="Default"/>
        <w:rPr>
          <w:rFonts w:ascii="Luciole" w:hAnsi="Luciole"/>
          <w:sz w:val="23"/>
          <w:szCs w:val="23"/>
        </w:rPr>
      </w:pPr>
      <w:r w:rsidRPr="00776636">
        <w:rPr>
          <w:rFonts w:ascii="Luciole" w:hAnsi="Luciole"/>
          <w:sz w:val="23"/>
          <w:szCs w:val="23"/>
        </w:rPr>
        <w:t xml:space="preserve">- Ralenti la bonne discrimination visuelle </w:t>
      </w:r>
    </w:p>
    <w:p w:rsidR="00776636" w:rsidRDefault="00776636" w:rsidP="00776636">
      <w:pPr>
        <w:pStyle w:val="Default"/>
        <w:rPr>
          <w:rFonts w:ascii="Luciole" w:hAnsi="Luciole"/>
          <w:b/>
          <w:bCs/>
          <w:sz w:val="23"/>
          <w:szCs w:val="23"/>
        </w:rPr>
      </w:pPr>
    </w:p>
    <w:p w:rsidR="00776636" w:rsidRPr="00776636" w:rsidRDefault="00776636" w:rsidP="00776636">
      <w:pPr>
        <w:pStyle w:val="Default"/>
        <w:rPr>
          <w:rFonts w:ascii="Luciole" w:hAnsi="Luciole"/>
          <w:sz w:val="23"/>
          <w:szCs w:val="23"/>
        </w:rPr>
      </w:pPr>
      <w:r w:rsidRPr="00776636">
        <w:rPr>
          <w:rFonts w:ascii="Luciole" w:hAnsi="Luciole"/>
          <w:b/>
          <w:bCs/>
          <w:sz w:val="23"/>
          <w:szCs w:val="23"/>
        </w:rPr>
        <w:t xml:space="preserve">La dyslexie peut être due en majorité à : </w:t>
      </w:r>
    </w:p>
    <w:p w:rsidR="00776636" w:rsidRPr="00776636" w:rsidRDefault="00776636" w:rsidP="00776636">
      <w:pPr>
        <w:pStyle w:val="Default"/>
        <w:rPr>
          <w:rFonts w:ascii="Luciole" w:hAnsi="Luciole"/>
          <w:sz w:val="23"/>
          <w:szCs w:val="23"/>
        </w:rPr>
      </w:pPr>
      <w:r w:rsidRPr="00776636">
        <w:rPr>
          <w:rFonts w:ascii="Luciole" w:hAnsi="Luciole"/>
          <w:sz w:val="23"/>
          <w:szCs w:val="23"/>
        </w:rPr>
        <w:t xml:space="preserve">· </w:t>
      </w:r>
      <w:r w:rsidRPr="00776636">
        <w:rPr>
          <w:rFonts w:ascii="Luciole" w:hAnsi="Luciole"/>
          <w:b/>
          <w:bCs/>
          <w:sz w:val="23"/>
          <w:szCs w:val="23"/>
        </w:rPr>
        <w:t xml:space="preserve">une faible conscience phonologique : </w:t>
      </w:r>
      <w:r w:rsidRPr="00776636">
        <w:rPr>
          <w:rFonts w:ascii="Luciole" w:hAnsi="Luciole"/>
          <w:sz w:val="23"/>
          <w:szCs w:val="23"/>
        </w:rPr>
        <w:t xml:space="preserve">trouble de la capacité d’analyse de la structure segmentale de la parole, aboutissant à la prise de conscience de l’existence des phonèmes et de leur enchainement dans la chaîne parlée ; </w:t>
      </w:r>
    </w:p>
    <w:p w:rsidR="00776636" w:rsidRPr="00776636" w:rsidRDefault="00776636" w:rsidP="00776636">
      <w:pPr>
        <w:pStyle w:val="Default"/>
        <w:rPr>
          <w:rFonts w:ascii="Luciole" w:hAnsi="Luciole"/>
          <w:sz w:val="23"/>
          <w:szCs w:val="23"/>
        </w:rPr>
      </w:pPr>
      <w:r w:rsidRPr="00776636">
        <w:rPr>
          <w:rFonts w:ascii="Luciole" w:hAnsi="Luciole"/>
          <w:sz w:val="23"/>
          <w:szCs w:val="23"/>
        </w:rPr>
        <w:t xml:space="preserve">· </w:t>
      </w:r>
      <w:r w:rsidRPr="00776636">
        <w:rPr>
          <w:rFonts w:ascii="Luciole" w:hAnsi="Luciole"/>
          <w:b/>
          <w:bCs/>
          <w:sz w:val="23"/>
          <w:szCs w:val="23"/>
        </w:rPr>
        <w:t xml:space="preserve">une faible mémoire verbale (immédiate et de travail) </w:t>
      </w:r>
      <w:r w:rsidRPr="00776636">
        <w:rPr>
          <w:rFonts w:ascii="Luciole" w:hAnsi="Luciole"/>
          <w:sz w:val="23"/>
          <w:szCs w:val="23"/>
        </w:rPr>
        <w:t xml:space="preserve">: difficulté pour répéter, recopier et traiter une information ; </w:t>
      </w:r>
    </w:p>
    <w:p w:rsidR="00776636" w:rsidRPr="00776636" w:rsidRDefault="00776636" w:rsidP="00776636">
      <w:pPr>
        <w:pStyle w:val="Default"/>
        <w:rPr>
          <w:rFonts w:ascii="Luciole" w:hAnsi="Luciole"/>
          <w:sz w:val="23"/>
          <w:szCs w:val="23"/>
        </w:rPr>
      </w:pPr>
      <w:r w:rsidRPr="00776636">
        <w:rPr>
          <w:rFonts w:ascii="Luciole" w:hAnsi="Luciole"/>
          <w:sz w:val="23"/>
          <w:szCs w:val="23"/>
        </w:rPr>
        <w:t xml:space="preserve">· </w:t>
      </w:r>
      <w:r w:rsidRPr="00776636">
        <w:rPr>
          <w:rFonts w:ascii="Luciole" w:hAnsi="Luciole"/>
          <w:b/>
          <w:bCs/>
          <w:sz w:val="23"/>
          <w:szCs w:val="23"/>
        </w:rPr>
        <w:t xml:space="preserve">une lenteur d’accès au lexique </w:t>
      </w:r>
      <w:r w:rsidRPr="00776636">
        <w:rPr>
          <w:rFonts w:ascii="Luciole" w:hAnsi="Luciole"/>
          <w:sz w:val="23"/>
          <w:szCs w:val="23"/>
        </w:rPr>
        <w:t xml:space="preserve">(différent d'une pauvreté de vocabulaire) ; </w:t>
      </w:r>
    </w:p>
    <w:p w:rsidR="00776636" w:rsidRPr="00776636" w:rsidRDefault="00776636" w:rsidP="00776636">
      <w:pPr>
        <w:pStyle w:val="Default"/>
        <w:rPr>
          <w:rFonts w:ascii="Luciole" w:hAnsi="Luciole"/>
          <w:sz w:val="23"/>
          <w:szCs w:val="23"/>
        </w:rPr>
      </w:pPr>
      <w:r w:rsidRPr="00776636">
        <w:rPr>
          <w:rFonts w:ascii="Luciole" w:hAnsi="Luciole"/>
          <w:sz w:val="23"/>
          <w:szCs w:val="23"/>
        </w:rPr>
        <w:t xml:space="preserve">· </w:t>
      </w:r>
      <w:r w:rsidRPr="00776636">
        <w:rPr>
          <w:rFonts w:ascii="Luciole" w:hAnsi="Luciole"/>
          <w:b/>
          <w:bCs/>
          <w:sz w:val="23"/>
          <w:szCs w:val="23"/>
        </w:rPr>
        <w:t xml:space="preserve">un trouble de différenciation visuelle </w:t>
      </w:r>
      <w:r w:rsidRPr="00776636">
        <w:rPr>
          <w:rFonts w:ascii="Luciole" w:hAnsi="Luciole"/>
          <w:sz w:val="23"/>
          <w:szCs w:val="23"/>
        </w:rPr>
        <w:t xml:space="preserve">pour 5 à 20 % des dyslexiques ; </w:t>
      </w:r>
    </w:p>
    <w:p w:rsidR="00776636" w:rsidRPr="00776636" w:rsidRDefault="00776636" w:rsidP="00776636">
      <w:pPr>
        <w:pStyle w:val="Default"/>
        <w:rPr>
          <w:rFonts w:ascii="Luciole" w:hAnsi="Luciole"/>
          <w:sz w:val="23"/>
          <w:szCs w:val="23"/>
        </w:rPr>
      </w:pPr>
      <w:r w:rsidRPr="00776636">
        <w:rPr>
          <w:rFonts w:ascii="Luciole" w:hAnsi="Luciole"/>
          <w:sz w:val="23"/>
          <w:szCs w:val="23"/>
        </w:rPr>
        <w:t xml:space="preserve">· </w:t>
      </w:r>
      <w:r w:rsidRPr="00776636">
        <w:rPr>
          <w:rFonts w:ascii="Luciole" w:hAnsi="Luciole"/>
          <w:b/>
          <w:bCs/>
          <w:sz w:val="23"/>
          <w:szCs w:val="23"/>
        </w:rPr>
        <w:t xml:space="preserve">Un problème d’attention sélective. </w:t>
      </w:r>
    </w:p>
    <w:p w:rsidR="00776636" w:rsidRPr="00776636" w:rsidRDefault="00776636" w:rsidP="00776636">
      <w:pPr>
        <w:rPr>
          <w:rFonts w:ascii="Luciole" w:hAnsi="Luciole"/>
        </w:rPr>
      </w:pPr>
      <w:r w:rsidRPr="00776636">
        <w:rPr>
          <w:rFonts w:ascii="Luciole" w:hAnsi="Luciole"/>
          <w:sz w:val="23"/>
          <w:szCs w:val="23"/>
        </w:rPr>
        <w:t xml:space="preserve">Importance de la </w:t>
      </w:r>
      <w:r w:rsidRPr="00776636">
        <w:rPr>
          <w:rFonts w:ascii="Luciole" w:hAnsi="Luciole"/>
          <w:b/>
          <w:bCs/>
          <w:sz w:val="23"/>
          <w:szCs w:val="23"/>
        </w:rPr>
        <w:t xml:space="preserve">dimension visuelle </w:t>
      </w:r>
      <w:r w:rsidRPr="00776636">
        <w:rPr>
          <w:rFonts w:ascii="Luciole" w:hAnsi="Luciole"/>
          <w:sz w:val="23"/>
          <w:szCs w:val="23"/>
        </w:rPr>
        <w:t xml:space="preserve">(analyse spatiale de la séquence des lettres dans le mot) </w:t>
      </w:r>
      <w:r w:rsidRPr="00776636">
        <w:rPr>
          <w:rFonts w:ascii="Luciole" w:hAnsi="Luciole" w:cs="Wingdings"/>
          <w:sz w:val="23"/>
          <w:szCs w:val="23"/>
        </w:rPr>
        <w:t xml:space="preserve"> </w:t>
      </w:r>
      <w:r w:rsidRPr="00776636">
        <w:rPr>
          <w:rFonts w:ascii="Luciole" w:hAnsi="Luciole"/>
          <w:sz w:val="23"/>
          <w:szCs w:val="23"/>
        </w:rPr>
        <w:t>orthoptiste</w:t>
      </w:r>
    </w:p>
    <w:sectPr w:rsidR="00776636" w:rsidRPr="007766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ole">
    <w:panose1 w:val="020B0500020200000003"/>
    <w:charset w:val="00"/>
    <w:family w:val="swiss"/>
    <w:pitch w:val="variable"/>
    <w:sig w:usb0="A000000F" w:usb1="00002063" w:usb2="00000000" w:usb3="00000000" w:csb0="00000003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636"/>
    <w:rsid w:val="0077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B3601"/>
  <w15:chartTrackingRefBased/>
  <w15:docId w15:val="{C58A8B00-DDD5-4534-8E36-3D1B4BFCA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77663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81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venaille</dc:creator>
  <cp:keywords/>
  <dc:description/>
  <cp:lastModifiedBy>eric venaille</cp:lastModifiedBy>
  <cp:revision>1</cp:revision>
  <dcterms:created xsi:type="dcterms:W3CDTF">2020-03-03T23:32:00Z</dcterms:created>
  <dcterms:modified xsi:type="dcterms:W3CDTF">2020-03-03T23:34:00Z</dcterms:modified>
</cp:coreProperties>
</file>