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CF" w:rsidRPr="005944F9" w:rsidRDefault="00AB77CF" w:rsidP="00AB77CF">
      <w:pPr>
        <w:spacing w:after="0"/>
        <w:jc w:val="left"/>
        <w:rPr>
          <w:rFonts w:eastAsia="Times New Roman"/>
          <w:color w:val="0F1115"/>
          <w:lang w:eastAsia="ru-RU"/>
        </w:rPr>
      </w:pPr>
      <w:r w:rsidRPr="00AB77CF">
        <w:t xml:space="preserve">Часть 2. </w:t>
      </w:r>
      <w:r w:rsidRPr="00AB77CF">
        <w:rPr>
          <w:rFonts w:eastAsia="Times New Roman"/>
          <w:iCs/>
          <w:color w:val="0F1115"/>
          <w:lang w:eastAsia="ru-RU"/>
        </w:rPr>
        <w:t>Творческие и исследовательские задачи, требующие нестандартного подхода.</w:t>
      </w:r>
    </w:p>
    <w:p w:rsidR="00AB77CF" w:rsidRPr="005944F9" w:rsidRDefault="00AB77CF" w:rsidP="00AB77CF">
      <w:pPr>
        <w:shd w:val="clear" w:color="auto" w:fill="FFFFFF"/>
        <w:spacing w:after="0"/>
        <w:jc w:val="left"/>
        <w:rPr>
          <w:rFonts w:eastAsia="Times New Roman"/>
          <w:color w:val="0F1115"/>
          <w:lang w:eastAsia="ru-RU"/>
        </w:rPr>
      </w:pPr>
      <w:r w:rsidRPr="00AB77CF">
        <w:rPr>
          <w:rFonts w:eastAsia="Times New Roman"/>
          <w:b/>
          <w:bCs/>
          <w:color w:val="0F1115"/>
          <w:lang w:eastAsia="ru-RU"/>
        </w:rPr>
        <w:t xml:space="preserve">Задание </w:t>
      </w:r>
      <w:r w:rsidRPr="00AB77CF">
        <w:rPr>
          <w:rFonts w:eastAsia="Times New Roman"/>
          <w:b/>
          <w:bCs/>
          <w:color w:val="0F1115"/>
          <w:lang w:eastAsia="ru-RU"/>
        </w:rPr>
        <w:t>1</w:t>
      </w:r>
      <w:r w:rsidRPr="00AB77CF">
        <w:rPr>
          <w:rFonts w:eastAsia="Times New Roman"/>
          <w:b/>
          <w:bCs/>
          <w:color w:val="0F1115"/>
          <w:lang w:eastAsia="ru-RU"/>
        </w:rPr>
        <w:t>. Синтаксическая роль существительного.</w:t>
      </w:r>
      <w:r w:rsidRPr="005944F9">
        <w:rPr>
          <w:rFonts w:eastAsia="Times New Roman"/>
          <w:color w:val="0F1115"/>
          <w:lang w:eastAsia="ru-RU"/>
        </w:rPr>
        <w:br/>
        <w:t>Известно, что имя существительное может быть любым членом предложения. Составьте несколько предложений, чтобы проиллюстрировать, каким членом предложения может быть существительное </w:t>
      </w:r>
      <w:r w:rsidRPr="00AB77CF">
        <w:rPr>
          <w:rFonts w:eastAsia="Times New Roman"/>
          <w:b/>
          <w:bCs/>
          <w:color w:val="0F1115"/>
          <w:lang w:eastAsia="ru-RU"/>
        </w:rPr>
        <w:t>книга</w:t>
      </w:r>
      <w:r w:rsidRPr="005944F9">
        <w:rPr>
          <w:rFonts w:eastAsia="Times New Roman"/>
          <w:color w:val="0F1115"/>
          <w:lang w:eastAsia="ru-RU"/>
        </w:rPr>
        <w:t> (форма слова может быть изменена). При помощи вопроса покажите, к какому слову в предложении оно относится, и укажите, каким членом предложения является.</w:t>
      </w:r>
    </w:p>
    <w:p w:rsidR="00AB77CF" w:rsidRPr="005944F9" w:rsidRDefault="00AB77CF" w:rsidP="00AB77CF">
      <w:pPr>
        <w:shd w:val="clear" w:color="auto" w:fill="FFFFFF"/>
        <w:spacing w:after="0"/>
        <w:jc w:val="left"/>
        <w:rPr>
          <w:rFonts w:eastAsia="Times New Roman"/>
          <w:color w:val="0F1115"/>
          <w:lang w:eastAsia="ru-RU"/>
        </w:rPr>
      </w:pPr>
      <w:r w:rsidRPr="00AB77CF">
        <w:rPr>
          <w:rFonts w:eastAsia="Times New Roman"/>
          <w:b/>
          <w:bCs/>
          <w:color w:val="0F1115"/>
          <w:lang w:eastAsia="ru-RU"/>
        </w:rPr>
        <w:t xml:space="preserve">Задание </w:t>
      </w:r>
      <w:r w:rsidRPr="00AB77CF">
        <w:rPr>
          <w:rFonts w:eastAsia="Times New Roman"/>
          <w:b/>
          <w:bCs/>
          <w:color w:val="0F1115"/>
          <w:lang w:eastAsia="ru-RU"/>
        </w:rPr>
        <w:t>2</w:t>
      </w:r>
      <w:r w:rsidRPr="00AB77CF">
        <w:rPr>
          <w:rFonts w:eastAsia="Times New Roman"/>
          <w:b/>
          <w:bCs/>
          <w:color w:val="0F1115"/>
          <w:lang w:eastAsia="ru-RU"/>
        </w:rPr>
        <w:t>. Лингвистическая сказка.</w:t>
      </w:r>
      <w:r w:rsidRPr="005944F9">
        <w:rPr>
          <w:rFonts w:eastAsia="Times New Roman"/>
          <w:color w:val="0F1115"/>
          <w:lang w:eastAsia="ru-RU"/>
        </w:rPr>
        <w:br/>
        <w:t>Прочитайте текст и выполните задания.</w:t>
      </w:r>
      <w:r w:rsidRPr="005944F9">
        <w:rPr>
          <w:rFonts w:eastAsia="Times New Roman"/>
          <w:color w:val="0F1115"/>
          <w:lang w:eastAsia="ru-RU"/>
        </w:rPr>
        <w:br/>
        <w:t>Собрались у Горы родственники. Горка с Горочкой беседуют. Горец с Взгорьем играют. Предгорье с Пригорком рядом с Горем стоят и о чем-то спорят. Вышла мудрая Гора на крыльцо, глянула на гостей и сразу чужака увидела. Велела ему прочь идти, в свою семью. Пошел чужак, пригорюнился. Где ему родственников искать?</w:t>
      </w:r>
    </w:p>
    <w:p w:rsidR="00AB77CF" w:rsidRPr="005944F9" w:rsidRDefault="00AB77CF" w:rsidP="00AB77CF">
      <w:pPr>
        <w:shd w:val="clear" w:color="auto" w:fill="FFFFFF"/>
        <w:spacing w:after="0"/>
        <w:jc w:val="left"/>
        <w:rPr>
          <w:rFonts w:eastAsia="Times New Roman"/>
          <w:color w:val="0F1115"/>
          <w:lang w:eastAsia="ru-RU"/>
        </w:rPr>
      </w:pPr>
      <w:r w:rsidRPr="005944F9">
        <w:rPr>
          <w:rFonts w:eastAsia="Times New Roman"/>
          <w:color w:val="0F1115"/>
          <w:lang w:eastAsia="ru-RU"/>
        </w:rPr>
        <w:t>Вопросы:</w:t>
      </w:r>
    </w:p>
    <w:p w:rsidR="00AB77CF" w:rsidRPr="005944F9" w:rsidRDefault="00AB77CF" w:rsidP="00AB77CF">
      <w:pPr>
        <w:numPr>
          <w:ilvl w:val="0"/>
          <w:numId w:val="1"/>
        </w:numPr>
        <w:shd w:val="clear" w:color="auto" w:fill="FFFFFF"/>
        <w:spacing w:after="0"/>
        <w:ind w:left="0" w:firstLine="709"/>
        <w:jc w:val="left"/>
        <w:rPr>
          <w:rFonts w:eastAsia="Times New Roman"/>
          <w:color w:val="0F1115"/>
          <w:lang w:eastAsia="ru-RU"/>
        </w:rPr>
      </w:pPr>
      <w:r w:rsidRPr="005944F9">
        <w:rPr>
          <w:rFonts w:eastAsia="Times New Roman"/>
          <w:color w:val="0F1115"/>
          <w:lang w:eastAsia="ru-RU"/>
        </w:rPr>
        <w:t>Кто же оказался Чужаком среди родственников Горы?</w:t>
      </w:r>
    </w:p>
    <w:p w:rsidR="00AB77CF" w:rsidRPr="005944F9" w:rsidRDefault="00AB77CF" w:rsidP="00AB77CF">
      <w:pPr>
        <w:numPr>
          <w:ilvl w:val="0"/>
          <w:numId w:val="1"/>
        </w:numPr>
        <w:shd w:val="clear" w:color="auto" w:fill="FFFFFF"/>
        <w:spacing w:after="0"/>
        <w:ind w:left="0" w:firstLine="709"/>
        <w:jc w:val="left"/>
        <w:rPr>
          <w:rFonts w:eastAsia="Times New Roman"/>
          <w:color w:val="0F1115"/>
          <w:lang w:eastAsia="ru-RU"/>
        </w:rPr>
      </w:pPr>
      <w:r w:rsidRPr="005944F9">
        <w:rPr>
          <w:rFonts w:eastAsia="Times New Roman"/>
          <w:color w:val="0F1115"/>
          <w:lang w:eastAsia="ru-RU"/>
        </w:rPr>
        <w:t>Почему родственники не сразу приметили чужака?</w:t>
      </w:r>
    </w:p>
    <w:p w:rsidR="00AB77CF" w:rsidRPr="005944F9" w:rsidRDefault="00AB77CF" w:rsidP="00AB77CF">
      <w:pPr>
        <w:numPr>
          <w:ilvl w:val="0"/>
          <w:numId w:val="1"/>
        </w:numPr>
        <w:shd w:val="clear" w:color="auto" w:fill="FFFFFF"/>
        <w:spacing w:after="0"/>
        <w:ind w:left="0" w:firstLine="709"/>
        <w:jc w:val="left"/>
        <w:rPr>
          <w:rFonts w:eastAsia="Times New Roman"/>
          <w:color w:val="0F1115"/>
          <w:lang w:eastAsia="ru-RU"/>
        </w:rPr>
      </w:pPr>
      <w:r w:rsidRPr="005944F9">
        <w:rPr>
          <w:rFonts w:eastAsia="Times New Roman"/>
          <w:color w:val="0F1115"/>
          <w:lang w:eastAsia="ru-RU"/>
        </w:rPr>
        <w:t>Составьте список любых четырех родственников чужака (однокоренных слов к нему).</w:t>
      </w:r>
    </w:p>
    <w:p w:rsidR="00AB77CF" w:rsidRPr="005944F9" w:rsidRDefault="00AB77CF" w:rsidP="00AB77CF">
      <w:pPr>
        <w:shd w:val="clear" w:color="auto" w:fill="FFFFFF"/>
        <w:spacing w:after="0"/>
        <w:jc w:val="left"/>
        <w:rPr>
          <w:rFonts w:eastAsia="Times New Roman"/>
          <w:color w:val="0F1115"/>
          <w:lang w:eastAsia="ru-RU"/>
        </w:rPr>
      </w:pPr>
      <w:r w:rsidRPr="00AB77CF">
        <w:rPr>
          <w:rFonts w:eastAsia="Times New Roman"/>
          <w:b/>
          <w:bCs/>
          <w:color w:val="0F1115"/>
          <w:lang w:eastAsia="ru-RU"/>
        </w:rPr>
        <w:t xml:space="preserve">Задание </w:t>
      </w:r>
      <w:r w:rsidRPr="00AB77CF">
        <w:rPr>
          <w:rFonts w:eastAsia="Times New Roman"/>
          <w:b/>
          <w:bCs/>
          <w:color w:val="0F1115"/>
          <w:lang w:eastAsia="ru-RU"/>
        </w:rPr>
        <w:t>3</w:t>
      </w:r>
      <w:r w:rsidRPr="00AB77CF">
        <w:rPr>
          <w:rFonts w:eastAsia="Times New Roman"/>
          <w:b/>
          <w:bCs/>
          <w:color w:val="0F1115"/>
          <w:lang w:eastAsia="ru-RU"/>
        </w:rPr>
        <w:t>. Этимология и фразеология.</w:t>
      </w:r>
      <w:r w:rsidRPr="005944F9">
        <w:rPr>
          <w:rFonts w:eastAsia="Times New Roman"/>
          <w:color w:val="0F1115"/>
          <w:lang w:eastAsia="ru-RU"/>
        </w:rPr>
        <w:br/>
        <w:t>В русском языке есть выражение «одним миром мазаны».</w:t>
      </w:r>
    </w:p>
    <w:p w:rsidR="00AB77CF" w:rsidRPr="005944F9" w:rsidRDefault="00AB77CF" w:rsidP="00AB77CF">
      <w:pPr>
        <w:numPr>
          <w:ilvl w:val="0"/>
          <w:numId w:val="2"/>
        </w:numPr>
        <w:shd w:val="clear" w:color="auto" w:fill="FFFFFF"/>
        <w:spacing w:after="0"/>
        <w:ind w:left="0" w:firstLine="709"/>
        <w:jc w:val="left"/>
        <w:rPr>
          <w:rFonts w:eastAsia="Times New Roman"/>
          <w:color w:val="0F1115"/>
          <w:lang w:eastAsia="ru-RU"/>
        </w:rPr>
      </w:pPr>
      <w:r w:rsidRPr="005944F9">
        <w:rPr>
          <w:rFonts w:eastAsia="Times New Roman"/>
          <w:color w:val="0F1115"/>
          <w:lang w:eastAsia="ru-RU"/>
        </w:rPr>
        <w:t>Какое значение имеет здесь выделенное слово </w:t>
      </w:r>
      <w:r w:rsidRPr="00AB77CF">
        <w:rPr>
          <w:rFonts w:eastAsia="Times New Roman"/>
          <w:b/>
          <w:bCs/>
          <w:color w:val="0F1115"/>
          <w:lang w:eastAsia="ru-RU"/>
        </w:rPr>
        <w:t>миром</w:t>
      </w:r>
      <w:r w:rsidRPr="005944F9">
        <w:rPr>
          <w:rFonts w:eastAsia="Times New Roman"/>
          <w:color w:val="0F1115"/>
          <w:lang w:eastAsia="ru-RU"/>
        </w:rPr>
        <w:t>?</w:t>
      </w:r>
    </w:p>
    <w:p w:rsidR="00AB77CF" w:rsidRPr="00AB77CF" w:rsidRDefault="00AB77CF" w:rsidP="00AB77CF">
      <w:pPr>
        <w:numPr>
          <w:ilvl w:val="0"/>
          <w:numId w:val="2"/>
        </w:numPr>
        <w:shd w:val="clear" w:color="auto" w:fill="FFFFFF"/>
        <w:spacing w:after="0"/>
        <w:ind w:left="0" w:firstLine="709"/>
        <w:jc w:val="left"/>
        <w:rPr>
          <w:rFonts w:eastAsia="Times New Roman"/>
          <w:color w:val="0F1115"/>
          <w:lang w:eastAsia="ru-RU"/>
        </w:rPr>
      </w:pPr>
      <w:r w:rsidRPr="005944F9">
        <w:rPr>
          <w:rFonts w:eastAsia="Times New Roman"/>
          <w:color w:val="0F1115"/>
          <w:lang w:eastAsia="ru-RU"/>
        </w:rPr>
        <w:t>Что означало это выражение раньше и что означает теперь?</w:t>
      </w:r>
    </w:p>
    <w:p w:rsidR="00AB77CF" w:rsidRPr="00AB77CF" w:rsidRDefault="00AB77CF" w:rsidP="00141D28">
      <w:pPr>
        <w:pStyle w:val="ds-markdown-paragraph"/>
        <w:shd w:val="clear" w:color="auto" w:fill="FFFFFF"/>
        <w:spacing w:before="24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AB77CF">
        <w:rPr>
          <w:b/>
          <w:color w:val="0F1115"/>
          <w:sz w:val="28"/>
          <w:szCs w:val="28"/>
        </w:rPr>
        <w:t xml:space="preserve">Задание 4. </w:t>
      </w:r>
      <w:r w:rsidRPr="00AB77CF">
        <w:rPr>
          <w:b/>
          <w:bCs/>
          <w:color w:val="0F1115"/>
          <w:sz w:val="28"/>
          <w:szCs w:val="28"/>
        </w:rPr>
        <w:t>Иностранец в мире русских падежей</w:t>
      </w:r>
      <w:r w:rsidR="00141D28">
        <w:rPr>
          <w:b/>
          <w:bCs/>
          <w:color w:val="0F1115"/>
          <w:sz w:val="28"/>
          <w:szCs w:val="28"/>
        </w:rPr>
        <w:t>.</w:t>
      </w:r>
      <w:r w:rsidRPr="00AB77CF">
        <w:rPr>
          <w:b/>
          <w:bCs/>
          <w:color w:val="0F1115"/>
          <w:sz w:val="28"/>
          <w:szCs w:val="28"/>
        </w:rPr>
        <w:t xml:space="preserve"> </w:t>
      </w:r>
      <w:r w:rsidRPr="00AB77CF">
        <w:rPr>
          <w:color w:val="0F1115"/>
          <w:sz w:val="28"/>
          <w:szCs w:val="28"/>
        </w:rPr>
        <w:br/>
        <w:t>Представьте, что вы — преподаватель русского языка как иностранного. К вам пришел ученик (англичанин), который никак не может понять, почему в русском языке существительные меняют окончания.</w:t>
      </w:r>
      <w:r>
        <w:rPr>
          <w:color w:val="0F1115"/>
          <w:sz w:val="28"/>
          <w:szCs w:val="28"/>
        </w:rPr>
        <w:t xml:space="preserve"> </w:t>
      </w:r>
      <w:r w:rsidRPr="00AB77CF">
        <w:rPr>
          <w:color w:val="0F1115"/>
          <w:sz w:val="28"/>
          <w:szCs w:val="28"/>
        </w:rPr>
        <w:t>Ваша задача — объяснить ему систему падежей </w:t>
      </w:r>
      <w:r w:rsidRPr="00AB77CF">
        <w:rPr>
          <w:b/>
          <w:bCs/>
          <w:color w:val="0F1115"/>
          <w:sz w:val="28"/>
          <w:szCs w:val="28"/>
        </w:rPr>
        <w:t>без использования специальной терминологии</w:t>
      </w:r>
      <w:r w:rsidRPr="00AB77CF">
        <w:rPr>
          <w:color w:val="0F1115"/>
          <w:sz w:val="28"/>
          <w:szCs w:val="28"/>
        </w:rPr>
        <w:t> (не произносить слов «родительный», «дательный», «именительный»), а только через </w:t>
      </w:r>
      <w:r w:rsidRPr="00AB77CF">
        <w:rPr>
          <w:b/>
          <w:bCs/>
          <w:color w:val="0F1115"/>
          <w:sz w:val="28"/>
          <w:szCs w:val="28"/>
        </w:rPr>
        <w:t>жизненные ситуации</w:t>
      </w:r>
      <w:r w:rsidRPr="00AB77CF">
        <w:rPr>
          <w:color w:val="0F1115"/>
          <w:sz w:val="28"/>
          <w:szCs w:val="28"/>
        </w:rPr>
        <w:t> и </w:t>
      </w:r>
      <w:r w:rsidRPr="00AB77CF">
        <w:rPr>
          <w:b/>
          <w:bCs/>
          <w:color w:val="0F1115"/>
          <w:sz w:val="28"/>
          <w:szCs w:val="28"/>
        </w:rPr>
        <w:t>вопросы</w:t>
      </w:r>
      <w:r w:rsidRPr="00AB77CF">
        <w:rPr>
          <w:color w:val="0F1115"/>
          <w:sz w:val="28"/>
          <w:szCs w:val="28"/>
        </w:rPr>
        <w:t>.</w:t>
      </w:r>
    </w:p>
    <w:p w:rsidR="00AB77CF" w:rsidRPr="00AB77CF" w:rsidRDefault="00AB77CF" w:rsidP="00AB77CF">
      <w:pPr>
        <w:shd w:val="clear" w:color="auto" w:fill="FFFFFF"/>
        <w:spacing w:after="0"/>
        <w:jc w:val="left"/>
        <w:rPr>
          <w:rFonts w:eastAsia="Times New Roman"/>
          <w:color w:val="0F1115"/>
          <w:lang w:eastAsia="ru-RU"/>
        </w:rPr>
      </w:pPr>
      <w:r w:rsidRPr="00AB77CF">
        <w:rPr>
          <w:rFonts w:eastAsia="Times New Roman"/>
          <w:i/>
          <w:iCs/>
          <w:color w:val="0F1115"/>
          <w:lang w:eastAsia="ru-RU"/>
        </w:rPr>
        <w:t>Заполните таблицу-памятку для иностранца (напишите, какой вопрос задает падеж и какую «роль» играет существительное):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2786"/>
        <w:gridCol w:w="2566"/>
      </w:tblGrid>
      <w:tr w:rsidR="00AB77CF" w:rsidRPr="00AB77CF" w:rsidTr="00AB77C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Роль существительного в предложении (ситуация)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Какой вопрос задаем?</w:t>
            </w:r>
          </w:p>
        </w:tc>
        <w:tc>
          <w:tcPr>
            <w:tcW w:w="25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Пример</w:t>
            </w:r>
          </w:p>
        </w:tc>
      </w:tr>
      <w:tr w:rsidR="00AB77CF" w:rsidRPr="00AB77CF" w:rsidTr="00AB77C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b/>
                <w:bCs/>
                <w:lang w:eastAsia="ru-RU"/>
              </w:rPr>
              <w:t>Кто является главным действующим лицом?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...</w:t>
            </w:r>
          </w:p>
        </w:tc>
        <w:tc>
          <w:tcPr>
            <w:tcW w:w="25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Маша (?) читает книгу.</w:t>
            </w:r>
          </w:p>
        </w:tc>
      </w:tr>
      <w:tr w:rsidR="00AB77CF" w:rsidRPr="00AB77CF" w:rsidTr="00AB77C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b/>
                <w:bCs/>
                <w:lang w:eastAsia="ru-RU"/>
              </w:rPr>
              <w:t>На кого направлено действие?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...</w:t>
            </w:r>
          </w:p>
        </w:tc>
        <w:tc>
          <w:tcPr>
            <w:tcW w:w="25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Даю корм (?) ...</w:t>
            </w:r>
          </w:p>
        </w:tc>
      </w:tr>
      <w:tr w:rsidR="00AB77CF" w:rsidRPr="00AB77CF" w:rsidTr="00AB77C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b/>
                <w:bCs/>
                <w:lang w:eastAsia="ru-RU"/>
              </w:rPr>
              <w:lastRenderedPageBreak/>
              <w:t>Без кого действие не может состояться?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...</w:t>
            </w:r>
          </w:p>
        </w:tc>
        <w:tc>
          <w:tcPr>
            <w:tcW w:w="25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Нет (?) ...</w:t>
            </w:r>
          </w:p>
        </w:tc>
      </w:tr>
      <w:tr w:rsidR="00AB77CF" w:rsidRPr="00AB77CF" w:rsidTr="00AB77C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b/>
                <w:bCs/>
                <w:lang w:eastAsia="ru-RU"/>
              </w:rPr>
              <w:t>Где происходит действие? (внутри)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...</w:t>
            </w:r>
          </w:p>
        </w:tc>
        <w:tc>
          <w:tcPr>
            <w:tcW w:w="25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Лежит (?) ...</w:t>
            </w:r>
          </w:p>
        </w:tc>
      </w:tr>
      <w:tr w:rsidR="00AB77CF" w:rsidRPr="00AB77CF" w:rsidTr="00AB77C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b/>
                <w:bCs/>
                <w:lang w:eastAsia="ru-RU"/>
              </w:rPr>
              <w:t>Кем/чем выполняется действие?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...</w:t>
            </w:r>
          </w:p>
        </w:tc>
        <w:tc>
          <w:tcPr>
            <w:tcW w:w="25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B77CF" w:rsidRPr="00AB77CF" w:rsidRDefault="00AB77CF" w:rsidP="00AB77CF">
            <w:pPr>
              <w:spacing w:after="0"/>
              <w:ind w:firstLine="142"/>
              <w:jc w:val="left"/>
              <w:rPr>
                <w:rFonts w:eastAsia="Times New Roman"/>
                <w:lang w:eastAsia="ru-RU"/>
              </w:rPr>
            </w:pPr>
            <w:r w:rsidRPr="00AB77CF">
              <w:rPr>
                <w:rFonts w:eastAsia="Times New Roman"/>
                <w:lang w:eastAsia="ru-RU"/>
              </w:rPr>
              <w:t>Сделано (?) ...</w:t>
            </w:r>
          </w:p>
        </w:tc>
      </w:tr>
    </w:tbl>
    <w:p w:rsidR="00AB77CF" w:rsidRPr="005944F9" w:rsidRDefault="00AB77CF" w:rsidP="00AB77CF">
      <w:pPr>
        <w:shd w:val="clear" w:color="auto" w:fill="FFFFFF"/>
        <w:spacing w:after="0"/>
        <w:ind w:left="709" w:firstLine="142"/>
        <w:jc w:val="left"/>
        <w:rPr>
          <w:rFonts w:eastAsia="Times New Roman"/>
          <w:b/>
          <w:color w:val="0F1115"/>
          <w:lang w:eastAsia="ru-RU"/>
        </w:rPr>
      </w:pPr>
    </w:p>
    <w:p w:rsidR="00141D28" w:rsidRPr="00141D28" w:rsidRDefault="00141D28" w:rsidP="00141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141D28">
        <w:rPr>
          <w:rStyle w:val="a5"/>
          <w:color w:val="0F1115"/>
          <w:sz w:val="28"/>
          <w:szCs w:val="28"/>
        </w:rPr>
        <w:t>Задание</w:t>
      </w:r>
      <w:r>
        <w:rPr>
          <w:rStyle w:val="a5"/>
          <w:color w:val="0F1115"/>
          <w:sz w:val="28"/>
          <w:szCs w:val="28"/>
        </w:rPr>
        <w:t xml:space="preserve"> </w:t>
      </w:r>
      <w:r w:rsidRPr="00141D28">
        <w:rPr>
          <w:rStyle w:val="a5"/>
          <w:color w:val="0F1115"/>
          <w:sz w:val="28"/>
          <w:szCs w:val="28"/>
        </w:rPr>
        <w:t xml:space="preserve">5. </w:t>
      </w:r>
      <w:r w:rsidRPr="00141D28">
        <w:rPr>
          <w:rStyle w:val="a5"/>
          <w:color w:val="0F1115"/>
          <w:sz w:val="28"/>
          <w:szCs w:val="28"/>
        </w:rPr>
        <w:t> Конструирование текста-</w:t>
      </w:r>
      <w:proofErr w:type="spellStart"/>
      <w:r w:rsidRPr="00141D28">
        <w:rPr>
          <w:rStyle w:val="a5"/>
          <w:color w:val="0F1115"/>
          <w:sz w:val="28"/>
          <w:szCs w:val="28"/>
        </w:rPr>
        <w:t>трансформера</w:t>
      </w:r>
      <w:proofErr w:type="spellEnd"/>
      <w:r w:rsidRPr="00141D28">
        <w:rPr>
          <w:color w:val="0F1115"/>
          <w:sz w:val="28"/>
          <w:szCs w:val="28"/>
        </w:rPr>
        <w:br/>
        <w:t>Дан текст (отрывок из детского стихотворения или сказки). Например:</w:t>
      </w:r>
      <w:r w:rsidRPr="00141D28">
        <w:rPr>
          <w:color w:val="0F1115"/>
          <w:sz w:val="28"/>
          <w:szCs w:val="28"/>
        </w:rPr>
        <w:br/>
      </w:r>
      <w:r w:rsidRPr="00141D28">
        <w:rPr>
          <w:rStyle w:val="a6"/>
          <w:color w:val="0F1115"/>
          <w:sz w:val="28"/>
          <w:szCs w:val="28"/>
        </w:rPr>
        <w:t>«У Лукоморья дуб зеленый, златая цепь на дубе том...»</w:t>
      </w:r>
    </w:p>
    <w:p w:rsidR="00141D28" w:rsidRPr="00141D28" w:rsidRDefault="00141D28" w:rsidP="00141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141D28">
        <w:rPr>
          <w:color w:val="0F1115"/>
          <w:sz w:val="28"/>
          <w:szCs w:val="28"/>
        </w:rPr>
        <w:t>Ваша задача — переписать этот отрывок так, чтобы:</w:t>
      </w:r>
    </w:p>
    <w:p w:rsidR="00141D28" w:rsidRPr="00141D28" w:rsidRDefault="00141D28" w:rsidP="00141D28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141D28">
        <w:rPr>
          <w:rStyle w:val="a5"/>
          <w:b w:val="0"/>
          <w:color w:val="0F1115"/>
          <w:sz w:val="28"/>
          <w:szCs w:val="28"/>
        </w:rPr>
        <w:t>Вариант А (Сдвиг грамматики):</w:t>
      </w:r>
      <w:r w:rsidRPr="00141D28">
        <w:rPr>
          <w:color w:val="0F1115"/>
          <w:sz w:val="28"/>
          <w:szCs w:val="28"/>
        </w:rPr>
        <w:t> </w:t>
      </w:r>
      <w:proofErr w:type="gramStart"/>
      <w:r w:rsidRPr="00141D28">
        <w:rPr>
          <w:color w:val="0F1115"/>
          <w:sz w:val="28"/>
          <w:szCs w:val="28"/>
        </w:rPr>
        <w:t>В</w:t>
      </w:r>
      <w:proofErr w:type="gramEnd"/>
      <w:r w:rsidRPr="00141D28">
        <w:rPr>
          <w:color w:val="0F1115"/>
          <w:sz w:val="28"/>
          <w:szCs w:val="28"/>
        </w:rPr>
        <w:t xml:space="preserve"> нем не осталось ни одного имени существительного (заменяем их другими частями речи или перестраиваем предложения).</w:t>
      </w:r>
    </w:p>
    <w:p w:rsidR="00141D28" w:rsidRPr="00141D28" w:rsidRDefault="00141D28" w:rsidP="00141D2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141D28">
        <w:rPr>
          <w:rStyle w:val="a5"/>
          <w:b w:val="0"/>
          <w:color w:val="0F1115"/>
          <w:sz w:val="28"/>
          <w:szCs w:val="28"/>
        </w:rPr>
        <w:t>Вариант Б (Сдвиг реальности):</w:t>
      </w:r>
      <w:r w:rsidRPr="00141D28">
        <w:rPr>
          <w:color w:val="0F1115"/>
          <w:sz w:val="28"/>
          <w:szCs w:val="28"/>
        </w:rPr>
        <w:t> Замените все существительные на антонимы или слова с противоположным значением, но так, чтобы сохранилась грамматическая структура (рифма и ритм необязательны, но смысл должен получиться фантастический).</w:t>
      </w:r>
    </w:p>
    <w:p w:rsidR="00141D28" w:rsidRPr="00141D28" w:rsidRDefault="00141D28" w:rsidP="00141D2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41D28">
        <w:rPr>
          <w:rStyle w:val="a6"/>
          <w:b/>
          <w:color w:val="0F1115"/>
          <w:sz w:val="28"/>
          <w:szCs w:val="28"/>
        </w:rPr>
        <w:t>Вопрос:</w:t>
      </w:r>
      <w:r w:rsidRPr="00141D28">
        <w:rPr>
          <w:color w:val="0F1115"/>
          <w:sz w:val="28"/>
          <w:szCs w:val="28"/>
        </w:rPr>
        <w:t> Какую роль в тексте выполняли существительные, если после их замены текст разрушился или стал неузнаваем?</w:t>
      </w:r>
    </w:p>
    <w:p w:rsidR="00141D28" w:rsidRPr="00141D28" w:rsidRDefault="00141D28" w:rsidP="00141D2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41D28">
        <w:rPr>
          <w:b/>
          <w:sz w:val="28"/>
          <w:szCs w:val="28"/>
        </w:rPr>
        <w:t xml:space="preserve">Задание 6. </w:t>
      </w:r>
      <w:r w:rsidRPr="00141D28">
        <w:rPr>
          <w:rStyle w:val="a5"/>
          <w:color w:val="0F1115"/>
          <w:sz w:val="28"/>
          <w:szCs w:val="28"/>
        </w:rPr>
        <w:t>Определение рода и согласование</w:t>
      </w:r>
      <w:r w:rsidRPr="00141D28">
        <w:rPr>
          <w:color w:val="0F1115"/>
          <w:sz w:val="28"/>
          <w:szCs w:val="28"/>
        </w:rPr>
        <w:br/>
        <w:t>Как вы объясните иностранцу, изучающему русский язык, правила согласования прилагательных и глаголов в прошедшем времени со следующими существительными? Составьте краткую инструкцию (алгоритм).</w:t>
      </w:r>
    </w:p>
    <w:p w:rsidR="00141D28" w:rsidRPr="00141D28" w:rsidRDefault="00141D28" w:rsidP="00141D2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141D28">
        <w:rPr>
          <w:rStyle w:val="a5"/>
          <w:color w:val="0F1115"/>
          <w:sz w:val="28"/>
          <w:szCs w:val="28"/>
        </w:rPr>
        <w:t>Несклоняемые существительные:</w:t>
      </w:r>
      <w:r w:rsidRPr="00141D28">
        <w:rPr>
          <w:color w:val="0F1115"/>
          <w:sz w:val="28"/>
          <w:szCs w:val="28"/>
        </w:rPr>
        <w:t> </w:t>
      </w:r>
      <w:r w:rsidRPr="00141D28">
        <w:rPr>
          <w:rStyle w:val="a6"/>
          <w:color w:val="0F1115"/>
          <w:sz w:val="28"/>
          <w:szCs w:val="28"/>
        </w:rPr>
        <w:t>кенгуру, пони, кофе, мадам, Онтарио (озеро), Онтарио (провинция), Сочи, Миссисипи (река).</w:t>
      </w:r>
    </w:p>
    <w:p w:rsidR="00141D28" w:rsidRPr="00141D28" w:rsidRDefault="00141D28" w:rsidP="00141D2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141D28">
        <w:rPr>
          <w:rStyle w:val="a5"/>
          <w:color w:val="0F1115"/>
          <w:sz w:val="28"/>
          <w:szCs w:val="28"/>
        </w:rPr>
        <w:t>Аббревиатуры:</w:t>
      </w:r>
      <w:r w:rsidRPr="00141D28">
        <w:rPr>
          <w:color w:val="0F1115"/>
          <w:sz w:val="28"/>
          <w:szCs w:val="28"/>
        </w:rPr>
        <w:t> </w:t>
      </w:r>
      <w:r w:rsidRPr="00141D28">
        <w:rPr>
          <w:rStyle w:val="a6"/>
          <w:color w:val="0F1115"/>
          <w:sz w:val="28"/>
          <w:szCs w:val="28"/>
        </w:rPr>
        <w:t>ООН, МГУ, ВАЗ, США, ТАСС, ЖЭК.</w:t>
      </w:r>
      <w:r w:rsidRPr="00141D28">
        <w:rPr>
          <w:color w:val="0F1115"/>
          <w:sz w:val="28"/>
          <w:szCs w:val="28"/>
        </w:rPr>
        <w:br/>
      </w:r>
      <w:r w:rsidRPr="00141D28">
        <w:rPr>
          <w:rStyle w:val="a6"/>
          <w:color w:val="0F1115"/>
          <w:sz w:val="28"/>
          <w:szCs w:val="28"/>
        </w:rPr>
        <w:t>Подсказка:</w:t>
      </w:r>
      <w:r w:rsidRPr="00141D28">
        <w:rPr>
          <w:color w:val="0F1115"/>
          <w:sz w:val="28"/>
          <w:szCs w:val="28"/>
        </w:rPr>
        <w:t> Вспомните о двух группах аббревиатур: склоняемые и несклоняемые, а также о роде опорного слова.</w:t>
      </w:r>
    </w:p>
    <w:p w:rsidR="00141D28" w:rsidRPr="00141D28" w:rsidRDefault="00141D28" w:rsidP="00141D28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41D28">
        <w:rPr>
          <w:rStyle w:val="a5"/>
          <w:color w:val="0F1115"/>
          <w:sz w:val="28"/>
          <w:szCs w:val="28"/>
        </w:rPr>
        <w:t xml:space="preserve">Задание </w:t>
      </w:r>
      <w:r>
        <w:rPr>
          <w:rStyle w:val="a5"/>
          <w:color w:val="0F1115"/>
          <w:sz w:val="28"/>
          <w:szCs w:val="28"/>
        </w:rPr>
        <w:t>7</w:t>
      </w:r>
      <w:r w:rsidRPr="00141D28">
        <w:rPr>
          <w:rStyle w:val="a5"/>
          <w:color w:val="0F1115"/>
          <w:sz w:val="28"/>
          <w:szCs w:val="28"/>
        </w:rPr>
        <w:t>. Падежная омонимия</w:t>
      </w:r>
      <w:r w:rsidRPr="00141D28">
        <w:rPr>
          <w:color w:val="0F1115"/>
          <w:sz w:val="28"/>
          <w:szCs w:val="28"/>
        </w:rPr>
        <w:br/>
        <w:t>Даны словосочетания:</w:t>
      </w:r>
      <w:r w:rsidRPr="00141D28">
        <w:rPr>
          <w:color w:val="0F1115"/>
          <w:sz w:val="28"/>
          <w:szCs w:val="28"/>
        </w:rPr>
        <w:br/>
      </w:r>
      <w:r w:rsidRPr="00141D28">
        <w:rPr>
          <w:rStyle w:val="a6"/>
          <w:color w:val="0F1115"/>
          <w:sz w:val="28"/>
          <w:szCs w:val="28"/>
        </w:rPr>
        <w:t>Письмо матери, портрет Петра, чтение Маяковского, боязнь зверя, окружение врага.</w:t>
      </w:r>
    </w:p>
    <w:p w:rsidR="00141D28" w:rsidRPr="00141D28" w:rsidRDefault="00141D28" w:rsidP="00141D2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141D28">
        <w:rPr>
          <w:color w:val="0F1115"/>
          <w:sz w:val="28"/>
          <w:szCs w:val="28"/>
        </w:rPr>
        <w:t>В каждом словосочетании возможны </w:t>
      </w:r>
      <w:r w:rsidRPr="00141D28">
        <w:rPr>
          <w:rStyle w:val="a5"/>
          <w:color w:val="0F1115"/>
          <w:sz w:val="28"/>
          <w:szCs w:val="28"/>
        </w:rPr>
        <w:t>два</w:t>
      </w:r>
      <w:r w:rsidRPr="00141D28">
        <w:rPr>
          <w:color w:val="0F1115"/>
          <w:sz w:val="28"/>
          <w:szCs w:val="28"/>
        </w:rPr>
        <w:t> разных понимания смысла (например, "письмо, которое написала мать" и "письмо, адресованное матери"). Как это называется в лингвистике?</w:t>
      </w:r>
    </w:p>
    <w:p w:rsidR="00141D28" w:rsidRPr="00141D28" w:rsidRDefault="00141D28" w:rsidP="00141D2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141D28">
        <w:rPr>
          <w:color w:val="0F1115"/>
          <w:sz w:val="28"/>
          <w:szCs w:val="28"/>
        </w:rPr>
        <w:t>Разберите каждое словосочетание. От какого фактора зависит снятие этой омонимии (двусмысленности) в речи?</w:t>
      </w:r>
    </w:p>
    <w:p w:rsidR="00141D28" w:rsidRPr="00141D28" w:rsidRDefault="00141D28" w:rsidP="00141D28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141D28">
        <w:rPr>
          <w:color w:val="0F1115"/>
          <w:sz w:val="28"/>
          <w:szCs w:val="28"/>
        </w:rPr>
        <w:t>Придумайте по одному предложению с каждым из словосочетаний, чтобы смысл был однозначен.</w:t>
      </w:r>
      <w:bookmarkStart w:id="0" w:name="_GoBack"/>
      <w:bookmarkEnd w:id="0"/>
    </w:p>
    <w:sectPr w:rsidR="00141D28" w:rsidRPr="00141D28" w:rsidSect="00141D28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56DF"/>
    <w:multiLevelType w:val="multilevel"/>
    <w:tmpl w:val="E1F0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B6B6B"/>
    <w:multiLevelType w:val="multilevel"/>
    <w:tmpl w:val="7A96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1615B"/>
    <w:multiLevelType w:val="multilevel"/>
    <w:tmpl w:val="6A02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024844"/>
    <w:multiLevelType w:val="multilevel"/>
    <w:tmpl w:val="2904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A2753"/>
    <w:multiLevelType w:val="multilevel"/>
    <w:tmpl w:val="BEAA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CF"/>
    <w:rsid w:val="00141D28"/>
    <w:rsid w:val="00AB77CF"/>
    <w:rsid w:val="00B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9F70"/>
  <w15:chartTrackingRefBased/>
  <w15:docId w15:val="{FCFAAA62-7FC6-47BE-A305-B85EC75A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55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77CF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AB77C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77CF"/>
    <w:rPr>
      <w:b/>
      <w:bCs/>
    </w:rPr>
  </w:style>
  <w:style w:type="character" w:styleId="a6">
    <w:name w:val="Emphasis"/>
    <w:basedOn w:val="a0"/>
    <w:uiPriority w:val="20"/>
    <w:qFormat/>
    <w:rsid w:val="00AB7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</dc:creator>
  <cp:keywords/>
  <dc:description/>
  <cp:lastModifiedBy>MTX</cp:lastModifiedBy>
  <cp:revision>1</cp:revision>
  <cp:lastPrinted>2026-02-16T16:29:00Z</cp:lastPrinted>
  <dcterms:created xsi:type="dcterms:W3CDTF">2026-02-16T16:26:00Z</dcterms:created>
  <dcterms:modified xsi:type="dcterms:W3CDTF">2026-02-16T16:43:00Z</dcterms:modified>
</cp:coreProperties>
</file>