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084097" w:rsidRDefault="00A441B0" w:rsidP="00A441B0">
            <w:pPr>
              <w:jc w:val="center"/>
              <w:rPr>
                <w:rFonts w:ascii="Comic Sans MS" w:hAnsi="Comic Sans MS"/>
                <w:b/>
              </w:rPr>
            </w:pPr>
            <w:r w:rsidRPr="00084097">
              <w:rPr>
                <w:rFonts w:ascii="Comic Sans MS" w:hAnsi="Comic Sans MS"/>
                <w:b/>
                <w:highlight w:val="darkGray"/>
              </w:rPr>
              <w:t>E</w:t>
            </w:r>
            <w:r w:rsidR="00904F53" w:rsidRPr="00084097">
              <w:rPr>
                <w:rFonts w:ascii="Comic Sans MS" w:hAnsi="Comic Sans MS"/>
                <w:b/>
              </w:rPr>
              <w:t xml:space="preserve">nseignement moral et civique </w:t>
            </w:r>
          </w:p>
          <w:p w:rsidR="00172DEC" w:rsidRPr="00A441B0" w:rsidRDefault="00904F53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4097">
              <w:rPr>
                <w:rFonts w:ascii="Comic Sans MS" w:hAnsi="Comic Sans MS"/>
                <w:b/>
              </w:rPr>
              <w:t>EMC 4 : La défense nationale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084097" w:rsidRDefault="00172DEC" w:rsidP="00A441B0">
            <w:pPr>
              <w:jc w:val="center"/>
              <w:rPr>
                <w:rFonts w:ascii="Comic Sans MS" w:hAnsi="Comic Sans MS"/>
                <w:b/>
              </w:rPr>
            </w:pPr>
            <w:r w:rsidRPr="00084097">
              <w:rPr>
                <w:rFonts w:ascii="Comic Sans MS" w:hAnsi="Comic Sans MS"/>
                <w:b/>
              </w:rPr>
              <w:t>FICHE DE MEMORISATION</w:t>
            </w:r>
          </w:p>
          <w:p w:rsidR="00172DEC" w:rsidRPr="00A441B0" w:rsidRDefault="00904F53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4097">
              <w:rPr>
                <w:rFonts w:ascii="Comic Sans MS" w:hAnsi="Comic Sans MS"/>
                <w:b/>
              </w:rPr>
              <w:t>3</w:t>
            </w:r>
            <w:r w:rsidR="00172DEC" w:rsidRPr="00084097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RPr="00084097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904F53" w:rsidRDefault="00904F53" w:rsidP="00172DEC">
            <w:pPr>
              <w:rPr>
                <w:rFonts w:ascii="Comic Sans MS" w:hAnsi="Comic Sans MS"/>
              </w:rPr>
            </w:pPr>
            <w:r w:rsidRPr="00904F53">
              <w:rPr>
                <w:rFonts w:ascii="Comic Sans MS" w:hAnsi="Comic Sans MS"/>
              </w:rPr>
              <w:t>Quelles sont les missions de l’armée française ?</w:t>
            </w:r>
            <w:r>
              <w:rPr>
                <w:rFonts w:ascii="Comic Sans MS" w:hAnsi="Comic Sans MS"/>
              </w:rPr>
              <w:t xml:space="preserve"> </w:t>
            </w:r>
            <w:r w:rsidRPr="00904F53">
              <w:rPr>
                <w:rFonts w:ascii="Comic Sans MS" w:hAnsi="Comic Sans MS"/>
              </w:rPr>
              <w:t>En quoi est</w:t>
            </w:r>
            <w:r w:rsidRPr="00904F53">
              <w:rPr>
                <w:rFonts w:ascii="Comic Sans MS" w:hAnsi="Comic Sans MS"/>
              </w:rPr>
              <w:t>-</w:t>
            </w:r>
            <w:r w:rsidRPr="00904F53">
              <w:rPr>
                <w:rFonts w:ascii="Comic Sans MS" w:hAnsi="Comic Sans MS"/>
              </w:rPr>
              <w:t xml:space="preserve">ce une </w:t>
            </w:r>
            <w:r w:rsidRPr="00904F53">
              <w:rPr>
                <w:rFonts w:ascii="Comic Sans MS" w:hAnsi="Comic Sans MS"/>
                <w:b/>
              </w:rPr>
              <w:t xml:space="preserve">défense globale </w:t>
            </w:r>
            <w:r w:rsidRPr="00904F53">
              <w:rPr>
                <w:rFonts w:ascii="Comic Sans MS" w:hAnsi="Comic Sans MS"/>
              </w:rPr>
              <w:t>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904F53" w:rsidRPr="00904F53" w:rsidRDefault="00904F53" w:rsidP="00172DEC">
            <w:pPr>
              <w:rPr>
                <w:rFonts w:ascii="Comic Sans MS" w:hAnsi="Comic Sans MS"/>
              </w:rPr>
            </w:pPr>
            <w:r w:rsidRPr="00904F53">
              <w:rPr>
                <w:rFonts w:ascii="Comic Sans MS" w:hAnsi="Comic Sans MS"/>
              </w:rPr>
              <w:t xml:space="preserve">Assurer la protection du territoire, de la population et des intérêts français : </w:t>
            </w:r>
          </w:p>
          <w:p w:rsidR="00904F53" w:rsidRPr="00904F53" w:rsidRDefault="00904F53" w:rsidP="00172DEC">
            <w:pPr>
              <w:rPr>
                <w:rFonts w:ascii="Comic Sans MS" w:hAnsi="Comic Sans MS"/>
              </w:rPr>
            </w:pPr>
            <w:r w:rsidRPr="00904F53">
              <w:rPr>
                <w:rFonts w:ascii="Comic Sans MS" w:hAnsi="Comic Sans MS"/>
              </w:rPr>
              <w:t xml:space="preserve">- Contre différents risques sur le territoire national : attentats (plan Vigipirate), risques naturels (inondations) ou après un accident industriel. </w:t>
            </w:r>
          </w:p>
          <w:p w:rsidR="00904F53" w:rsidRPr="00904F53" w:rsidRDefault="00904F53" w:rsidP="00172DEC">
            <w:pPr>
              <w:rPr>
                <w:rFonts w:ascii="Comic Sans MS" w:hAnsi="Comic Sans MS"/>
              </w:rPr>
            </w:pPr>
            <w:r w:rsidRPr="00904F53">
              <w:rPr>
                <w:rFonts w:ascii="Comic Sans MS" w:hAnsi="Comic Sans MS"/>
              </w:rPr>
              <w:t>- Missions dans le cadre des accords et traités internationaux (OTAN, ONU) ou régionaux (Europe de la défe</w:t>
            </w:r>
            <w:r w:rsidRPr="00904F53">
              <w:rPr>
                <w:rFonts w:ascii="Comic Sans MS" w:hAnsi="Comic Sans MS"/>
              </w:rPr>
              <w:t>nse).</w:t>
            </w:r>
          </w:p>
          <w:p w:rsidR="00904F53" w:rsidRPr="00904F53" w:rsidRDefault="00904F53" w:rsidP="00172DEC">
            <w:pPr>
              <w:rPr>
                <w:rFonts w:ascii="Comic Sans MS" w:hAnsi="Comic Sans MS"/>
              </w:rPr>
            </w:pPr>
            <w:r w:rsidRPr="00904F53">
              <w:rPr>
                <w:rFonts w:ascii="Comic Sans MS" w:hAnsi="Comic Sans MS"/>
              </w:rPr>
              <w:t xml:space="preserve">- À l'étranger, l'armée française participe à des </w:t>
            </w:r>
            <w:r w:rsidRPr="00904F53">
              <w:rPr>
                <w:rFonts w:ascii="Comic Sans MS" w:hAnsi="Comic Sans MS"/>
                <w:b/>
              </w:rPr>
              <w:t>missions humanitaires</w:t>
            </w:r>
            <w:r w:rsidRPr="00904F53">
              <w:rPr>
                <w:rFonts w:ascii="Comic Sans MS" w:hAnsi="Comic Sans MS"/>
              </w:rPr>
              <w:t xml:space="preserve">, mais aussi à des </w:t>
            </w:r>
            <w:r w:rsidRPr="00904F53">
              <w:rPr>
                <w:rFonts w:ascii="Comic Sans MS" w:hAnsi="Comic Sans MS"/>
                <w:b/>
              </w:rPr>
              <w:t>opérations militaires</w:t>
            </w:r>
            <w:r w:rsidRPr="00904F53">
              <w:rPr>
                <w:rFonts w:ascii="Comic Sans MS" w:hAnsi="Comic Sans MS"/>
              </w:rPr>
              <w:t xml:space="preserve"> destinées au maintien de la paix dans le monde. </w:t>
            </w:r>
          </w:p>
          <w:p w:rsidR="00904F53" w:rsidRPr="00904F53" w:rsidRDefault="00904F53" w:rsidP="00172DEC">
            <w:pPr>
              <w:rPr>
                <w:rFonts w:ascii="Comic Sans MS" w:hAnsi="Comic Sans MS"/>
              </w:rPr>
            </w:pPr>
          </w:p>
          <w:p w:rsidR="00172DEC" w:rsidRDefault="00904F53" w:rsidP="00172DEC">
            <w:pPr>
              <w:rPr>
                <w:rFonts w:ascii="Comic Sans MS" w:hAnsi="Comic Sans MS"/>
              </w:rPr>
            </w:pPr>
            <w:r w:rsidRPr="00904F53">
              <w:rPr>
                <w:rFonts w:ascii="Comic Sans MS" w:hAnsi="Comic Sans MS"/>
              </w:rPr>
              <w:t xml:space="preserve">Le but de la Défense nationale est d’assurer une </w:t>
            </w:r>
            <w:r w:rsidRPr="00904F53">
              <w:rPr>
                <w:rFonts w:ascii="Comic Sans MS" w:hAnsi="Comic Sans MS"/>
                <w:b/>
              </w:rPr>
              <w:t>défense globale</w:t>
            </w:r>
            <w:r w:rsidRPr="00904F53">
              <w:rPr>
                <w:rFonts w:ascii="Comic Sans MS" w:hAnsi="Comic Sans MS"/>
              </w:rPr>
              <w:t xml:space="preserve"> : assurer une protection maximale de la France dans ses dimensions civile, économique et militaire, tant à l’intérieur des frontières qu’au niveau international.</w:t>
            </w:r>
          </w:p>
          <w:p w:rsidR="00904F53" w:rsidRPr="00904F53" w:rsidRDefault="00904F53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Pr="00084097" w:rsidRDefault="00172DEC" w:rsidP="00172DEC">
            <w:pPr>
              <w:jc w:val="center"/>
              <w:rPr>
                <w:rFonts w:ascii="Comic Sans MS" w:hAnsi="Comic Sans MS"/>
                <w:b/>
              </w:rPr>
            </w:pPr>
            <w:r w:rsidRPr="00084097">
              <w:rPr>
                <w:rFonts w:ascii="Comic Sans MS" w:hAnsi="Comic Sans MS"/>
                <w:b/>
              </w:rPr>
              <w:t>CACHE</w:t>
            </w:r>
          </w:p>
          <w:p w:rsidR="00172DEC" w:rsidRPr="00084097" w:rsidRDefault="00172DEC" w:rsidP="00172DEC">
            <w:pPr>
              <w:jc w:val="center"/>
              <w:rPr>
                <w:rFonts w:ascii="Comic Sans MS" w:hAnsi="Comic Sans MS"/>
                <w:b/>
              </w:rPr>
            </w:pPr>
          </w:p>
          <w:p w:rsidR="00172DEC" w:rsidRPr="00084097" w:rsidRDefault="00172DEC" w:rsidP="00172DEC">
            <w:pPr>
              <w:jc w:val="center"/>
              <w:rPr>
                <w:rFonts w:ascii="Comic Sans MS" w:hAnsi="Comic Sans MS"/>
                <w:b/>
              </w:rPr>
            </w:pPr>
            <w:r w:rsidRPr="00084097">
              <w:rPr>
                <w:rFonts w:ascii="Comic Sans MS" w:hAnsi="Comic Sans MS"/>
                <w:b/>
              </w:rPr>
              <w:t>(à plier pour masquer</w:t>
            </w:r>
            <w:r w:rsidR="00A441B0" w:rsidRPr="00084097">
              <w:rPr>
                <w:rFonts w:ascii="Comic Sans MS" w:hAnsi="Comic Sans MS"/>
                <w:b/>
              </w:rPr>
              <w:t xml:space="preserve"> </w:t>
            </w:r>
            <w:r w:rsidRPr="00084097">
              <w:rPr>
                <w:rFonts w:ascii="Comic Sans MS" w:hAnsi="Comic Sans MS"/>
                <w:b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904F53" w:rsidRDefault="00904F53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904F53">
              <w:rPr>
                <w:rFonts w:ascii="Comic Sans MS" w:hAnsi="Comic Sans MS"/>
              </w:rPr>
              <w:t>Quels sont les pouvoirs du président de la République en matière de Défense nationale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904F53" w:rsidRDefault="00904F53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  <w:b/>
              </w:rPr>
              <w:t>Le président de la République</w:t>
            </w:r>
            <w:r w:rsidRPr="00904F53">
              <w:rPr>
                <w:rFonts w:ascii="Comic Sans MS" w:hAnsi="Comic Sans MS"/>
              </w:rPr>
              <w:t xml:space="preserve"> : </w:t>
            </w:r>
          </w:p>
          <w:p w:rsidR="00904F53" w:rsidRDefault="00084097" w:rsidP="00172D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Il est</w:t>
            </w:r>
            <w:r w:rsidR="00904F53" w:rsidRPr="00904F53">
              <w:rPr>
                <w:rFonts w:ascii="Comic Sans MS" w:hAnsi="Comic Sans MS"/>
              </w:rPr>
              <w:t xml:space="preserve"> le chef des armées et décide donc de l’envoi de troupes à l’extérieur. </w:t>
            </w:r>
          </w:p>
          <w:p w:rsidR="00904F53" w:rsidRDefault="00904F53" w:rsidP="00172DEC">
            <w:pPr>
              <w:rPr>
                <w:rFonts w:ascii="Comic Sans MS" w:hAnsi="Comic Sans MS"/>
              </w:rPr>
            </w:pPr>
          </w:p>
          <w:p w:rsidR="00904F53" w:rsidRDefault="00084097" w:rsidP="00172D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Il e</w:t>
            </w:r>
            <w:r w:rsidR="00904F53" w:rsidRPr="00904F53">
              <w:rPr>
                <w:rFonts w:ascii="Comic Sans MS" w:hAnsi="Comic Sans MS"/>
              </w:rPr>
              <w:t xml:space="preserve">st </w:t>
            </w:r>
            <w:r>
              <w:rPr>
                <w:rFonts w:ascii="Comic Sans MS" w:hAnsi="Comic Sans MS"/>
              </w:rPr>
              <w:t xml:space="preserve">le </w:t>
            </w:r>
            <w:r w:rsidR="00904F53" w:rsidRPr="00904F53">
              <w:rPr>
                <w:rFonts w:ascii="Comic Sans MS" w:hAnsi="Comic Sans MS"/>
              </w:rPr>
              <w:t xml:space="preserve">garant de « l’indépendance nationale de l’intégrité du territoire et du respect des traités. » </w:t>
            </w:r>
          </w:p>
          <w:p w:rsidR="00904F53" w:rsidRDefault="00904F53" w:rsidP="00172DEC">
            <w:pPr>
              <w:rPr>
                <w:rFonts w:ascii="Comic Sans MS" w:hAnsi="Comic Sans MS"/>
              </w:rPr>
            </w:pPr>
          </w:p>
          <w:p w:rsidR="00172DEC" w:rsidRPr="00904F53" w:rsidRDefault="0008409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- Il d</w:t>
            </w:r>
            <w:r w:rsidR="00904F53" w:rsidRPr="00904F53">
              <w:rPr>
                <w:rFonts w:ascii="Comic Sans MS" w:hAnsi="Comic Sans MS"/>
              </w:rPr>
              <w:t>ispose de l’arme nucléaire.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11392D" w:rsidRDefault="00904F53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lastRenderedPageBreak/>
              <w:t>Quels sont les pouvoirs du Premier ministre et du gouvernement en matière de Défense nationale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904F53" w:rsidRPr="0011392D" w:rsidRDefault="00904F53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  <w:b/>
              </w:rPr>
              <w:t>1</w:t>
            </w:r>
            <w:r w:rsidRPr="0011392D">
              <w:rPr>
                <w:rFonts w:ascii="Comic Sans MS" w:hAnsi="Comic Sans MS"/>
                <w:b/>
                <w:vertAlign w:val="superscript"/>
              </w:rPr>
              <w:t>er</w:t>
            </w:r>
            <w:r w:rsidRPr="0011392D">
              <w:rPr>
                <w:rFonts w:ascii="Comic Sans MS" w:hAnsi="Comic Sans MS"/>
                <w:b/>
              </w:rPr>
              <w:t xml:space="preserve"> ministre (et le gouvernement)</w:t>
            </w:r>
            <w:r w:rsidRPr="0011392D">
              <w:rPr>
                <w:rFonts w:ascii="Comic Sans MS" w:hAnsi="Comic Sans MS"/>
              </w:rPr>
              <w:t xml:space="preserve"> : </w:t>
            </w:r>
          </w:p>
          <w:p w:rsidR="00904F53" w:rsidRPr="0011392D" w:rsidRDefault="00904F53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>- Dispose de la force armée.</w:t>
            </w:r>
          </w:p>
          <w:p w:rsidR="00904F53" w:rsidRPr="0011392D" w:rsidRDefault="00904F53" w:rsidP="00172DEC">
            <w:pPr>
              <w:rPr>
                <w:rFonts w:ascii="Comic Sans MS" w:hAnsi="Comic Sans MS"/>
              </w:rPr>
            </w:pPr>
          </w:p>
          <w:p w:rsidR="00172DEC" w:rsidRDefault="00904F53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>- Est responsable de la Défense nationale.</w:t>
            </w:r>
          </w:p>
          <w:p w:rsidR="0011392D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11392D" w:rsidRDefault="00904F53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Quels sont les pouvoirs du Parlement en matière de Défense nationale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904F53" w:rsidRPr="0011392D" w:rsidRDefault="00904F53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  <w:b/>
              </w:rPr>
              <w:t>Le Parlement</w:t>
            </w:r>
            <w:r w:rsidRPr="0011392D">
              <w:rPr>
                <w:rFonts w:ascii="Comic Sans MS" w:hAnsi="Comic Sans MS"/>
              </w:rPr>
              <w:t xml:space="preserve"> </w:t>
            </w:r>
            <w:r w:rsidRPr="0011392D">
              <w:rPr>
                <w:rFonts w:ascii="Comic Sans MS" w:hAnsi="Comic Sans MS"/>
              </w:rPr>
              <w:t>:</w:t>
            </w:r>
          </w:p>
          <w:p w:rsidR="00904F53" w:rsidRPr="0011392D" w:rsidRDefault="00904F53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 xml:space="preserve"> - Vote le budget</w:t>
            </w:r>
            <w:r w:rsidRPr="0011392D">
              <w:rPr>
                <w:rFonts w:ascii="Comic Sans MS" w:hAnsi="Comic Sans MS"/>
              </w:rPr>
              <w:t>.</w:t>
            </w:r>
          </w:p>
          <w:p w:rsidR="00904F53" w:rsidRPr="0011392D" w:rsidRDefault="00904F53" w:rsidP="00172DEC">
            <w:pPr>
              <w:rPr>
                <w:rFonts w:ascii="Comic Sans MS" w:hAnsi="Comic Sans MS"/>
              </w:rPr>
            </w:pPr>
          </w:p>
          <w:p w:rsidR="00904F53" w:rsidRPr="0011392D" w:rsidRDefault="00904F53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 xml:space="preserve"> - Vote la loi qui détermine « les principes fondamentaux de l'organisation g</w:t>
            </w:r>
            <w:r w:rsidRPr="0011392D">
              <w:rPr>
                <w:rFonts w:ascii="Comic Sans MS" w:hAnsi="Comic Sans MS"/>
              </w:rPr>
              <w:t>énérale de la Défense nationale</w:t>
            </w:r>
            <w:r w:rsidRPr="0011392D">
              <w:rPr>
                <w:rFonts w:ascii="Comic Sans MS" w:hAnsi="Comic Sans MS"/>
              </w:rPr>
              <w:t>»</w:t>
            </w:r>
            <w:r w:rsidRPr="0011392D">
              <w:rPr>
                <w:rFonts w:ascii="Comic Sans MS" w:hAnsi="Comic Sans MS"/>
              </w:rPr>
              <w:t>.</w:t>
            </w:r>
          </w:p>
          <w:p w:rsidR="00904F53" w:rsidRPr="0011392D" w:rsidRDefault="00904F53" w:rsidP="00172DEC">
            <w:pPr>
              <w:rPr>
                <w:rFonts w:ascii="Comic Sans MS" w:hAnsi="Comic Sans MS"/>
              </w:rPr>
            </w:pPr>
          </w:p>
          <w:p w:rsidR="00172DEC" w:rsidRPr="0011392D" w:rsidRDefault="00904F53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 xml:space="preserve"> - Autorise le Président à déclarer la guerre à un pays.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Qu’est-ce que la conscription ? Quand a-t-elle été suspendue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  <w:b/>
              </w:rPr>
              <w:t>La conscription</w:t>
            </w:r>
            <w:r w:rsidRPr="0011392D">
              <w:rPr>
                <w:rFonts w:ascii="Comic Sans MS" w:hAnsi="Comic Sans MS"/>
              </w:rPr>
              <w:t>, c’est-à-dire le service militaire obligatoire, a été suspendu en 1997</w:t>
            </w:r>
            <w:r w:rsidRPr="0011392D">
              <w:rPr>
                <w:rFonts w:ascii="Comic Sans MS" w:hAnsi="Comic Sans MS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Quels sont les effectifs de l’armée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Les effectifs en 2021 : 269 055 : 205 853 militaires et 63 202 civils.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Quelle est l’importance des dépenses militaires de la France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t>En 2</w:t>
            </w:r>
            <w:r w:rsidR="00084097">
              <w:rPr>
                <w:rFonts w:ascii="Comic Sans MS" w:hAnsi="Comic Sans MS"/>
              </w:rPr>
              <w:t>021</w:t>
            </w:r>
            <w:r w:rsidRPr="00084097">
              <w:rPr>
                <w:rFonts w:ascii="Comic Sans MS" w:hAnsi="Comic Sans MS"/>
              </w:rPr>
              <w:t>, la France est, au 6e rang mondial pour les dépenses militaires connues</w:t>
            </w:r>
            <w:r w:rsidR="00084097">
              <w:rPr>
                <w:rFonts w:ascii="Comic Sans MS" w:hAnsi="Comic Sans MS"/>
              </w:rPr>
              <w:t xml:space="preserve"> avec 39 milliards d’euros (en hausse de 4,5 % /2020).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Quelles sont les 4 forces armées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1392D" w:rsidRPr="0011392D" w:rsidRDefault="0011392D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>Les 4 forces armées sont :</w:t>
            </w:r>
          </w:p>
          <w:p w:rsidR="0011392D" w:rsidRPr="0011392D" w:rsidRDefault="0011392D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 xml:space="preserve"> - Armée de terre</w:t>
            </w:r>
          </w:p>
          <w:p w:rsidR="0011392D" w:rsidRPr="0011392D" w:rsidRDefault="0011392D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 xml:space="preserve"> - Armée de l’air </w:t>
            </w:r>
          </w:p>
          <w:p w:rsidR="0011392D" w:rsidRPr="0011392D" w:rsidRDefault="0011392D" w:rsidP="00172DEC">
            <w:pPr>
              <w:rPr>
                <w:rFonts w:ascii="Comic Sans MS" w:hAnsi="Comic Sans MS"/>
              </w:rPr>
            </w:pPr>
            <w:r w:rsidRPr="0011392D">
              <w:rPr>
                <w:rFonts w:ascii="Comic Sans MS" w:hAnsi="Comic Sans MS"/>
              </w:rPr>
              <w:t xml:space="preserve">- La marine nationale </w:t>
            </w:r>
          </w:p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- La gendarmerie.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Où sont présentes les forces armées françaises de manière permanente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11392D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11392D">
              <w:rPr>
                <w:rFonts w:ascii="Comic Sans MS" w:hAnsi="Comic Sans MS"/>
              </w:rPr>
              <w:t>Les forces françaises sont présentes de manière permanente sur le territoire métropolitain et ultramarin (Amérique, Océan Pacifique, Océan Indien), mais aussi dans des pays amis d’Afrique (Sénégal, Côte d’Ivoire…).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lastRenderedPageBreak/>
              <w:t>Quelles sont les 2 types d’opérations de l’armée française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 xml:space="preserve">Les opérations menées par l’armée française peuvent être </w:t>
            </w:r>
            <w:r w:rsidRPr="00084097">
              <w:rPr>
                <w:rFonts w:ascii="Comic Sans MS" w:hAnsi="Comic Sans MS"/>
                <w:b/>
              </w:rPr>
              <w:t>nationale</w:t>
            </w:r>
            <w:r w:rsidRPr="00084097">
              <w:rPr>
                <w:rFonts w:ascii="Comic Sans MS" w:hAnsi="Comic Sans MS"/>
              </w:rPr>
              <w:t xml:space="preserve">s ou </w:t>
            </w:r>
            <w:r w:rsidRPr="00084097">
              <w:rPr>
                <w:rFonts w:ascii="Comic Sans MS" w:hAnsi="Comic Sans MS"/>
                <w:b/>
              </w:rPr>
              <w:t>multinationales</w:t>
            </w:r>
            <w:r w:rsidRPr="00084097">
              <w:rPr>
                <w:rFonts w:ascii="Comic Sans MS" w:hAnsi="Comic Sans MS"/>
              </w:rPr>
              <w:t xml:space="preserve"> :</w:t>
            </w:r>
          </w:p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 xml:space="preserve"> - </w:t>
            </w:r>
            <w:r w:rsidRPr="00084097">
              <w:rPr>
                <w:rFonts w:ascii="Comic Sans MS" w:hAnsi="Comic Sans MS"/>
                <w:b/>
              </w:rPr>
              <w:t>Opérations nationales</w:t>
            </w:r>
            <w:r w:rsidRPr="00084097">
              <w:rPr>
                <w:rFonts w:ascii="Comic Sans MS" w:hAnsi="Comic Sans MS"/>
              </w:rPr>
              <w:t>, décidées uniquement par la France sur le territoire national (métropolitain et ultramarin</w:t>
            </w:r>
            <w:r w:rsidR="00084097">
              <w:rPr>
                <w:rFonts w:ascii="Comic Sans MS" w:hAnsi="Comic Sans MS"/>
              </w:rPr>
              <w:t>)</w:t>
            </w:r>
            <w:r w:rsidRPr="00084097">
              <w:rPr>
                <w:rFonts w:ascii="Comic Sans MS" w:hAnsi="Comic Sans MS"/>
              </w:rPr>
              <w:t>.</w:t>
            </w:r>
          </w:p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 xml:space="preserve"> - </w:t>
            </w:r>
            <w:r w:rsidRPr="00084097">
              <w:rPr>
                <w:rFonts w:ascii="Comic Sans MS" w:hAnsi="Comic Sans MS"/>
                <w:b/>
              </w:rPr>
              <w:t>Les opérations multinationales</w:t>
            </w:r>
            <w:r w:rsidR="00084097">
              <w:rPr>
                <w:rFonts w:ascii="Comic Sans MS" w:hAnsi="Comic Sans MS"/>
              </w:rPr>
              <w:t xml:space="preserve"> </w:t>
            </w:r>
            <w:r w:rsidRPr="00084097">
              <w:rPr>
                <w:rFonts w:ascii="Comic Sans MS" w:hAnsi="Comic Sans MS"/>
              </w:rPr>
              <w:t>sont décidées dans le cadre d’organisations internationales (OTAN, ONU, UE)</w:t>
            </w:r>
            <w:r w:rsidR="00084097">
              <w:rPr>
                <w:rFonts w:ascii="Comic Sans MS" w:hAnsi="Comic Sans MS"/>
              </w:rPr>
              <w:t>. Elles</w:t>
            </w:r>
            <w:r w:rsidRPr="00084097">
              <w:rPr>
                <w:rFonts w:ascii="Comic Sans MS" w:hAnsi="Comic Sans MS"/>
              </w:rPr>
              <w:t xml:space="preserve"> ont lieu à l’étranger. Aujourd’hui, les troupes françaises au Mali </w:t>
            </w:r>
            <w:r w:rsidR="00084097">
              <w:rPr>
                <w:rFonts w:ascii="Comic Sans MS" w:hAnsi="Comic Sans MS"/>
              </w:rPr>
              <w:t xml:space="preserve">avec </w:t>
            </w:r>
            <w:r w:rsidR="00084097" w:rsidRPr="00084097">
              <w:rPr>
                <w:rFonts w:ascii="Comic Sans MS" w:hAnsi="Comic Sans MS"/>
              </w:rPr>
              <w:t>l’opération BARKHANE dans le Sahel depuis 2014</w:t>
            </w:r>
            <w:r w:rsidR="00084097">
              <w:rPr>
                <w:rFonts w:ascii="Comic Sans MS" w:hAnsi="Comic Sans MS"/>
              </w:rPr>
              <w:t xml:space="preserve"> </w:t>
            </w:r>
            <w:r w:rsidRPr="00084097">
              <w:rPr>
                <w:rFonts w:ascii="Comic Sans MS" w:hAnsi="Comic Sans MS"/>
              </w:rPr>
              <w:t xml:space="preserve">sont dans le cadre de l’ONU et </w:t>
            </w:r>
            <w:r w:rsidR="00084097">
              <w:rPr>
                <w:rFonts w:ascii="Comic Sans MS" w:hAnsi="Comic Sans MS"/>
              </w:rPr>
              <w:t>l’</w:t>
            </w:r>
            <w:r w:rsidRPr="00084097">
              <w:rPr>
                <w:rFonts w:ascii="Comic Sans MS" w:hAnsi="Comic Sans MS"/>
              </w:rPr>
              <w:t>UE.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1392D" w:rsidTr="001139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1392D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t xml:space="preserve">Quelles sont les 3 étapes du </w:t>
            </w:r>
            <w:r w:rsidRPr="00084097">
              <w:rPr>
                <w:rFonts w:ascii="Comic Sans MS" w:hAnsi="Comic Sans MS"/>
                <w:b/>
              </w:rPr>
              <w:t>parcours de citoyenneté</w:t>
            </w:r>
            <w:r w:rsidRPr="00084097">
              <w:rPr>
                <w:rFonts w:ascii="Comic Sans MS" w:hAnsi="Comic Sans MS"/>
              </w:rPr>
              <w:t xml:space="preserve"> obligatoire pour les jeunes Français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 xml:space="preserve">Les trois étapes du </w:t>
            </w:r>
            <w:r w:rsidRPr="00084097">
              <w:rPr>
                <w:rFonts w:ascii="Comic Sans MS" w:hAnsi="Comic Sans MS"/>
                <w:b/>
              </w:rPr>
              <w:t>parcours de citoyenneté</w:t>
            </w:r>
            <w:r w:rsidRPr="00084097">
              <w:rPr>
                <w:rFonts w:ascii="Comic Sans MS" w:hAnsi="Comic Sans MS"/>
              </w:rPr>
              <w:t xml:space="preserve"> qui est obligatoire pour tout jeune Français : </w:t>
            </w:r>
          </w:p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>- 1</w:t>
            </w:r>
            <w:r w:rsidRPr="00084097">
              <w:rPr>
                <w:rFonts w:ascii="Comic Sans MS" w:hAnsi="Comic Sans MS"/>
                <w:vertAlign w:val="superscript"/>
              </w:rPr>
              <w:t>ère</w:t>
            </w:r>
            <w:r w:rsidRPr="00084097">
              <w:rPr>
                <w:rFonts w:ascii="Comic Sans MS" w:hAnsi="Comic Sans MS"/>
              </w:rPr>
              <w:t xml:space="preserve"> étape : E</w:t>
            </w:r>
            <w:r w:rsidRPr="00084097">
              <w:rPr>
                <w:rFonts w:ascii="Comic Sans MS" w:hAnsi="Comic Sans MS"/>
              </w:rPr>
              <w:t xml:space="preserve">nseignement sur la </w:t>
            </w:r>
            <w:r w:rsidRPr="00084097">
              <w:rPr>
                <w:rFonts w:ascii="Comic Sans MS" w:hAnsi="Comic Sans MS"/>
              </w:rPr>
              <w:t>défense au collège et au lycée.</w:t>
            </w:r>
          </w:p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>- 2</w:t>
            </w:r>
            <w:r w:rsidRPr="00084097">
              <w:rPr>
                <w:rFonts w:ascii="Comic Sans MS" w:hAnsi="Comic Sans MS"/>
                <w:vertAlign w:val="superscript"/>
              </w:rPr>
              <w:t>ème</w:t>
            </w:r>
            <w:r w:rsidRPr="00084097">
              <w:rPr>
                <w:rFonts w:ascii="Comic Sans MS" w:hAnsi="Comic Sans MS"/>
              </w:rPr>
              <w:t xml:space="preserve"> étap</w:t>
            </w:r>
            <w:r w:rsidRPr="00084097">
              <w:rPr>
                <w:rFonts w:ascii="Comic Sans MS" w:hAnsi="Comic Sans MS"/>
              </w:rPr>
              <w:t>e : le recensement à la mairie.</w:t>
            </w:r>
          </w:p>
          <w:p w:rsidR="0011392D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t>- 3</w:t>
            </w:r>
            <w:r w:rsidRPr="00084097">
              <w:rPr>
                <w:rFonts w:ascii="Comic Sans MS" w:hAnsi="Comic Sans MS"/>
                <w:vertAlign w:val="superscript"/>
              </w:rPr>
              <w:t>ème</w:t>
            </w:r>
            <w:r w:rsidRPr="00084097">
              <w:rPr>
                <w:rFonts w:ascii="Comic Sans MS" w:hAnsi="Comic Sans MS"/>
              </w:rPr>
              <w:t xml:space="preserve"> étape : la Journée défense et citoyenneté (JDC)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1392D" w:rsidRPr="007313E0" w:rsidRDefault="0011392D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1392D" w:rsidTr="00D1112D">
        <w:trPr>
          <w:trHeight w:val="936"/>
        </w:trPr>
        <w:tc>
          <w:tcPr>
            <w:tcW w:w="5377" w:type="dxa"/>
          </w:tcPr>
          <w:p w:rsidR="0011392D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t xml:space="preserve">En quoi consiste </w:t>
            </w:r>
            <w:r w:rsidRPr="00084097">
              <w:rPr>
                <w:rFonts w:ascii="Comic Sans MS" w:hAnsi="Comic Sans MS"/>
                <w:b/>
              </w:rPr>
              <w:t>le recensement</w:t>
            </w:r>
            <w:r w:rsidRPr="00084097">
              <w:rPr>
                <w:rFonts w:ascii="Comic Sans MS" w:hAnsi="Comic Sans MS"/>
              </w:rPr>
              <w:t xml:space="preserve">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1392D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  <w:b/>
              </w:rPr>
              <w:t>Le recensement</w:t>
            </w:r>
            <w:r w:rsidRPr="00084097">
              <w:rPr>
                <w:rFonts w:ascii="Comic Sans MS" w:hAnsi="Comic Sans MS"/>
              </w:rPr>
              <w:t xml:space="preserve"> est l’enregistrement en mairie des jeunes Français (garçons et filles) de 16 ans dans la perspective de la JDC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1392D" w:rsidRPr="007313E0" w:rsidRDefault="0011392D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1392D" w:rsidTr="001139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1392D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t xml:space="preserve">Expliquez ce qu’est la </w:t>
            </w:r>
            <w:r w:rsidRPr="00084097">
              <w:rPr>
                <w:rFonts w:ascii="Comic Sans MS" w:hAnsi="Comic Sans MS"/>
                <w:b/>
              </w:rPr>
              <w:t>JDC</w:t>
            </w:r>
            <w:r w:rsidRPr="00084097">
              <w:rPr>
                <w:rFonts w:ascii="Comic Sans MS" w:hAnsi="Comic Sans MS"/>
              </w:rPr>
              <w:t xml:space="preserve">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 xml:space="preserve">Tous les jeunes Français, filles ou garçons, doivent faire la </w:t>
            </w:r>
            <w:bookmarkStart w:id="0" w:name="_GoBack"/>
            <w:r w:rsidRPr="00084097">
              <w:rPr>
                <w:rFonts w:ascii="Comic Sans MS" w:hAnsi="Comic Sans MS"/>
                <w:b/>
              </w:rPr>
              <w:t>JDC</w:t>
            </w:r>
            <w:bookmarkEnd w:id="0"/>
            <w:r w:rsidRPr="00084097">
              <w:rPr>
                <w:rFonts w:ascii="Comic Sans MS" w:hAnsi="Comic Sans MS"/>
              </w:rPr>
              <w:t xml:space="preserve"> entre 16 et 18 ans.</w:t>
            </w:r>
          </w:p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 xml:space="preserve"> - Elle a lieu dans une enceinte militaire ou une institution proche du domicile. </w:t>
            </w:r>
          </w:p>
          <w:p w:rsidR="0011392D" w:rsidRPr="00084097" w:rsidRDefault="0011392D" w:rsidP="00172DEC">
            <w:pPr>
              <w:rPr>
                <w:rFonts w:ascii="Comic Sans MS" w:hAnsi="Comic Sans MS"/>
              </w:rPr>
            </w:pPr>
            <w:r w:rsidRPr="00084097">
              <w:rPr>
                <w:rFonts w:ascii="Comic Sans MS" w:hAnsi="Comic Sans MS"/>
              </w:rPr>
              <w:t>- Objectifs : sensibilisation aux enjeu</w:t>
            </w:r>
            <w:r w:rsidR="00084097">
              <w:rPr>
                <w:rFonts w:ascii="Comic Sans MS" w:hAnsi="Comic Sans MS"/>
              </w:rPr>
              <w:t xml:space="preserve">x de la défense et de sécurité </w:t>
            </w:r>
            <w:r w:rsidRPr="00084097">
              <w:rPr>
                <w:rFonts w:ascii="Comic Sans MS" w:hAnsi="Comic Sans MS"/>
              </w:rPr>
              <w:t>et faire connaître les métiers de la Défense.</w:t>
            </w:r>
          </w:p>
          <w:p w:rsidR="0011392D" w:rsidRPr="00084097" w:rsidRDefault="0011392D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084097">
              <w:rPr>
                <w:rFonts w:ascii="Comic Sans MS" w:hAnsi="Comic Sans MS"/>
              </w:rPr>
              <w:t xml:space="preserve"> - Le certificat de participation à la JDC est obligatoire pour l’inscription aux examens et concours. (bac, permis de conduire).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1392D" w:rsidRPr="007313E0" w:rsidRDefault="0011392D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3F4F2F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904F53">
      <w:footerReference w:type="default" r:id="rId7"/>
      <w:pgSz w:w="16840" w:h="11900" w:orient="landscape"/>
      <w:pgMar w:top="142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2F" w:rsidRDefault="003F4F2F" w:rsidP="00D106E7">
      <w:r>
        <w:separator/>
      </w:r>
    </w:p>
  </w:endnote>
  <w:endnote w:type="continuationSeparator" w:id="0">
    <w:p w:rsidR="003F4F2F" w:rsidRDefault="003F4F2F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29B0FC3C" wp14:editId="05C95986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04F53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2F" w:rsidRDefault="003F4F2F" w:rsidP="00D106E7">
      <w:r>
        <w:separator/>
      </w:r>
    </w:p>
  </w:footnote>
  <w:footnote w:type="continuationSeparator" w:id="0">
    <w:p w:rsidR="003F4F2F" w:rsidRDefault="003F4F2F" w:rsidP="00D1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84097"/>
    <w:rsid w:val="000A0B9D"/>
    <w:rsid w:val="000B66D2"/>
    <w:rsid w:val="000C39F5"/>
    <w:rsid w:val="0011392D"/>
    <w:rsid w:val="00172DEC"/>
    <w:rsid w:val="001F394A"/>
    <w:rsid w:val="00260B0E"/>
    <w:rsid w:val="00364A15"/>
    <w:rsid w:val="003F4F2F"/>
    <w:rsid w:val="00500F57"/>
    <w:rsid w:val="005A1E77"/>
    <w:rsid w:val="00626121"/>
    <w:rsid w:val="007313E0"/>
    <w:rsid w:val="00782FEE"/>
    <w:rsid w:val="008C1D2B"/>
    <w:rsid w:val="00904F53"/>
    <w:rsid w:val="00A363F4"/>
    <w:rsid w:val="00A441B0"/>
    <w:rsid w:val="00B05F73"/>
    <w:rsid w:val="00CA6D04"/>
    <w:rsid w:val="00D106E7"/>
    <w:rsid w:val="00D1112D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0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0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252381"/>
    <w:rsid w:val="0033152D"/>
    <w:rsid w:val="00626808"/>
    <w:rsid w:val="006B0C56"/>
    <w:rsid w:val="007E42B2"/>
    <w:rsid w:val="00A66452"/>
    <w:rsid w:val="00E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2022-06-12T13:17:00Z</dcterms:created>
  <dcterms:modified xsi:type="dcterms:W3CDTF">2022-06-12T13:17:00Z</dcterms:modified>
</cp:coreProperties>
</file>