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ECF" w:rsidRPr="00F4213D" w:rsidRDefault="00F4213D">
      <w:pPr>
        <w:rPr>
          <w:b/>
          <w:i/>
          <w:sz w:val="28"/>
          <w:szCs w:val="28"/>
          <w:u w:val="single"/>
        </w:rPr>
      </w:pPr>
      <w:r w:rsidRPr="00F4213D">
        <w:rPr>
          <w:b/>
          <w:i/>
          <w:sz w:val="28"/>
          <w:szCs w:val="28"/>
          <w:u w:val="single"/>
        </w:rPr>
        <w:t xml:space="preserve">En vous appuyant sur des exemples vus en classe, rédigez un paragraphe construit d’environ vingt lignes, montrant que les espaces </w:t>
      </w:r>
      <w:proofErr w:type="spellStart"/>
      <w:r w:rsidRPr="00F4213D">
        <w:rPr>
          <w:b/>
          <w:i/>
          <w:sz w:val="28"/>
          <w:szCs w:val="28"/>
          <w:u w:val="single"/>
        </w:rPr>
        <w:t>franais</w:t>
      </w:r>
      <w:proofErr w:type="spellEnd"/>
      <w:r w:rsidRPr="00F4213D">
        <w:rPr>
          <w:b/>
          <w:i/>
          <w:sz w:val="28"/>
          <w:szCs w:val="28"/>
          <w:u w:val="single"/>
        </w:rPr>
        <w:t xml:space="preserve"> de faibles densités disposent d’atouts qu’ils mettent en valeur pour dépasser leurs contraintes </w:t>
      </w:r>
    </w:p>
    <w:p w:rsidR="00F4213D" w:rsidRDefault="00F4213D"/>
    <w:p w:rsidR="00F4213D" w:rsidRPr="007E5F01" w:rsidRDefault="00F4213D" w:rsidP="00F4213D">
      <w:pPr>
        <w:pStyle w:val="NormalWeb"/>
        <w:rPr>
          <w:rFonts w:ascii="Comic Sans MS" w:hAnsi="Comic Sans MS"/>
          <w:b/>
          <w:color w:val="000000" w:themeColor="text1"/>
        </w:rPr>
      </w:pPr>
      <w:r w:rsidRPr="007E5F01">
        <w:rPr>
          <w:rFonts w:ascii="Comic Sans MS" w:hAnsi="Comic Sans MS" w:cs="Calibri"/>
          <w:b/>
          <w:color w:val="000000" w:themeColor="text1"/>
        </w:rPr>
        <w:t>L</w:t>
      </w:r>
      <w:r w:rsidRPr="007E5F01">
        <w:rPr>
          <w:rFonts w:ascii="Comic Sans MS" w:hAnsi="Comic Sans MS" w:cs="Calibri"/>
          <w:b/>
          <w:color w:val="000000" w:themeColor="text1"/>
        </w:rPr>
        <w:t xml:space="preserve">es </w:t>
      </w:r>
      <w:r w:rsidRPr="007E5F01">
        <w:rPr>
          <w:rFonts w:ascii="Comic Sans MS" w:hAnsi="Comic Sans MS"/>
          <w:b/>
          <w:color w:val="000000" w:themeColor="text1"/>
        </w:rPr>
        <w:t xml:space="preserve">espaces de faible </w:t>
      </w:r>
      <w:proofErr w:type="spellStart"/>
      <w:r w:rsidRPr="007E5F01">
        <w:rPr>
          <w:rFonts w:ascii="Comic Sans MS" w:hAnsi="Comic Sans MS"/>
          <w:b/>
          <w:color w:val="000000" w:themeColor="text1"/>
        </w:rPr>
        <w:t>densite</w:t>
      </w:r>
      <w:proofErr w:type="spellEnd"/>
      <w:r w:rsidRPr="007E5F01">
        <w:rPr>
          <w:rFonts w:ascii="Comic Sans MS" w:hAnsi="Comic Sans MS"/>
          <w:b/>
          <w:color w:val="000000" w:themeColor="text1"/>
        </w:rPr>
        <w:t>́</w:t>
      </w:r>
      <w:r w:rsidRPr="007E5F01">
        <w:rPr>
          <w:rFonts w:ascii="Comic Sans MS" w:hAnsi="Comic Sans MS" w:cs="Calibri"/>
          <w:b/>
          <w:color w:val="000000" w:themeColor="text1"/>
        </w:rPr>
        <w:t xml:space="preserve">, que l’on peut 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définir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 comme ceux qui comptent </w:t>
      </w:r>
      <w:r w:rsidRPr="007E5F01">
        <w:rPr>
          <w:rFonts w:ascii="Comic Sans MS" w:hAnsi="Comic Sans MS"/>
          <w:b/>
          <w:color w:val="000000" w:themeColor="text1"/>
        </w:rPr>
        <w:t xml:space="preserve">moins de 30 </w:t>
      </w:r>
      <w:proofErr w:type="spellStart"/>
      <w:r w:rsidRPr="007E5F01">
        <w:rPr>
          <w:rFonts w:ascii="Comic Sans MS" w:hAnsi="Comic Sans MS"/>
          <w:b/>
          <w:color w:val="000000" w:themeColor="text1"/>
        </w:rPr>
        <w:t>hab</w:t>
      </w:r>
      <w:proofErr w:type="spellEnd"/>
      <w:r w:rsidRPr="007E5F01">
        <w:rPr>
          <w:rFonts w:ascii="Comic Sans MS" w:hAnsi="Comic Sans MS"/>
          <w:b/>
          <w:color w:val="000000" w:themeColor="text1"/>
        </w:rPr>
        <w:t>/km2</w:t>
      </w:r>
      <w:r w:rsidRPr="007E5F01">
        <w:rPr>
          <w:rFonts w:ascii="Comic Sans MS" w:hAnsi="Comic Sans MS" w:cs="Calibri"/>
          <w:b/>
          <w:color w:val="000000" w:themeColor="text1"/>
        </w:rPr>
        <w:t xml:space="preserve">, n’en sont pas moins 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habités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, 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exploités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 et 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valorisés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. 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Après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 avoir 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présente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́ leurs 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fragilités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, nous montrerons que ces espaces 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possèdent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 aussi des atouts. </w:t>
      </w:r>
    </w:p>
    <w:p w:rsidR="00F4213D" w:rsidRPr="007E5F01" w:rsidRDefault="00F4213D" w:rsidP="00F4213D">
      <w:pPr>
        <w:pStyle w:val="NormalWeb"/>
        <w:rPr>
          <w:rFonts w:ascii="Comic Sans MS" w:hAnsi="Comic Sans MS"/>
          <w:b/>
          <w:color w:val="000000" w:themeColor="text1"/>
        </w:rPr>
      </w:pPr>
      <w:r w:rsidRPr="007E5F01">
        <w:rPr>
          <w:rFonts w:ascii="Comic Sans MS" w:hAnsi="Comic Sans MS" w:cs="Calibri"/>
          <w:b/>
          <w:color w:val="000000" w:themeColor="text1"/>
        </w:rPr>
        <w:t xml:space="preserve">On trouve des espaces de faible 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densite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́ sur tout le territoire 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franc</w:t>
      </w:r>
      <w:r w:rsidRPr="007E5F01">
        <w:rPr>
          <w:b/>
          <w:color w:val="000000" w:themeColor="text1"/>
        </w:rPr>
        <w:t>̧</w:t>
      </w:r>
      <w:r w:rsidRPr="007E5F01">
        <w:rPr>
          <w:rFonts w:ascii="Comic Sans MS" w:hAnsi="Comic Sans MS" w:cs="Calibri"/>
          <w:b/>
          <w:color w:val="000000" w:themeColor="text1"/>
        </w:rPr>
        <w:t>ais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. Dans les espaces ruraux de plaine ou de bas-plateaux, </w:t>
      </w:r>
      <w:r w:rsidRPr="007E5F01">
        <w:rPr>
          <w:rFonts w:ascii="Comic Sans MS" w:hAnsi="Comic Sans MS" w:cs="Calibri"/>
          <w:b/>
          <w:color w:val="000000" w:themeColor="text1"/>
        </w:rPr>
        <w:t>notamment dans la Creuse</w:t>
      </w:r>
      <w:r w:rsidRPr="007E5F01">
        <w:rPr>
          <w:rFonts w:ascii="Comic Sans MS" w:hAnsi="Comic Sans MS" w:cs="Calibri"/>
          <w:b/>
          <w:color w:val="000000" w:themeColor="text1"/>
        </w:rPr>
        <w:t xml:space="preserve">, dans les Landes </w:t>
      </w:r>
      <w:r w:rsidRPr="007E5F01">
        <w:rPr>
          <w:rFonts w:ascii="Comic Sans MS" w:hAnsi="Comic Sans MS" w:cs="Calibri"/>
          <w:b/>
          <w:color w:val="000000" w:themeColor="text1"/>
        </w:rPr>
        <w:t xml:space="preserve">ou encore dans </w:t>
      </w:r>
      <w:r w:rsidRPr="007E5F01">
        <w:rPr>
          <w:rFonts w:ascii="Comic Sans MS" w:hAnsi="Comic Sans MS" w:cs="Calibri"/>
          <w:b/>
          <w:color w:val="000000" w:themeColor="text1"/>
        </w:rPr>
        <w:t xml:space="preserve">le </w:t>
      </w:r>
      <w:proofErr w:type="spellStart"/>
      <w:proofErr w:type="gramStart"/>
      <w:r w:rsidRPr="007E5F01">
        <w:rPr>
          <w:rFonts w:ascii="Comic Sans MS" w:hAnsi="Comic Sans MS" w:cs="Calibri"/>
          <w:b/>
          <w:color w:val="000000" w:themeColor="text1"/>
        </w:rPr>
        <w:t>Périgord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 .</w:t>
      </w:r>
      <w:proofErr w:type="gramEnd"/>
      <w:r w:rsidRPr="007E5F01">
        <w:rPr>
          <w:rFonts w:ascii="Comic Sans MS" w:hAnsi="Comic Sans MS" w:cs="Calibri"/>
          <w:b/>
          <w:color w:val="000000" w:themeColor="text1"/>
        </w:rPr>
        <w:t xml:space="preserve"> Ce sont des espaces</w:t>
      </w:r>
      <w:r w:rsidRPr="007E5F01">
        <w:rPr>
          <w:rFonts w:ascii="Comic Sans MS" w:hAnsi="Comic Sans MS" w:cs="Calibri"/>
          <w:b/>
          <w:color w:val="000000" w:themeColor="text1"/>
        </w:rPr>
        <w:t xml:space="preserve"> abandonnés par les plus jeunes et où l’on constate un vieillissement de la population. Ces territoires sont également</w:t>
      </w:r>
      <w:r w:rsidRPr="007E5F01">
        <w:rPr>
          <w:rFonts w:ascii="Comic Sans MS" w:hAnsi="Comic Sans MS" w:cs="Calibri"/>
          <w:b/>
          <w:color w:val="000000" w:themeColor="text1"/>
        </w:rPr>
        <w:t xml:space="preserve"> 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isolés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 souvent moins bien </w:t>
      </w:r>
      <w:bookmarkStart w:id="0" w:name="_GoBack"/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connectés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 aux 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différents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 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réseaux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. Dans les espaces montagnards comme le </w:t>
      </w:r>
      <w:bookmarkEnd w:id="0"/>
      <w:r w:rsidRPr="007E5F01">
        <w:rPr>
          <w:rFonts w:ascii="Comic Sans MS" w:hAnsi="Comic Sans MS" w:cs="Calibri"/>
          <w:b/>
          <w:color w:val="000000" w:themeColor="text1"/>
        </w:rPr>
        <w:t xml:space="preserve">Massif central, les Alpes du Sud et les 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Pyrénées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, les 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fragilités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 sont multiples : isolement, pente et conditions climatiques difficiles en hiver. Dans les montagnes 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méditerranéennes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 (Luberon, 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Cévennes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, Corse...) on observe le 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me</w:t>
      </w:r>
      <w:r w:rsidRPr="007E5F01">
        <w:rPr>
          <w:b/>
          <w:color w:val="000000" w:themeColor="text1"/>
        </w:rPr>
        <w:t>̂</w:t>
      </w:r>
      <w:r w:rsidRPr="007E5F01">
        <w:rPr>
          <w:rFonts w:ascii="Comic Sans MS" w:hAnsi="Comic Sans MS" w:cs="Calibri"/>
          <w:b/>
          <w:color w:val="000000" w:themeColor="text1"/>
        </w:rPr>
        <w:t>me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 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phénomène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. Enfin, certains espaces touristiques 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présentent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 des 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densités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 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très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 faibles en dehors des saisons touristiques. </w:t>
      </w:r>
    </w:p>
    <w:p w:rsidR="007E5F01" w:rsidRPr="007E5F01" w:rsidRDefault="00F4213D" w:rsidP="00F4213D">
      <w:pPr>
        <w:pStyle w:val="NormalWeb"/>
        <w:rPr>
          <w:rFonts w:ascii="Comic Sans MS" w:hAnsi="Comic Sans MS"/>
          <w:b/>
          <w:color w:val="000000" w:themeColor="text1"/>
        </w:rPr>
      </w:pP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Néanmoins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, les espaces de faible 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densite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́ 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possèdent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 de nombreux atouts à condition de les mettre en valeur. Les espaces ruraux peuvent devenir attractifs avec des 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néo-ruraux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 qui souhaitent une vie plus paisible que dans les grandes 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métropoles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 ou des étrangers (ex : les Anglais dans le Périgord)</w:t>
      </w:r>
      <w:r w:rsidRPr="007E5F01">
        <w:rPr>
          <w:rFonts w:ascii="Comic Sans MS" w:hAnsi="Comic Sans MS" w:cs="Calibri"/>
          <w:b/>
          <w:color w:val="000000" w:themeColor="text1"/>
        </w:rPr>
        <w:t xml:space="preserve">. </w:t>
      </w:r>
      <w:r w:rsidR="007E5F01" w:rsidRPr="007E5F01">
        <w:rPr>
          <w:rFonts w:ascii="Comic Sans MS" w:hAnsi="Comic Sans MS" w:cs="Calibri"/>
          <w:b/>
          <w:color w:val="000000" w:themeColor="text1"/>
        </w:rPr>
        <w:t>En outre,</w:t>
      </w:r>
      <w:r w:rsidR="007E5F01" w:rsidRPr="007E5F01">
        <w:rPr>
          <w:rFonts w:ascii="Comic Sans MS" w:hAnsi="Comic Sans MS" w:cs="Calibri"/>
          <w:b/>
          <w:color w:val="000000" w:themeColor="text1"/>
        </w:rPr>
        <w:t xml:space="preserve"> </w:t>
      </w:r>
      <w:r w:rsidR="007E5F01" w:rsidRPr="007E5F01">
        <w:rPr>
          <w:rFonts w:ascii="Comic Sans MS" w:hAnsi="Comic Sans MS" w:cs="Calibri"/>
          <w:b/>
          <w:color w:val="000000" w:themeColor="text1"/>
        </w:rPr>
        <w:t xml:space="preserve">avec </w:t>
      </w:r>
      <w:r w:rsidR="007E5F01" w:rsidRPr="007E5F01">
        <w:rPr>
          <w:rFonts w:ascii="Comic Sans MS" w:hAnsi="Comic Sans MS" w:cs="Calibri"/>
          <w:b/>
          <w:color w:val="000000" w:themeColor="text1"/>
        </w:rPr>
        <w:t>le dével</w:t>
      </w:r>
      <w:r w:rsidR="007E5F01" w:rsidRPr="007E5F01">
        <w:rPr>
          <w:rFonts w:ascii="Comic Sans MS" w:hAnsi="Comic Sans MS" w:cs="Calibri"/>
          <w:b/>
          <w:color w:val="000000" w:themeColor="text1"/>
        </w:rPr>
        <w:t>o</w:t>
      </w:r>
      <w:r w:rsidR="007E5F01" w:rsidRPr="007E5F01">
        <w:rPr>
          <w:rFonts w:ascii="Comic Sans MS" w:hAnsi="Comic Sans MS" w:cs="Calibri"/>
          <w:b/>
          <w:color w:val="000000" w:themeColor="text1"/>
        </w:rPr>
        <w:t>ppement du télétravail</w:t>
      </w:r>
      <w:r w:rsidR="007E5F01" w:rsidRPr="007E5F01">
        <w:rPr>
          <w:rFonts w:ascii="Comic Sans MS" w:hAnsi="Comic Sans MS" w:cs="Calibri"/>
          <w:b/>
          <w:color w:val="000000" w:themeColor="text1"/>
        </w:rPr>
        <w:t xml:space="preserve">, </w:t>
      </w:r>
      <w:r w:rsidR="007E5F01" w:rsidRPr="007E5F01">
        <w:rPr>
          <w:rFonts w:ascii="Comic Sans MS" w:hAnsi="Comic Sans MS" w:cs="Calibri"/>
          <w:b/>
          <w:color w:val="000000" w:themeColor="text1"/>
        </w:rPr>
        <w:t>ces espaces investissent dans la fibre pour bénéficier de connections internet fiables et performantes</w:t>
      </w:r>
      <w:r w:rsidR="007E5F01" w:rsidRPr="007E5F01">
        <w:rPr>
          <w:rFonts w:ascii="Comic Sans MS" w:hAnsi="Comic Sans MS" w:cs="Calibri"/>
          <w:b/>
          <w:color w:val="000000" w:themeColor="text1"/>
        </w:rPr>
        <w:t xml:space="preserve"> pour renforcer leur attractivité.</w:t>
      </w:r>
      <w:r w:rsidR="007E5F01" w:rsidRPr="007E5F01">
        <w:rPr>
          <w:rFonts w:ascii="Comic Sans MS" w:hAnsi="Comic Sans MS" w:cs="Calibri"/>
          <w:b/>
          <w:color w:val="000000" w:themeColor="text1"/>
        </w:rPr>
        <w:t xml:space="preserve"> </w:t>
      </w:r>
      <w:r w:rsidRPr="007E5F01">
        <w:rPr>
          <w:rFonts w:ascii="Comic Sans MS" w:hAnsi="Comic Sans MS" w:cs="Calibri"/>
          <w:b/>
          <w:color w:val="000000" w:themeColor="text1"/>
        </w:rPr>
        <w:t xml:space="preserve">De nouveaux 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retraités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 trouvent 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également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 un confort de vie notamment au Sud. Ainsi les 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fragilités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 deviennent des atouts. L’isolement offre une vie plus saine. Le tourisme vert comme 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a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>̀ Sarlat permet d’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apprécier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 le patrimoine culturel et gastronomique. La montagne propose le tourisme avec des stations de sport d’hiver et d’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éte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́ comme 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a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̀ </w:t>
      </w:r>
      <w:r w:rsidRPr="007E5F01">
        <w:rPr>
          <w:rFonts w:ascii="Comic Sans MS" w:hAnsi="Comic Sans MS" w:cs="Calibri"/>
          <w:b/>
          <w:color w:val="000000" w:themeColor="text1"/>
        </w:rPr>
        <w:t>Saint-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Lary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 ou Gourette</w:t>
      </w:r>
      <w:r w:rsidRPr="007E5F01">
        <w:rPr>
          <w:rFonts w:ascii="Comic Sans MS" w:hAnsi="Comic Sans MS" w:cs="Calibri"/>
          <w:b/>
          <w:color w:val="000000" w:themeColor="text1"/>
        </w:rPr>
        <w:t xml:space="preserve"> dans les 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Pyrénées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 Atlantiques. Dans les 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regions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 agricoles 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isolées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, des 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activités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 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labélisées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 (bio, AOP, AOC, IGP) ou 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spécialisées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 comme le 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ble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́ dans la Beauce offrent encore des 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possibilités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 d’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activités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 dynamiques. </w:t>
      </w:r>
    </w:p>
    <w:p w:rsidR="00F4213D" w:rsidRPr="007E5F01" w:rsidRDefault="00F4213D" w:rsidP="00F4213D">
      <w:pPr>
        <w:pStyle w:val="NormalWeb"/>
        <w:rPr>
          <w:rFonts w:ascii="Comic Sans MS" w:hAnsi="Comic Sans MS"/>
          <w:b/>
          <w:color w:val="000000" w:themeColor="text1"/>
        </w:rPr>
      </w:pPr>
      <w:r w:rsidRPr="007E5F01">
        <w:rPr>
          <w:rFonts w:ascii="Comic Sans MS" w:hAnsi="Comic Sans MS" w:cs="Calibri"/>
          <w:b/>
          <w:color w:val="000000" w:themeColor="text1"/>
        </w:rPr>
        <w:t xml:space="preserve">Enfin, </w:t>
      </w:r>
      <w:r w:rsidRPr="007E5F01">
        <w:rPr>
          <w:rFonts w:ascii="Comic Sans MS" w:hAnsi="Comic Sans MS" w:cs="Calibri"/>
          <w:b/>
          <w:color w:val="000000" w:themeColor="text1"/>
        </w:rPr>
        <w:t xml:space="preserve">Loin de concentrer uniquement des 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fragilités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, les espaces de faibles 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densités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 peuvent 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e</w:t>
      </w:r>
      <w:r w:rsidRPr="007E5F01">
        <w:rPr>
          <w:b/>
          <w:color w:val="000000" w:themeColor="text1"/>
        </w:rPr>
        <w:t>̂</w:t>
      </w:r>
      <w:r w:rsidRPr="007E5F01">
        <w:rPr>
          <w:rFonts w:ascii="Comic Sans MS" w:hAnsi="Comic Sans MS" w:cs="Calibri"/>
          <w:b/>
          <w:color w:val="000000" w:themeColor="text1"/>
        </w:rPr>
        <w:t>tre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 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très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 dynamiques. Plusieurs conditions sont toutefois 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nécessaires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 pour y parvenir : la 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nécessite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́ pour les populations locales de s’investir dans ces 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activités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 et </w:t>
      </w:r>
      <w:r w:rsidRPr="007E5F01">
        <w:rPr>
          <w:rFonts w:ascii="Comic Sans MS" w:hAnsi="Comic Sans MS" w:cs="Calibri"/>
          <w:b/>
          <w:color w:val="000000" w:themeColor="text1"/>
        </w:rPr>
        <w:t>d’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e</w:t>
      </w:r>
      <w:r w:rsidRPr="007E5F01">
        <w:rPr>
          <w:b/>
          <w:color w:val="000000" w:themeColor="text1"/>
        </w:rPr>
        <w:t>̂</w:t>
      </w:r>
      <w:r w:rsidRPr="007E5F01">
        <w:rPr>
          <w:rFonts w:ascii="Comic Sans MS" w:hAnsi="Comic Sans MS" w:cs="Calibri"/>
          <w:b/>
          <w:color w:val="000000" w:themeColor="text1"/>
        </w:rPr>
        <w:t>tre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 bien</w:t>
      </w:r>
      <w:r w:rsidRPr="007E5F01">
        <w:rPr>
          <w:rFonts w:ascii="Comic Sans MS" w:hAnsi="Comic Sans MS" w:cs="Calibri"/>
          <w:b/>
          <w:color w:val="000000" w:themeColor="text1"/>
        </w:rPr>
        <w:t xml:space="preserve"> </w:t>
      </w:r>
      <w:proofErr w:type="spellStart"/>
      <w:r w:rsidRPr="007E5F01">
        <w:rPr>
          <w:rFonts w:ascii="Comic Sans MS" w:hAnsi="Comic Sans MS" w:cs="Calibri"/>
          <w:b/>
          <w:color w:val="000000" w:themeColor="text1"/>
        </w:rPr>
        <w:t>reliées</w:t>
      </w:r>
      <w:proofErr w:type="spellEnd"/>
      <w:r w:rsidRPr="007E5F01">
        <w:rPr>
          <w:rFonts w:ascii="Comic Sans MS" w:hAnsi="Comic Sans MS" w:cs="Calibri"/>
          <w:b/>
          <w:color w:val="000000" w:themeColor="text1"/>
        </w:rPr>
        <w:t xml:space="preserve"> aux grandes aires urbaines. </w:t>
      </w:r>
    </w:p>
    <w:p w:rsidR="00F4213D" w:rsidRDefault="00F4213D"/>
    <w:sectPr w:rsidR="00F4213D" w:rsidSect="007E5F01">
      <w:pgSz w:w="11900" w:h="16840"/>
      <w:pgMar w:top="84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3D"/>
    <w:rsid w:val="002760C4"/>
    <w:rsid w:val="007E5F01"/>
    <w:rsid w:val="008C602A"/>
    <w:rsid w:val="00F4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429ED8"/>
  <w14:defaultImageDpi w14:val="32767"/>
  <w15:chartTrackingRefBased/>
  <w15:docId w15:val="{C0EE48A9-6B84-0E4E-9A8B-CAE88502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21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6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415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sala</dc:creator>
  <cp:keywords/>
  <dc:description/>
  <cp:lastModifiedBy>jocelyn sala</cp:lastModifiedBy>
  <cp:revision>1</cp:revision>
  <dcterms:created xsi:type="dcterms:W3CDTF">2021-03-25T12:03:00Z</dcterms:created>
  <dcterms:modified xsi:type="dcterms:W3CDTF">2021-03-25T12:17:00Z</dcterms:modified>
</cp:coreProperties>
</file>