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912" w:rsidRPr="00AC7912" w:rsidRDefault="00AC7912" w:rsidP="00AC7912">
      <w:r w:rsidRPr="00AC7912">
        <w:t xml:space="preserve">L’esclavage est un phénomène ancien en Afrique et dans le monde arabo musulman : dès le VIIe siècle, les Arabes organisent la </w:t>
      </w:r>
      <w:r w:rsidRPr="00AC7912">
        <w:rPr>
          <w:b/>
          <w:bCs/>
        </w:rPr>
        <w:t>traite négrière</w:t>
      </w:r>
      <w:r w:rsidRPr="00AC7912">
        <w:t xml:space="preserve"> à travers le Sahara.  Mais à partir du XVIe s, le besoin de main d’œuvre dans les plantations d’Amérique va conduire les européens à organiser la </w:t>
      </w:r>
      <w:r w:rsidRPr="00AC7912">
        <w:rPr>
          <w:b/>
          <w:bCs/>
        </w:rPr>
        <w:t xml:space="preserve">traite atlantique </w:t>
      </w:r>
      <w:r w:rsidRPr="00AC7912">
        <w:t xml:space="preserve">(12 millions d’africains traverseront l’Atlantique). Les navires européens pratiquent alors </w:t>
      </w:r>
      <w:r w:rsidRPr="00AC7912">
        <w:rPr>
          <w:b/>
          <w:bCs/>
        </w:rPr>
        <w:t>le commerce triangulaire</w:t>
      </w:r>
      <w:r w:rsidRPr="00AC7912">
        <w:t> (voir schéma).</w:t>
      </w:r>
    </w:p>
    <w:p w:rsidR="00C25ECF" w:rsidRDefault="005C01C0"/>
    <w:p w:rsidR="00AC7912" w:rsidRDefault="00AC7912">
      <w:r w:rsidRPr="00AC7912">
        <w:drawing>
          <wp:inline distT="0" distB="0" distL="0" distR="0" wp14:anchorId="6E4E997A" wp14:editId="5F27A57C">
            <wp:extent cx="3029915" cy="1847246"/>
            <wp:effectExtent l="0" t="0" r="5715" b="0"/>
            <wp:docPr id="54274" name="Pictur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" name="Picture 2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594" cy="1882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912" w:rsidRDefault="00AC7912"/>
    <w:p w:rsidR="00AC7912" w:rsidRPr="00AC7912" w:rsidRDefault="00AC7912" w:rsidP="00AC7912">
      <w:r w:rsidRPr="00AC7912">
        <w:rPr>
          <w:b/>
          <w:bCs/>
        </w:rPr>
        <w:t>Méthodologie : ANALYSER UNE ŒUVRE D’ART.</w:t>
      </w:r>
    </w:p>
    <w:p w:rsidR="00AC7912" w:rsidRPr="005C01C0" w:rsidRDefault="00AC7912" w:rsidP="00AC7912">
      <w:pPr>
        <w:rPr>
          <w:b/>
          <w:bCs/>
        </w:rPr>
      </w:pPr>
      <w:r w:rsidRPr="00AC7912">
        <w:rPr>
          <w:b/>
          <w:bCs/>
        </w:rPr>
        <w:t>1°/P</w:t>
      </w:r>
      <w:r>
        <w:rPr>
          <w:b/>
          <w:bCs/>
        </w:rPr>
        <w:t>résenter</w:t>
      </w:r>
      <w:r w:rsidRPr="00AC7912">
        <w:rPr>
          <w:b/>
          <w:bCs/>
        </w:rPr>
        <w:t xml:space="preserve"> </w:t>
      </w:r>
      <w:r>
        <w:rPr>
          <w:b/>
          <w:bCs/>
        </w:rPr>
        <w:t xml:space="preserve">et identifier une </w:t>
      </w:r>
      <w:r w:rsidRPr="00AC7912">
        <w:rPr>
          <w:b/>
          <w:bCs/>
        </w:rPr>
        <w:t>ŒUVRE :</w:t>
      </w:r>
    </w:p>
    <w:p w:rsidR="00000000" w:rsidRPr="00AC7912" w:rsidRDefault="005C01C0" w:rsidP="00AC7912">
      <w:pPr>
        <w:numPr>
          <w:ilvl w:val="0"/>
          <w:numId w:val="1"/>
        </w:numPr>
      </w:pPr>
      <w:r>
        <w:t xml:space="preserve">Auteur + </w:t>
      </w:r>
      <w:r w:rsidRPr="00AC7912">
        <w:t>Commanditaire de l’œuvre (qui a commandé l’œuvre ?)</w:t>
      </w:r>
    </w:p>
    <w:p w:rsidR="00000000" w:rsidRPr="00AC7912" w:rsidRDefault="005C01C0" w:rsidP="00AC7912">
      <w:pPr>
        <w:numPr>
          <w:ilvl w:val="0"/>
          <w:numId w:val="1"/>
        </w:numPr>
      </w:pPr>
      <w:r w:rsidRPr="00AC7912">
        <w:t>Titre</w:t>
      </w:r>
      <w:r w:rsidR="00AC7912">
        <w:t>/</w:t>
      </w:r>
      <w:r w:rsidRPr="00AC7912">
        <w:t>Date.</w:t>
      </w:r>
    </w:p>
    <w:p w:rsidR="00000000" w:rsidRPr="00AC7912" w:rsidRDefault="005C01C0" w:rsidP="00AC7912">
      <w:pPr>
        <w:numPr>
          <w:ilvl w:val="0"/>
          <w:numId w:val="1"/>
        </w:numPr>
      </w:pPr>
      <w:r w:rsidRPr="00AC7912">
        <w:t>Dimensions, support et technique utilisée.</w:t>
      </w:r>
    </w:p>
    <w:p w:rsidR="00000000" w:rsidRPr="00AC7912" w:rsidRDefault="005C01C0" w:rsidP="00AC7912">
      <w:pPr>
        <w:numPr>
          <w:ilvl w:val="0"/>
          <w:numId w:val="1"/>
        </w:numPr>
      </w:pPr>
      <w:r w:rsidRPr="00AC7912">
        <w:t>Thèm</w:t>
      </w:r>
      <w:r w:rsidR="00AC7912">
        <w:t>e</w:t>
      </w:r>
      <w:r>
        <w:t xml:space="preserve"> </w:t>
      </w:r>
      <w:r w:rsidRPr="00AC7912">
        <w:t>(idée principale)</w:t>
      </w:r>
    </w:p>
    <w:p w:rsidR="00000000" w:rsidRPr="00AC7912" w:rsidRDefault="005C01C0" w:rsidP="00AC7912">
      <w:pPr>
        <w:numPr>
          <w:ilvl w:val="0"/>
          <w:numId w:val="1"/>
        </w:numPr>
      </w:pPr>
      <w:r w:rsidRPr="00AC7912">
        <w:t>Lieu de conservation</w:t>
      </w:r>
    </w:p>
    <w:p w:rsidR="00AC7912" w:rsidRPr="00AC7912" w:rsidRDefault="00AC7912" w:rsidP="00AC7912">
      <w:r w:rsidRPr="00AC7912">
        <w:rPr>
          <w:b/>
          <w:bCs/>
        </w:rPr>
        <w:t>2°/ D</w:t>
      </w:r>
      <w:r>
        <w:rPr>
          <w:b/>
          <w:bCs/>
        </w:rPr>
        <w:t>escription de</w:t>
      </w:r>
      <w:r w:rsidRPr="00AC7912">
        <w:rPr>
          <w:b/>
          <w:bCs/>
        </w:rPr>
        <w:t xml:space="preserve"> L’ŒUVRE :</w:t>
      </w:r>
    </w:p>
    <w:p w:rsidR="00AC7912" w:rsidRPr="00AC7912" w:rsidRDefault="00AC7912" w:rsidP="00AC7912">
      <w:r w:rsidRPr="00AC7912">
        <w:rPr>
          <w:b/>
          <w:bCs/>
        </w:rPr>
        <w:t>-</w:t>
      </w:r>
      <w:r w:rsidRPr="00AC7912">
        <w:t>Description générale du thème et du sujet.</w:t>
      </w:r>
    </w:p>
    <w:p w:rsidR="00000000" w:rsidRPr="00AC7912" w:rsidRDefault="005C01C0" w:rsidP="00AC7912">
      <w:pPr>
        <w:numPr>
          <w:ilvl w:val="0"/>
          <w:numId w:val="2"/>
        </w:numPr>
      </w:pPr>
      <w:r w:rsidRPr="00AC7912">
        <w:t>Identification des plans.</w:t>
      </w:r>
    </w:p>
    <w:p w:rsidR="00000000" w:rsidRPr="00AC7912" w:rsidRDefault="005C01C0" w:rsidP="00AC7912">
      <w:pPr>
        <w:numPr>
          <w:ilvl w:val="0"/>
          <w:numId w:val="2"/>
        </w:numPr>
      </w:pPr>
      <w:r w:rsidRPr="00AC7912">
        <w:t>Pour chaque plan : description des personnages, des lieux et des décors, des objets.</w:t>
      </w:r>
    </w:p>
    <w:p w:rsidR="00AC7912" w:rsidRPr="00AC7912" w:rsidRDefault="00AC7912" w:rsidP="00AC7912">
      <w:r w:rsidRPr="00AC7912">
        <w:rPr>
          <w:b/>
          <w:bCs/>
        </w:rPr>
        <w:t>3°/ C</w:t>
      </w:r>
      <w:r>
        <w:rPr>
          <w:b/>
          <w:bCs/>
        </w:rPr>
        <w:t>omposition de</w:t>
      </w:r>
      <w:r w:rsidRPr="00AC7912">
        <w:rPr>
          <w:b/>
          <w:bCs/>
        </w:rPr>
        <w:t xml:space="preserve"> L’ŒUVRE :</w:t>
      </w:r>
    </w:p>
    <w:p w:rsidR="00AC7912" w:rsidRPr="00AC7912" w:rsidRDefault="00AC7912" w:rsidP="00AC7912">
      <w:r w:rsidRPr="00AC7912">
        <w:rPr>
          <w:b/>
          <w:bCs/>
        </w:rPr>
        <w:t>-</w:t>
      </w:r>
      <w:r w:rsidRPr="00AC7912">
        <w:t xml:space="preserve">Construction générale : qui est au centre ? Quelles sont les lignes directrices ? </w:t>
      </w:r>
    </w:p>
    <w:p w:rsidR="00000000" w:rsidRPr="00AC7912" w:rsidRDefault="005C01C0" w:rsidP="00AC7912">
      <w:pPr>
        <w:numPr>
          <w:ilvl w:val="0"/>
          <w:numId w:val="3"/>
        </w:numPr>
      </w:pPr>
      <w:r w:rsidRPr="00AC7912">
        <w:t>Couleurs.</w:t>
      </w:r>
    </w:p>
    <w:p w:rsidR="00000000" w:rsidRPr="00AC7912" w:rsidRDefault="005C01C0" w:rsidP="00AC7912">
      <w:pPr>
        <w:numPr>
          <w:ilvl w:val="0"/>
          <w:numId w:val="3"/>
        </w:numPr>
      </w:pPr>
      <w:r w:rsidRPr="00AC7912">
        <w:t xml:space="preserve">Lumière (D’où vient-elle ?) </w:t>
      </w:r>
    </w:p>
    <w:p w:rsidR="00AC7912" w:rsidRPr="00AC7912" w:rsidRDefault="00AC7912" w:rsidP="00AC7912">
      <w:r w:rsidRPr="00AC7912">
        <w:rPr>
          <w:b/>
          <w:bCs/>
        </w:rPr>
        <w:t>4°/ INTERPRETATION DE L’ŒUVRE :</w:t>
      </w:r>
    </w:p>
    <w:p w:rsidR="00000000" w:rsidRPr="00AC7912" w:rsidRDefault="005C01C0" w:rsidP="00AC7912">
      <w:pPr>
        <w:pStyle w:val="Paragraphedeliste"/>
        <w:numPr>
          <w:ilvl w:val="0"/>
          <w:numId w:val="4"/>
        </w:numPr>
      </w:pPr>
      <w:r w:rsidRPr="00AC7912">
        <w:t>En quoi est-ce une œuvre</w:t>
      </w:r>
      <w:r w:rsidRPr="00AC7912">
        <w:t xml:space="preserve"> de la Renaissance ?</w:t>
      </w:r>
    </w:p>
    <w:p w:rsidR="00000000" w:rsidRDefault="005C01C0" w:rsidP="00AC7912">
      <w:pPr>
        <w:numPr>
          <w:ilvl w:val="0"/>
          <w:numId w:val="4"/>
        </w:numPr>
      </w:pPr>
      <w:r w:rsidRPr="00AC7912">
        <w:t>Qu’a voulu dire l’auteur ?</w:t>
      </w:r>
    </w:p>
    <w:p w:rsidR="00AC7912" w:rsidRDefault="00AC7912" w:rsidP="00AC7912">
      <w:pPr>
        <w:numPr>
          <w:ilvl w:val="0"/>
          <w:numId w:val="4"/>
        </w:numPr>
      </w:pPr>
      <w:r w:rsidRPr="00AC7912">
        <w:t>Observations personnelles.</w:t>
      </w:r>
      <w:bookmarkStart w:id="0" w:name="_GoBack"/>
      <w:bookmarkEnd w:id="0"/>
    </w:p>
    <w:p w:rsidR="005C01C0" w:rsidRDefault="005C01C0" w:rsidP="005C01C0"/>
    <w:p w:rsidR="00AC7912" w:rsidRPr="00AC7912" w:rsidRDefault="005C01C0" w:rsidP="00AC7912">
      <w:r w:rsidRPr="00AC7912">
        <w:drawing>
          <wp:inline distT="0" distB="0" distL="0" distR="0" wp14:anchorId="4473C875" wp14:editId="28DE015A">
            <wp:extent cx="5935579" cy="3433011"/>
            <wp:effectExtent l="0" t="0" r="0" b="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6" cstate="print"/>
                    <a:srcRect l="31890" t="28136" r="17008" b="16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579" cy="3433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912" w:rsidRDefault="00AC7912" w:rsidP="00AC7912"/>
    <w:sectPr w:rsidR="00AC7912" w:rsidSect="00AC7912">
      <w:pgSz w:w="11900" w:h="16840"/>
      <w:pgMar w:top="258" w:right="720" w:bottom="2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4886"/>
    <w:multiLevelType w:val="hybridMultilevel"/>
    <w:tmpl w:val="E688B578"/>
    <w:lvl w:ilvl="0" w:tplc="32A09E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E874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5411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26F1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C479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9022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21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9227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CE6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6BA5F55"/>
    <w:multiLevelType w:val="hybridMultilevel"/>
    <w:tmpl w:val="2DAA5DB4"/>
    <w:lvl w:ilvl="0" w:tplc="371804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9034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D4B2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4C56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BC4F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9A6C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CC6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C204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FA57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01714A6"/>
    <w:multiLevelType w:val="hybridMultilevel"/>
    <w:tmpl w:val="D212BDE8"/>
    <w:lvl w:ilvl="0" w:tplc="154C8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2C0E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4005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08D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605D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DA2E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9260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14A0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CC57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932D21"/>
    <w:multiLevelType w:val="hybridMultilevel"/>
    <w:tmpl w:val="0ED8E6F2"/>
    <w:lvl w:ilvl="0" w:tplc="9014D6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03D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4C9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EE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E08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2E2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29E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84DA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308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12"/>
    <w:rsid w:val="002760C4"/>
    <w:rsid w:val="005C01C0"/>
    <w:rsid w:val="008C602A"/>
    <w:rsid w:val="00A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9ED8"/>
  <w14:defaultImageDpi w14:val="32767"/>
  <w15:chartTrackingRefBased/>
  <w15:docId w15:val="{A86AEA25-E10E-CA40-B764-9EBB5DA3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7912"/>
    <w:pPr>
      <w:ind w:left="720"/>
      <w:contextualSpacing/>
    </w:pPr>
  </w:style>
  <w:style w:type="table" w:styleId="Grilledutableau">
    <w:name w:val="Table Grid"/>
    <w:basedOn w:val="TableauNormal"/>
    <w:uiPriority w:val="39"/>
    <w:rsid w:val="00AC7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sala</dc:creator>
  <cp:keywords/>
  <dc:description/>
  <cp:lastModifiedBy>jocelyn sala</cp:lastModifiedBy>
  <cp:revision>1</cp:revision>
  <cp:lastPrinted>2020-11-24T15:52:00Z</cp:lastPrinted>
  <dcterms:created xsi:type="dcterms:W3CDTF">2020-11-24T15:38:00Z</dcterms:created>
  <dcterms:modified xsi:type="dcterms:W3CDTF">2020-11-24T15:54:00Z</dcterms:modified>
</cp:coreProperties>
</file>