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77"/>
        <w:gridCol w:w="5377"/>
        <w:gridCol w:w="4942"/>
      </w:tblGrid>
      <w:tr w:rsidR="00172DEC" w:rsidTr="00A441B0">
        <w:trPr>
          <w:trHeight w:val="851"/>
        </w:trPr>
        <w:tc>
          <w:tcPr>
            <w:tcW w:w="10754" w:type="dxa"/>
            <w:gridSpan w:val="2"/>
            <w:tcBorders>
              <w:right w:val="dotDash" w:sz="4" w:space="0" w:color="auto"/>
            </w:tcBorders>
            <w:vAlign w:val="center"/>
          </w:tcPr>
          <w:p w:rsidR="00A441B0" w:rsidRPr="004C1ACC" w:rsidRDefault="004C1ACC" w:rsidP="00A441B0">
            <w:pPr>
              <w:jc w:val="center"/>
              <w:rPr>
                <w:rFonts w:ascii="Comic Sans MS" w:hAnsi="Comic Sans MS"/>
                <w:b/>
              </w:rPr>
            </w:pPr>
            <w:r w:rsidRPr="004C1ACC">
              <w:rPr>
                <w:rFonts w:ascii="Comic Sans MS" w:hAnsi="Comic Sans MS"/>
                <w:b/>
                <w:highlight w:val="darkGray"/>
              </w:rPr>
              <w:t>Géographie</w:t>
            </w:r>
          </w:p>
          <w:p w:rsidR="00172DEC" w:rsidRPr="00A441B0" w:rsidRDefault="00FF421A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</w:rPr>
              <w:t xml:space="preserve">G4 </w:t>
            </w:r>
            <w:r w:rsidR="004C1ACC" w:rsidRPr="004C1ACC">
              <w:rPr>
                <w:rFonts w:ascii="Comic Sans MS" w:hAnsi="Comic Sans MS"/>
                <w:b/>
              </w:rPr>
              <w:t>Pourquoi et comment aménager le territoire</w:t>
            </w:r>
            <w:r w:rsidR="004C1ACC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42" w:type="dxa"/>
            <w:tcBorders>
              <w:left w:val="dotDash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2DEC" w:rsidRPr="00A441B0" w:rsidRDefault="00172DEC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441B0">
              <w:rPr>
                <w:rFonts w:ascii="Comic Sans MS" w:hAnsi="Comic Sans MS"/>
                <w:b/>
                <w:sz w:val="20"/>
                <w:szCs w:val="20"/>
              </w:rPr>
              <w:t>FICHE DE MEMORISATION</w:t>
            </w:r>
          </w:p>
          <w:p w:rsidR="00172DEC" w:rsidRPr="004C1ACC" w:rsidRDefault="004C1ACC" w:rsidP="00A441B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F421A"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 w:rsidR="00172DEC" w:rsidRPr="00FF421A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ème</w:t>
            </w: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7313E0" w:rsidRDefault="00A441B0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</w:t>
            </w:r>
            <w:r w:rsidR="00031D7C">
              <w:rPr>
                <w:rFonts w:ascii="Comic Sans MS" w:hAnsi="Comic Sans MS"/>
                <w:sz w:val="20"/>
                <w:szCs w:val="20"/>
              </w:rPr>
              <w:t xml:space="preserve">’est-ce que l’aménagement du territoire ? 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3D635C" w:rsidRDefault="003D635C" w:rsidP="00172DEC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3D635C">
              <w:rPr>
                <w:rFonts w:ascii="Comic Sans MS" w:hAnsi="Comic Sans MS"/>
                <w:b/>
                <w:bCs/>
                <w:sz w:val="20"/>
                <w:szCs w:val="20"/>
              </w:rPr>
              <w:t>Ce sont l’ensemble des a</w:t>
            </w:r>
            <w:r w:rsidRPr="003D635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ctions et politiques publiques </w:t>
            </w:r>
            <w:r w:rsidRPr="003D635C">
              <w:rPr>
                <w:rFonts w:ascii="Comic Sans MS" w:hAnsi="Comic Sans MS"/>
                <w:bCs/>
                <w:sz w:val="20"/>
                <w:szCs w:val="20"/>
              </w:rPr>
              <w:t>pour réduire les inégalités entre les territoires qui influent sur la répartition des populations, des activités et des équipements dans un espace donné.</w:t>
            </w:r>
          </w:p>
          <w:p w:rsidR="003D635C" w:rsidRPr="003D635C" w:rsidRDefault="003D635C" w:rsidP="00172DEC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4942" w:type="dxa"/>
            <w:vMerge w:val="restart"/>
            <w:tcBorders>
              <w:left w:val="dotDash" w:sz="4" w:space="0" w:color="auto"/>
            </w:tcBorders>
            <w:vAlign w:val="center"/>
          </w:tcPr>
          <w:p w:rsid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CACHE</w:t>
            </w:r>
          </w:p>
          <w:p w:rsid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72DEC" w:rsidRP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Comic Sans MS" w:hAnsi="Comic Sans MS"/>
                <w:b/>
                <w:sz w:val="20"/>
                <w:szCs w:val="20"/>
              </w:rPr>
              <w:t>à</w:t>
            </w:r>
            <w:proofErr w:type="gram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plier pour masquer</w:t>
            </w:r>
            <w:r w:rsidR="00A441B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la colonne des réponses)</w:t>
            </w:r>
          </w:p>
        </w:tc>
      </w:tr>
      <w:tr w:rsidR="003D635C" w:rsidTr="00CB461E">
        <w:trPr>
          <w:trHeight w:val="936"/>
        </w:trPr>
        <w:tc>
          <w:tcPr>
            <w:tcW w:w="5377" w:type="dxa"/>
          </w:tcPr>
          <w:p w:rsidR="003D635C" w:rsidRPr="007313E0" w:rsidRDefault="003D635C" w:rsidP="003D635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Quels sont les objectifs de l’aménagement du territoire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vAlign w:val="center"/>
          </w:tcPr>
          <w:p w:rsidR="003D635C" w:rsidRDefault="003D635C" w:rsidP="003D635C">
            <w:pP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 w:rsidRPr="003D635C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Aménager le territoire </w:t>
            </w:r>
            <w:r w:rsidRPr="003D635C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vise à prendre en compte</w:t>
            </w:r>
            <w:r w:rsidRPr="003D635C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 une double logique : réduire les disparités (inégalités) territoriales tout en renforçant les points forts (Paris, les métropoles…).</w:t>
            </w:r>
          </w:p>
          <w:p w:rsidR="003D635C" w:rsidRPr="003D635C" w:rsidRDefault="003D635C" w:rsidP="003D635C">
            <w:pP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3D635C" w:rsidRPr="007313E0" w:rsidRDefault="003D635C" w:rsidP="003D635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D635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3D635C" w:rsidRPr="007313E0" w:rsidRDefault="003D635C" w:rsidP="003D635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Qu’est-ce qu’une LGV ? et notamment la LGV Sud Europe Atlantique (SEA) 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3D635C" w:rsidRDefault="003D635C" w:rsidP="003D635C">
            <w:pPr>
              <w:rPr>
                <w:rFonts w:ascii="Comic Sans MS" w:hAnsi="Comic Sans MS"/>
                <w:sz w:val="20"/>
                <w:szCs w:val="20"/>
              </w:rPr>
            </w:pPr>
            <w:r w:rsidRPr="003D635C">
              <w:rPr>
                <w:rFonts w:ascii="Comic Sans MS" w:hAnsi="Comic Sans MS"/>
                <w:sz w:val="20"/>
                <w:szCs w:val="20"/>
              </w:rPr>
              <w:t xml:space="preserve">C’est </w:t>
            </w:r>
            <w:r w:rsidRPr="003D635C">
              <w:rPr>
                <w:rFonts w:ascii="Comic Sans MS" w:hAnsi="Comic Sans MS"/>
                <w:sz w:val="20"/>
                <w:szCs w:val="20"/>
              </w:rPr>
              <w:t xml:space="preserve">une ligne à grande vitesse est une ligne ferroviaire construite pour permettre la circulation de trains au-dessus de </w:t>
            </w:r>
            <w:r w:rsidRPr="003D635C">
              <w:rPr>
                <w:rFonts w:ascii="Comic Sans MS" w:hAnsi="Comic Sans MS"/>
                <w:sz w:val="20"/>
                <w:szCs w:val="20"/>
              </w:rPr>
              <w:t>30</w:t>
            </w:r>
            <w:r w:rsidRPr="003D635C">
              <w:rPr>
                <w:rFonts w:ascii="Comic Sans MS" w:hAnsi="Comic Sans MS"/>
                <w:sz w:val="20"/>
                <w:szCs w:val="20"/>
              </w:rPr>
              <w:t>0 km/h.</w:t>
            </w:r>
          </w:p>
          <w:p w:rsidR="003D635C" w:rsidRPr="003D635C" w:rsidRDefault="003D635C" w:rsidP="003D635C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D635C" w:rsidRDefault="003D635C" w:rsidP="003D635C">
            <w:pPr>
              <w:spacing w:before="40" w:after="4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D635C">
              <w:rPr>
                <w:rFonts w:ascii="Comic Sans MS" w:hAnsi="Comic Sans MS"/>
                <w:sz w:val="20"/>
                <w:szCs w:val="20"/>
              </w:rPr>
              <w:t xml:space="preserve">La </w:t>
            </w:r>
            <w:r w:rsidRPr="003D635C">
              <w:rPr>
                <w:rFonts w:ascii="Comic Sans MS" w:hAnsi="Comic Sans MS"/>
                <w:bCs/>
                <w:sz w:val="20"/>
                <w:szCs w:val="20"/>
              </w:rPr>
              <w:t>LGV Sud Europe Atlantique</w:t>
            </w:r>
            <w:r w:rsidRPr="003D635C">
              <w:rPr>
                <w:rFonts w:ascii="Comic Sans MS" w:hAnsi="Comic Sans MS"/>
                <w:sz w:val="20"/>
                <w:szCs w:val="20"/>
              </w:rPr>
              <w:t xml:space="preserve"> (LGV SEA), est </w:t>
            </w:r>
            <w:r w:rsidRPr="003D635C">
              <w:rPr>
                <w:rFonts w:ascii="Comic Sans MS" w:hAnsi="Comic Sans MS"/>
                <w:b/>
                <w:sz w:val="20"/>
                <w:szCs w:val="20"/>
              </w:rPr>
              <w:t>une ligne à grande vitesse</w:t>
            </w:r>
            <w:r w:rsidRPr="003D635C">
              <w:rPr>
                <w:rFonts w:ascii="Comic Sans MS" w:hAnsi="Comic Sans MS"/>
                <w:sz w:val="20"/>
                <w:szCs w:val="20"/>
              </w:rPr>
              <w:t xml:space="preserve"> (320 km/h) de 302 km </w:t>
            </w:r>
            <w:r w:rsidRPr="003D635C">
              <w:rPr>
                <w:rFonts w:ascii="Comic Sans MS" w:hAnsi="Comic Sans MS"/>
                <w:b/>
                <w:sz w:val="20"/>
                <w:szCs w:val="20"/>
              </w:rPr>
              <w:t>entre Tours et Bordeaux</w:t>
            </w:r>
            <w:r w:rsidRPr="003D635C">
              <w:rPr>
                <w:rFonts w:ascii="Comic Sans MS" w:hAnsi="Comic Sans MS"/>
                <w:sz w:val="20"/>
                <w:szCs w:val="20"/>
              </w:rPr>
              <w:t xml:space="preserve">, mise en service depuis le 2 juillet 2017. </w:t>
            </w:r>
          </w:p>
          <w:p w:rsidR="003D635C" w:rsidRPr="003D635C" w:rsidRDefault="003D635C" w:rsidP="003D635C">
            <w:pPr>
              <w:spacing w:before="40" w:after="40"/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</w:p>
          <w:p w:rsidR="003D635C" w:rsidRDefault="003D635C" w:rsidP="003D635C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3D635C">
              <w:rPr>
                <w:rFonts w:ascii="Comic Sans MS" w:hAnsi="Comic Sans MS"/>
                <w:bCs/>
                <w:sz w:val="20"/>
                <w:szCs w:val="20"/>
              </w:rPr>
              <w:t xml:space="preserve">Elle a couté environ </w:t>
            </w:r>
            <w:r w:rsidRPr="003D635C">
              <w:rPr>
                <w:rFonts w:ascii="Comic Sans MS" w:hAnsi="Comic Sans MS"/>
                <w:b/>
                <w:bCs/>
                <w:sz w:val="20"/>
                <w:szCs w:val="20"/>
              </w:rPr>
              <w:t>7,8 milliards d’euros</w:t>
            </w:r>
            <w:r w:rsidRPr="003D635C">
              <w:rPr>
                <w:rFonts w:ascii="Comic Sans MS" w:hAnsi="Comic Sans MS"/>
                <w:bCs/>
                <w:sz w:val="20"/>
                <w:szCs w:val="20"/>
              </w:rPr>
              <w:t xml:space="preserve"> financés par </w:t>
            </w:r>
            <w:r w:rsidRPr="003D635C">
              <w:rPr>
                <w:rFonts w:ascii="Comic Sans MS" w:hAnsi="Comic Sans MS"/>
                <w:b/>
                <w:bCs/>
                <w:sz w:val="20"/>
                <w:szCs w:val="20"/>
              </w:rPr>
              <w:t>une entreprise privée</w:t>
            </w:r>
            <w:r w:rsidRPr="003D635C">
              <w:rPr>
                <w:rFonts w:ascii="Comic Sans MS" w:hAnsi="Comic Sans MS"/>
                <w:bCs/>
                <w:sz w:val="20"/>
                <w:szCs w:val="20"/>
              </w:rPr>
              <w:t xml:space="preserve">, LISEA pour près de 50 %, mais aussi par </w:t>
            </w:r>
            <w:r w:rsidRPr="003D635C">
              <w:rPr>
                <w:rFonts w:ascii="Comic Sans MS" w:hAnsi="Comic Sans MS"/>
                <w:b/>
                <w:bCs/>
                <w:sz w:val="20"/>
                <w:szCs w:val="20"/>
              </w:rPr>
              <w:t>l’État</w:t>
            </w:r>
            <w:r w:rsidRPr="003D635C">
              <w:rPr>
                <w:rFonts w:ascii="Comic Sans MS" w:hAnsi="Comic Sans MS"/>
                <w:bCs/>
                <w:sz w:val="20"/>
                <w:szCs w:val="20"/>
              </w:rPr>
              <w:t xml:space="preserve">, les </w:t>
            </w:r>
            <w:r w:rsidRPr="003D635C">
              <w:rPr>
                <w:rFonts w:ascii="Comic Sans MS" w:hAnsi="Comic Sans MS"/>
                <w:b/>
                <w:bCs/>
                <w:sz w:val="20"/>
                <w:szCs w:val="20"/>
              </w:rPr>
              <w:t>collectivités locales</w:t>
            </w:r>
            <w:r w:rsidRPr="003D635C">
              <w:rPr>
                <w:rFonts w:ascii="Comic Sans MS" w:hAnsi="Comic Sans MS"/>
                <w:bCs/>
                <w:sz w:val="20"/>
                <w:szCs w:val="20"/>
              </w:rPr>
              <w:t xml:space="preserve"> (communes, départements et régions) et </w:t>
            </w:r>
            <w:r w:rsidRPr="003D635C">
              <w:rPr>
                <w:rFonts w:ascii="Comic Sans MS" w:hAnsi="Comic Sans MS"/>
                <w:b/>
                <w:bCs/>
                <w:sz w:val="20"/>
                <w:szCs w:val="20"/>
              </w:rPr>
              <w:t>l’Union européenne</w:t>
            </w:r>
            <w:r w:rsidRPr="003D635C">
              <w:rPr>
                <w:rFonts w:ascii="Comic Sans MS" w:hAnsi="Comic Sans MS"/>
                <w:bCs/>
                <w:sz w:val="20"/>
                <w:szCs w:val="20"/>
              </w:rPr>
              <w:t xml:space="preserve"> pour 3 milliards d’euros et enfin la </w:t>
            </w:r>
            <w:r w:rsidRPr="003D635C">
              <w:rPr>
                <w:rFonts w:ascii="Comic Sans MS" w:hAnsi="Comic Sans MS"/>
                <w:b/>
                <w:bCs/>
                <w:sz w:val="20"/>
                <w:szCs w:val="20"/>
              </w:rPr>
              <w:t>SNCF Réseau</w:t>
            </w:r>
            <w:r w:rsidRPr="003D635C">
              <w:rPr>
                <w:rFonts w:ascii="Comic Sans MS" w:hAnsi="Comic Sans MS"/>
                <w:bCs/>
                <w:sz w:val="20"/>
                <w:szCs w:val="20"/>
              </w:rPr>
              <w:t xml:space="preserve"> pour un milliard d’euros.</w:t>
            </w:r>
          </w:p>
          <w:p w:rsidR="003D635C" w:rsidRPr="007313E0" w:rsidRDefault="003D635C" w:rsidP="003D635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3D635C" w:rsidRPr="007313E0" w:rsidRDefault="003D635C" w:rsidP="003D635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D635C" w:rsidTr="00A45CE8">
        <w:trPr>
          <w:trHeight w:val="936"/>
        </w:trPr>
        <w:tc>
          <w:tcPr>
            <w:tcW w:w="5377" w:type="dxa"/>
          </w:tcPr>
          <w:p w:rsidR="003D635C" w:rsidRPr="007313E0" w:rsidRDefault="003D635C" w:rsidP="003D635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Quels sont les objectifs de la LGV SEA ? Que favorisent les LGV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vAlign w:val="center"/>
          </w:tcPr>
          <w:p w:rsidR="003D635C" w:rsidRPr="003D635C" w:rsidRDefault="003D635C" w:rsidP="003D635C">
            <w:pPr>
              <w:numPr>
                <w:ilvl w:val="0"/>
                <w:numId w:val="1"/>
              </w:numPr>
              <w:spacing w:before="40" w:line="216" w:lineRule="auto"/>
              <w:ind w:left="405" w:hanging="405"/>
              <w:jc w:val="both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3D635C">
              <w:rPr>
                <w:rFonts w:ascii="Comic Sans MS" w:eastAsia="+mn-ea" w:hAnsi="Comic Sans MS" w:cs="+mn-cs"/>
                <w:b/>
                <w:bCs/>
                <w:color w:val="000000" w:themeColor="text1"/>
                <w:kern w:val="24"/>
                <w:sz w:val="20"/>
                <w:szCs w:val="20"/>
                <w:lang w:eastAsia="fr-FR"/>
              </w:rPr>
              <w:t>Ouverture sur l’Europe</w:t>
            </w:r>
            <w:r w:rsidRPr="003D635C">
              <w:rPr>
                <w:rFonts w:ascii="Comic Sans MS" w:eastAsia="+mn-ea" w:hAnsi="Comic Sans MS" w:cs="+mn-cs"/>
                <w:color w:val="000000" w:themeColor="text1"/>
                <w:kern w:val="24"/>
                <w:sz w:val="20"/>
                <w:szCs w:val="20"/>
                <w:lang w:eastAsia="fr-FR"/>
              </w:rPr>
              <w:t> : connexion avec l'Espagne, mais aussi avec les régions du nord de l'Europe.</w:t>
            </w:r>
          </w:p>
          <w:p w:rsidR="003D635C" w:rsidRPr="003D635C" w:rsidRDefault="003D635C" w:rsidP="003D635C">
            <w:pPr>
              <w:spacing w:before="40" w:line="216" w:lineRule="auto"/>
              <w:ind w:left="405"/>
              <w:jc w:val="both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3D635C" w:rsidRPr="003D635C" w:rsidRDefault="003D635C" w:rsidP="003D635C">
            <w:pPr>
              <w:numPr>
                <w:ilvl w:val="0"/>
                <w:numId w:val="1"/>
              </w:numPr>
              <w:spacing w:line="216" w:lineRule="auto"/>
              <w:ind w:left="405" w:hanging="405"/>
              <w:jc w:val="both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3D635C">
              <w:rPr>
                <w:rFonts w:ascii="Comic Sans MS" w:eastAsia="+mn-ea" w:hAnsi="Comic Sans MS" w:cs="+mn-cs"/>
                <w:b/>
                <w:bCs/>
                <w:color w:val="000000" w:themeColor="text1"/>
                <w:kern w:val="24"/>
                <w:sz w:val="20"/>
                <w:szCs w:val="20"/>
                <w:lang w:eastAsia="fr-FR"/>
              </w:rPr>
              <w:t>Une meilleure connexion avec les autres métropoles françaises grâce au trajet plus rapide </w:t>
            </w:r>
            <w:r w:rsidRPr="003D635C">
              <w:rPr>
                <w:rFonts w:ascii="Comic Sans MS" w:eastAsia="+mn-ea" w:hAnsi="Comic Sans MS" w:cs="+mn-cs"/>
                <w:color w:val="000000" w:themeColor="text1"/>
                <w:kern w:val="24"/>
                <w:sz w:val="20"/>
                <w:szCs w:val="20"/>
                <w:lang w:eastAsia="fr-FR"/>
              </w:rPr>
              <w:t xml:space="preserve">: avec </w:t>
            </w:r>
            <w:r w:rsidRPr="003D635C">
              <w:rPr>
                <w:rFonts w:ascii="Comic Sans MS" w:eastAsia="+mn-ea" w:hAnsi="Comic Sans MS" w:cs="+mn-cs"/>
                <w:b/>
                <w:bCs/>
                <w:color w:val="000000" w:themeColor="text1"/>
                <w:kern w:val="24"/>
                <w:sz w:val="20"/>
                <w:szCs w:val="20"/>
                <w:lang w:eastAsia="fr-FR"/>
              </w:rPr>
              <w:t>Paris</w:t>
            </w:r>
            <w:r w:rsidRPr="003D635C">
              <w:rPr>
                <w:rFonts w:ascii="Comic Sans MS" w:eastAsia="+mn-ea" w:hAnsi="Comic Sans MS" w:cs="+mn-cs"/>
                <w:color w:val="000000" w:themeColor="text1"/>
                <w:kern w:val="24"/>
                <w:sz w:val="20"/>
                <w:szCs w:val="20"/>
                <w:lang w:eastAsia="fr-FR"/>
              </w:rPr>
              <w:t xml:space="preserve"> mais aussi avec les </w:t>
            </w:r>
            <w:r w:rsidRPr="003D635C">
              <w:rPr>
                <w:rFonts w:ascii="Comic Sans MS" w:eastAsia="+mn-ea" w:hAnsi="Comic Sans MS" w:cs="+mn-cs"/>
                <w:b/>
                <w:bCs/>
                <w:color w:val="000000" w:themeColor="text1"/>
                <w:kern w:val="24"/>
                <w:sz w:val="20"/>
                <w:szCs w:val="20"/>
                <w:lang w:eastAsia="fr-FR"/>
              </w:rPr>
              <w:t>autres métropoles françaises</w:t>
            </w:r>
            <w:r w:rsidRPr="003D635C">
              <w:rPr>
                <w:rFonts w:ascii="Comic Sans MS" w:eastAsia="+mn-ea" w:hAnsi="Comic Sans MS" w:cs="+mn-cs"/>
                <w:color w:val="000000" w:themeColor="text1"/>
                <w:kern w:val="24"/>
                <w:sz w:val="20"/>
                <w:szCs w:val="20"/>
                <w:lang w:eastAsia="fr-FR"/>
              </w:rPr>
              <w:t>.</w:t>
            </w:r>
          </w:p>
          <w:p w:rsidR="003D635C" w:rsidRPr="003D635C" w:rsidRDefault="003D635C" w:rsidP="003D635C">
            <w:pPr>
              <w:spacing w:line="216" w:lineRule="auto"/>
              <w:jc w:val="both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3D635C" w:rsidRPr="003D635C" w:rsidRDefault="003D635C" w:rsidP="003D635C">
            <w:pPr>
              <w:numPr>
                <w:ilvl w:val="0"/>
                <w:numId w:val="1"/>
              </w:numPr>
              <w:spacing w:line="216" w:lineRule="auto"/>
              <w:ind w:left="405" w:hanging="405"/>
              <w:jc w:val="both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3D635C">
              <w:rPr>
                <w:rFonts w:ascii="Comic Sans MS" w:eastAsia="+mn-ea" w:hAnsi="Comic Sans MS" w:cs="+mn-cs"/>
                <w:b/>
                <w:bCs/>
                <w:color w:val="000000" w:themeColor="text1"/>
                <w:kern w:val="24"/>
                <w:sz w:val="20"/>
                <w:szCs w:val="20"/>
                <w:lang w:eastAsia="fr-FR"/>
              </w:rPr>
              <w:lastRenderedPageBreak/>
              <w:t>Renforcement de l’attractivité de Bordeaux au niveau économique </w:t>
            </w:r>
            <w:r w:rsidRPr="003D635C">
              <w:rPr>
                <w:rFonts w:ascii="Comic Sans MS" w:eastAsia="+mn-ea" w:hAnsi="Comic Sans MS" w:cs="+mn-cs"/>
                <w:color w:val="000000" w:themeColor="text1"/>
                <w:kern w:val="24"/>
                <w:sz w:val="20"/>
                <w:szCs w:val="20"/>
                <w:lang w:eastAsia="fr-FR"/>
              </w:rPr>
              <w:t>:</w:t>
            </w:r>
          </w:p>
          <w:p w:rsidR="003D635C" w:rsidRPr="003D635C" w:rsidRDefault="003D635C" w:rsidP="003D635C">
            <w:pPr>
              <w:numPr>
                <w:ilvl w:val="1"/>
                <w:numId w:val="1"/>
              </w:numPr>
              <w:spacing w:line="216" w:lineRule="auto"/>
              <w:ind w:left="857" w:hanging="405"/>
              <w:jc w:val="both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3D635C">
              <w:rPr>
                <w:rFonts w:ascii="Comic Sans MS" w:eastAsia="+mn-ea" w:hAnsi="Comic Sans MS" w:cs="+mn-cs"/>
                <w:color w:val="000000" w:themeColor="text1"/>
                <w:kern w:val="24"/>
                <w:sz w:val="20"/>
                <w:szCs w:val="20"/>
                <w:lang w:eastAsia="fr-FR"/>
              </w:rPr>
              <w:t xml:space="preserve">Augmentation de plus de 5 millions du nombre de voyageurs annuels. </w:t>
            </w:r>
          </w:p>
          <w:p w:rsidR="003D635C" w:rsidRPr="003D635C" w:rsidRDefault="003D635C" w:rsidP="003D635C">
            <w:pPr>
              <w:numPr>
                <w:ilvl w:val="1"/>
                <w:numId w:val="1"/>
              </w:numPr>
              <w:spacing w:line="216" w:lineRule="auto"/>
              <w:ind w:left="857" w:hanging="405"/>
              <w:jc w:val="both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3D635C">
              <w:rPr>
                <w:rFonts w:ascii="Comic Sans MS" w:eastAsia="+mn-ea" w:hAnsi="Comic Sans MS" w:cs="+mn-cs"/>
                <w:b/>
                <w:bCs/>
                <w:color w:val="000000" w:themeColor="text1"/>
                <w:kern w:val="24"/>
                <w:sz w:val="20"/>
                <w:szCs w:val="20"/>
                <w:lang w:eastAsia="fr-FR"/>
              </w:rPr>
              <w:t>Implantation de sièges sociaux par des entreprises moyennes</w:t>
            </w:r>
            <w:r w:rsidRPr="003D635C">
              <w:rPr>
                <w:rFonts w:ascii="Comic Sans MS" w:eastAsia="+mn-ea" w:hAnsi="Comic Sans MS" w:cs="+mn-cs"/>
                <w:color w:val="000000" w:themeColor="text1"/>
                <w:kern w:val="24"/>
                <w:sz w:val="20"/>
                <w:szCs w:val="20"/>
                <w:lang w:eastAsia="fr-FR"/>
              </w:rPr>
              <w:t xml:space="preserve">. </w:t>
            </w:r>
          </w:p>
          <w:p w:rsidR="003D635C" w:rsidRPr="003D635C" w:rsidRDefault="003D635C" w:rsidP="003D635C">
            <w:pPr>
              <w:numPr>
                <w:ilvl w:val="1"/>
                <w:numId w:val="1"/>
              </w:numPr>
              <w:spacing w:line="216" w:lineRule="auto"/>
              <w:ind w:left="857" w:hanging="405"/>
              <w:jc w:val="both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3D635C">
              <w:rPr>
                <w:rFonts w:ascii="Comic Sans MS" w:eastAsia="+mn-ea" w:hAnsi="Comic Sans MS" w:cs="+mn-cs"/>
                <w:b/>
                <w:bCs/>
                <w:color w:val="000000" w:themeColor="text1"/>
                <w:kern w:val="24"/>
                <w:sz w:val="20"/>
                <w:szCs w:val="20"/>
                <w:lang w:eastAsia="fr-FR"/>
              </w:rPr>
              <w:t>Création d’emplois</w:t>
            </w:r>
            <w:r w:rsidRPr="003D635C">
              <w:rPr>
                <w:rFonts w:ascii="Comic Sans MS" w:eastAsia="+mn-ea" w:hAnsi="Comic Sans MS" w:cs="+mn-cs"/>
                <w:color w:val="000000" w:themeColor="text1"/>
                <w:kern w:val="24"/>
                <w:sz w:val="20"/>
                <w:szCs w:val="20"/>
                <w:lang w:eastAsia="fr-FR"/>
              </w:rPr>
              <w:t xml:space="preserve">. </w:t>
            </w:r>
          </w:p>
          <w:p w:rsidR="003D635C" w:rsidRPr="003D635C" w:rsidRDefault="003D635C" w:rsidP="003D635C">
            <w:pPr>
              <w:spacing w:line="216" w:lineRule="auto"/>
              <w:ind w:left="857"/>
              <w:jc w:val="both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7E6147" w:rsidRPr="007E6147" w:rsidRDefault="003D635C" w:rsidP="007E6147">
            <w:pPr>
              <w:numPr>
                <w:ilvl w:val="0"/>
                <w:numId w:val="1"/>
              </w:numPr>
              <w:spacing w:after="40" w:line="216" w:lineRule="auto"/>
              <w:ind w:left="405" w:hanging="405"/>
              <w:jc w:val="both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3D635C">
              <w:rPr>
                <w:rFonts w:ascii="Comic Sans MS" w:eastAsia="+mn-ea" w:hAnsi="Comic Sans MS" w:cs="+mn-cs"/>
                <w:b/>
                <w:bCs/>
                <w:color w:val="000000" w:themeColor="text1"/>
                <w:kern w:val="24"/>
                <w:sz w:val="20"/>
                <w:szCs w:val="20"/>
                <w:lang w:eastAsia="fr-FR"/>
              </w:rPr>
              <w:t xml:space="preserve">Atout pour le développement durable et donc pour l’environnement : </w:t>
            </w:r>
            <w:r w:rsidRPr="003D635C">
              <w:rPr>
                <w:rFonts w:ascii="Comic Sans MS" w:eastAsia="+mn-ea" w:hAnsi="Comic Sans MS" w:cs="+mn-cs"/>
                <w:color w:val="000000" w:themeColor="text1"/>
                <w:kern w:val="24"/>
                <w:sz w:val="20"/>
                <w:szCs w:val="20"/>
                <w:lang w:eastAsia="fr-FR"/>
              </w:rPr>
              <w:t>des trains plus rapides et nombreux et développement du fret (transport de marchandises) moins polluants que l’avion et la voiture (pour le transport des personnes) et les camions.</w:t>
            </w:r>
            <w:bookmarkStart w:id="0" w:name="_GoBack"/>
            <w:bookmarkEnd w:id="0"/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3D635C" w:rsidRPr="007313E0" w:rsidRDefault="003D635C" w:rsidP="003D635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D635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3D635C" w:rsidRPr="007313E0" w:rsidRDefault="003D635C" w:rsidP="003D635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Qu’est-ce qu’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Euratlantique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 ? et quels en sont les objectifs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3D635C" w:rsidRDefault="003D635C" w:rsidP="003D635C">
            <w:hyperlink r:id="rId7" w:history="1">
              <w:r w:rsidRPr="003D635C">
                <w:rPr>
                  <w:rStyle w:val="Lienhypertexte"/>
                </w:rPr>
                <w:t>https://youtu.be/EnD54q9dyyc</w:t>
              </w:r>
            </w:hyperlink>
          </w:p>
          <w:p w:rsidR="003D635C" w:rsidRDefault="003D635C" w:rsidP="003D635C">
            <w:pP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3D635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La </w:t>
            </w:r>
            <w:r w:rsidRPr="003D635C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LGV SEA</w:t>
            </w:r>
            <w:r w:rsidRPr="003D635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donnera lieu à des </w:t>
            </w:r>
            <w:r w:rsidRPr="003D635C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aménagements urbains</w:t>
            </w:r>
            <w:r w:rsidRPr="003D635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comme </w:t>
            </w:r>
            <w:proofErr w:type="spellStart"/>
            <w:r w:rsidRPr="003D635C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Euratlantique</w:t>
            </w:r>
            <w:proofErr w:type="spellEnd"/>
            <w:r w:rsidRPr="003D635C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D635C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autour de la gare Saint-Jean</w:t>
            </w:r>
            <w:r w:rsidRPr="003D635C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D635C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à </w:t>
            </w:r>
            <w:r w:rsidRPr="003D635C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Bordeaux</w:t>
            </w:r>
            <w:r w:rsidRPr="003D635C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C72280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logements, bureaux,</w:t>
            </w:r>
            <w:r w:rsidR="00C72280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72280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commerces</w:t>
            </w:r>
            <w:r w:rsidR="00C72280" w:rsidRPr="00C72280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et </w:t>
            </w:r>
            <w:r w:rsidRPr="00C72280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d'espaces verts).</w:t>
            </w:r>
          </w:p>
          <w:p w:rsidR="00C72280" w:rsidRDefault="00C72280" w:rsidP="003D635C">
            <w:pP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  <w:p w:rsidR="00C72280" w:rsidRPr="00C72280" w:rsidRDefault="00C72280" w:rsidP="00C72280">
            <w:pPr>
              <w:numPr>
                <w:ilvl w:val="1"/>
                <w:numId w:val="2"/>
              </w:numPr>
              <w:spacing w:before="40"/>
              <w:ind w:left="317"/>
              <w:jc w:val="both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C7228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Modernisation du quartier</w:t>
            </w:r>
            <w:r w:rsidRPr="00C7228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 : remplacer les friches ferroviaires et des terrains peu valorisés par un </w:t>
            </w:r>
            <w:r w:rsidRPr="00C72280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quartier moderne avec ses immeubles modernes</w:t>
            </w:r>
            <w:r w:rsidRPr="00C72280">
              <w:rPr>
                <w:rFonts w:ascii="Comic Sans MS" w:hAnsi="Comic Sans MS"/>
                <w:color w:val="000000" w:themeColor="text1"/>
                <w:sz w:val="20"/>
                <w:szCs w:val="20"/>
              </w:rPr>
              <w:t> : tours futuristes.</w:t>
            </w:r>
          </w:p>
          <w:p w:rsidR="00C72280" w:rsidRPr="00C72280" w:rsidRDefault="00C72280" w:rsidP="00C72280">
            <w:pPr>
              <w:numPr>
                <w:ilvl w:val="1"/>
                <w:numId w:val="2"/>
              </w:numPr>
              <w:ind w:left="317"/>
              <w:jc w:val="both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C7228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Renforcer l’attractivité économique de Bordeaux </w:t>
            </w:r>
            <w:r w:rsidRPr="00C7228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: construction d’un </w:t>
            </w:r>
            <w:r w:rsidRPr="00C72280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centre d’affaires</w:t>
            </w:r>
            <w:r w:rsidRPr="00C7228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d’envergure nationale et </w:t>
            </w:r>
            <w:r w:rsidRPr="00C72280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européenne</w:t>
            </w:r>
            <w:r w:rsidRPr="00C72280">
              <w:rPr>
                <w:rFonts w:ascii="Comic Sans MS" w:hAnsi="Comic Sans MS"/>
                <w:color w:val="000000" w:themeColor="text1"/>
                <w:sz w:val="20"/>
                <w:szCs w:val="20"/>
              </w:rPr>
              <w:t>.</w:t>
            </w:r>
          </w:p>
          <w:p w:rsidR="00C72280" w:rsidRPr="00C72280" w:rsidRDefault="00C72280" w:rsidP="00C72280">
            <w:pPr>
              <w:numPr>
                <w:ilvl w:val="1"/>
                <w:numId w:val="2"/>
              </w:numPr>
              <w:ind w:left="317"/>
              <w:jc w:val="both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C7228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Renforcer la mixité sociale </w:t>
            </w:r>
            <w:r w:rsidRPr="00C72280">
              <w:rPr>
                <w:rFonts w:ascii="Comic Sans MS" w:hAnsi="Comic Sans MS"/>
                <w:color w:val="000000" w:themeColor="text1"/>
                <w:sz w:val="20"/>
                <w:szCs w:val="20"/>
              </w:rPr>
              <w:t>: des logements à prix abordables (logements sociaux) pour tous, des résidences pour personnes âgées et étudiants.</w:t>
            </w:r>
          </w:p>
          <w:p w:rsidR="00C72280" w:rsidRPr="00C72280" w:rsidRDefault="00C72280" w:rsidP="00C72280">
            <w:pPr>
              <w:numPr>
                <w:ilvl w:val="1"/>
                <w:numId w:val="2"/>
              </w:numPr>
              <w:ind w:left="317"/>
              <w:jc w:val="both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C7228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Développement durable (respect de l’environnement) </w:t>
            </w:r>
            <w:r w:rsidRPr="00C7228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: </w:t>
            </w:r>
            <w:r w:rsidRPr="00C7228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plus de mixité sociale et fonctionnelle</w:t>
            </w:r>
            <w:r w:rsidRPr="00C7228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, dans un </w:t>
            </w:r>
            <w:r w:rsidRPr="00C7228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cadre naturel</w:t>
            </w:r>
            <w:r w:rsidRPr="00C7228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au bord de la Garonne</w:t>
            </w:r>
            <w:r w:rsidRPr="00C7228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 privilégiant les transports doux </w:t>
            </w:r>
            <w:r w:rsidRPr="00C72280">
              <w:rPr>
                <w:rFonts w:ascii="Comic Sans MS" w:hAnsi="Comic Sans MS"/>
                <w:color w:val="000000" w:themeColor="text1"/>
                <w:sz w:val="20"/>
                <w:szCs w:val="20"/>
              </w:rPr>
              <w:t>(tramway, bus propres, vélo, piéton…).</w:t>
            </w:r>
          </w:p>
          <w:p w:rsidR="00C72280" w:rsidRDefault="00C72280" w:rsidP="00C72280">
            <w:pP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 w:rsidRPr="00C7228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Un quartier 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mieux </w:t>
            </w:r>
            <w:r w:rsidRPr="00C7228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connecté au reste de la ville par les transports </w:t>
            </w:r>
          </w:p>
          <w:p w:rsidR="007E6147" w:rsidRPr="003D635C" w:rsidRDefault="007E6147" w:rsidP="00C72280">
            <w:pP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3D635C" w:rsidRPr="007313E0" w:rsidRDefault="003D635C" w:rsidP="003D635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D635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3D635C" w:rsidRPr="007313E0" w:rsidRDefault="003D635C" w:rsidP="003D635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Qu’est-ce qu’une collectivité territoriale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3D635C" w:rsidRDefault="003D635C" w:rsidP="003D635C">
            <w:pP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3D635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C’est une </w:t>
            </w:r>
            <w:r w:rsidRPr="003D635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structure administrative élue qui dispose de compétences propres, distinctes de l’État : </w:t>
            </w:r>
            <w:r w:rsidRPr="003D635C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commune, département, région.</w:t>
            </w:r>
          </w:p>
          <w:p w:rsidR="007E6147" w:rsidRPr="003D635C" w:rsidRDefault="007E6147" w:rsidP="003D635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3D635C" w:rsidRPr="007313E0" w:rsidRDefault="003D635C" w:rsidP="003D635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D635C" w:rsidTr="00D1112D">
        <w:trPr>
          <w:trHeight w:val="936"/>
        </w:trPr>
        <w:tc>
          <w:tcPr>
            <w:tcW w:w="5377" w:type="dxa"/>
          </w:tcPr>
          <w:p w:rsidR="003D635C" w:rsidRPr="007313E0" w:rsidRDefault="003D635C" w:rsidP="003D635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Quels sont les principaux aménagements sur le territoire métropolitain pour renforcer les points forts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C72280" w:rsidRPr="00C72280" w:rsidRDefault="00C72280" w:rsidP="00C72280">
            <w:pPr>
              <w:numPr>
                <w:ilvl w:val="0"/>
                <w:numId w:val="2"/>
              </w:numPr>
              <w:ind w:left="317"/>
              <w:jc w:val="both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C72280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Des </w:t>
            </w:r>
            <w:r w:rsidRPr="001A3177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  <w:u w:val="single"/>
              </w:rPr>
              <w:t>pôles de compétitivité</w:t>
            </w:r>
            <w:r w:rsidRPr="00C72280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dans les grandes </w:t>
            </w: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métropoles</w:t>
            </w:r>
            <w:r w:rsidRPr="00C72280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pour favoriser l’innovation.</w:t>
            </w:r>
          </w:p>
          <w:p w:rsidR="00C72280" w:rsidRPr="001A3177" w:rsidRDefault="00C72280" w:rsidP="00C72280">
            <w:pPr>
              <w:numPr>
                <w:ilvl w:val="0"/>
                <w:numId w:val="2"/>
              </w:numPr>
              <w:ind w:left="317"/>
              <w:jc w:val="both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C72280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Développements des transports : les LGV et les autoroutes.</w:t>
            </w:r>
          </w:p>
          <w:p w:rsidR="001A3177" w:rsidRDefault="001A3177" w:rsidP="001A3177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1A3177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Aménagements urbains divers (éco-quartiers, centres d’affaires, lieux de loisirs, parcs, tramways…).</w:t>
            </w:r>
          </w:p>
          <w:p w:rsidR="001A3177" w:rsidRPr="001A3177" w:rsidRDefault="001A3177" w:rsidP="001A3177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3D635C" w:rsidRPr="007313E0" w:rsidRDefault="003D635C" w:rsidP="003D635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72280" w:rsidTr="00A5336A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C72280" w:rsidRDefault="00C72280" w:rsidP="00C7228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Quels sont les principaux aménagements pour réduire les inégalités du territoire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  <w:vAlign w:val="center"/>
          </w:tcPr>
          <w:p w:rsidR="00C72280" w:rsidRPr="00C72280" w:rsidRDefault="00C72280" w:rsidP="00C72280">
            <w:pPr>
              <w:numPr>
                <w:ilvl w:val="0"/>
                <w:numId w:val="2"/>
              </w:numPr>
              <w:ind w:left="317"/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 w:rsidRPr="00C72280">
              <w:rPr>
                <w:rFonts w:ascii="Comic Sans MS" w:hAnsi="Comic Sans MS"/>
                <w:bCs/>
                <w:sz w:val="20"/>
                <w:szCs w:val="20"/>
              </w:rPr>
              <w:t xml:space="preserve">Politique de reconversion des anciennes régions industrielles du nord. </w:t>
            </w:r>
          </w:p>
          <w:p w:rsidR="00C72280" w:rsidRPr="001A3177" w:rsidRDefault="00C72280" w:rsidP="00C72280">
            <w:pPr>
              <w:numPr>
                <w:ilvl w:val="1"/>
                <w:numId w:val="2"/>
              </w:numPr>
              <w:ind w:left="317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72280">
              <w:rPr>
                <w:rFonts w:ascii="Comic Sans MS" w:hAnsi="Comic Sans MS"/>
                <w:bCs/>
                <w:sz w:val="20"/>
                <w:szCs w:val="20"/>
              </w:rPr>
              <w:t>Des zones de revitalisation rurale pour aider les espaces peu peuplés en difficultés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.</w:t>
            </w:r>
          </w:p>
          <w:p w:rsidR="001A3177" w:rsidRPr="00C72280" w:rsidRDefault="001A3177" w:rsidP="001A3177">
            <w:pPr>
              <w:ind w:left="317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C72280" w:rsidRPr="007313E0" w:rsidRDefault="00C72280" w:rsidP="00C7228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72280" w:rsidTr="001A2E72">
        <w:trPr>
          <w:trHeight w:val="936"/>
        </w:trPr>
        <w:tc>
          <w:tcPr>
            <w:tcW w:w="5377" w:type="dxa"/>
          </w:tcPr>
          <w:p w:rsidR="00C72280" w:rsidRDefault="00C72280" w:rsidP="00C7228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Qu’est-ce qu’une zone de revitalisation rurale (ZRR),</w:t>
            </w:r>
          </w:p>
          <w:p w:rsidR="00C72280" w:rsidRDefault="00C72280" w:rsidP="00C7228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Notion déjà vue dans le cours sur les espaces de faibles densités !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vAlign w:val="center"/>
          </w:tcPr>
          <w:p w:rsidR="00C72280" w:rsidRDefault="001A3177" w:rsidP="00C72280">
            <w:pPr>
              <w:jc w:val="both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C’est un t</w:t>
            </w:r>
            <w:r w:rsidR="00C72280" w:rsidRPr="00C72280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erritoire rural qui rencontre</w:t>
            </w:r>
            <w:r w:rsidR="00C72280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72280" w:rsidRPr="00C72280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des difficultés économiques. Les entreprises</w:t>
            </w: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72280" w:rsidRPr="00C72280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implantées peuvent bénéficier </w:t>
            </w:r>
            <w:r w:rsidR="00C72280" w:rsidRPr="00C7228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d’avantages</w:t>
            </w:r>
            <w:r w:rsidR="00C7228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72280" w:rsidRPr="00C7228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fiscaux</w:t>
            </w:r>
            <w:r w:rsidR="00C7228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 (moins d’impôts)</w:t>
            </w:r>
            <w:r w:rsidR="00C72280" w:rsidRPr="00C72280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:rsidR="001A3177" w:rsidRPr="00C72280" w:rsidRDefault="001A3177" w:rsidP="00C72280">
            <w:pPr>
              <w:jc w:val="both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C72280" w:rsidRPr="007313E0" w:rsidRDefault="00C72280" w:rsidP="00C7228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72280" w:rsidTr="007E45FA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C72280" w:rsidRDefault="00C72280" w:rsidP="00C7228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Quels sont les acteurs publics de l’aménagement du territoire ? 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A3177" w:rsidRDefault="001A3177" w:rsidP="00C72280">
            <w:pP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1A3177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  <w:u w:val="single"/>
              </w:rPr>
              <w:t>L’État, les collectivités territoriales, les communautés d’agglomération et l’Union européenne</w:t>
            </w:r>
            <w:r w:rsidRPr="001A3177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A3177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sont les</w:t>
            </w:r>
            <w:r w:rsidRPr="001A3177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 acteurs </w:t>
            </w:r>
            <w:r w:rsidRPr="001A3177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publics de l’aménagement du territoire.</w:t>
            </w:r>
          </w:p>
          <w:p w:rsidR="001A3177" w:rsidRPr="001A3177" w:rsidRDefault="001A3177" w:rsidP="00C72280">
            <w:pP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C72280" w:rsidRPr="007313E0" w:rsidRDefault="00C72280" w:rsidP="00C7228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A3177" w:rsidTr="00D15925">
        <w:trPr>
          <w:trHeight w:val="936"/>
        </w:trPr>
        <w:tc>
          <w:tcPr>
            <w:tcW w:w="5377" w:type="dxa"/>
          </w:tcPr>
          <w:p w:rsidR="001A3177" w:rsidRDefault="001A3177" w:rsidP="001A31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Quelles sont les </w:t>
            </w:r>
            <w:r w:rsidR="007E6147">
              <w:rPr>
                <w:rFonts w:ascii="Comic Sans MS" w:hAnsi="Comic Sans MS"/>
                <w:sz w:val="20"/>
                <w:szCs w:val="20"/>
              </w:rPr>
              <w:t xml:space="preserve">espaces dynamiques de notre </w:t>
            </w:r>
            <w:r>
              <w:rPr>
                <w:rFonts w:ascii="Comic Sans MS" w:hAnsi="Comic Sans MS"/>
                <w:sz w:val="20"/>
                <w:szCs w:val="20"/>
              </w:rPr>
              <w:t>territoire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vAlign w:val="center"/>
          </w:tcPr>
          <w:p w:rsidR="001A3177" w:rsidRDefault="007E6147" w:rsidP="007E6147">
            <w:pPr>
              <w:jc w:val="both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 w:rsidRPr="001A3177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L’intégration à la </w:t>
            </w:r>
            <w:r w:rsidRPr="001A3177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mondialisation</w:t>
            </w:r>
            <w:r w:rsidRPr="001A3177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tend à faire </w:t>
            </w:r>
            <w:r w:rsidRPr="001A3177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émerger certains espaces dynamiques</w:t>
            </w:r>
            <w:r w:rsidRPr="001A3177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 : les </w:t>
            </w:r>
            <w:r w:rsidRPr="001A3177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métropoles</w:t>
            </w:r>
            <w:r w:rsidRPr="001A3177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, les </w:t>
            </w:r>
            <w:r w:rsidRPr="001A3177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littoraux</w:t>
            </w:r>
            <w:r w:rsidRPr="001A3177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, et les espaces </w:t>
            </w:r>
            <w:r w:rsidRPr="001A3177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frontaliers</w:t>
            </w:r>
            <w:r w:rsidRPr="001A3177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.</w:t>
            </w:r>
          </w:p>
          <w:p w:rsidR="007E6147" w:rsidRPr="001A3177" w:rsidRDefault="007E6147" w:rsidP="007E614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1A3177" w:rsidRPr="007313E0" w:rsidRDefault="001A3177" w:rsidP="001A31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A3177" w:rsidTr="00D20EB4">
        <w:trPr>
          <w:trHeight w:val="936"/>
        </w:trPr>
        <w:tc>
          <w:tcPr>
            <w:tcW w:w="5377" w:type="dxa"/>
          </w:tcPr>
          <w:p w:rsidR="001A3177" w:rsidRDefault="001A3177" w:rsidP="001A31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Quels sont les espaces qui souffrent d’un moindre dynamisme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vAlign w:val="center"/>
          </w:tcPr>
          <w:p w:rsidR="007E6147" w:rsidRDefault="007E6147" w:rsidP="001A3177">
            <w:pPr>
              <w:jc w:val="both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 w:rsidRPr="007E6147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Les</w:t>
            </w:r>
            <w:r w:rsidRPr="007E6147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 espaces</w:t>
            </w:r>
            <w:r w:rsidRPr="007E6147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moins bien intégrés à la mondialisation sont </w:t>
            </w:r>
            <w:r w:rsidRPr="007E6147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plus en difficulté</w:t>
            </w:r>
            <w:r w:rsidRPr="007E6147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 : espaces peu peuplés à dominante </w:t>
            </w:r>
            <w:r w:rsidRPr="007E6147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rurale</w:t>
            </w:r>
            <w:r w:rsidRPr="007E6147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, territoires </w:t>
            </w:r>
            <w:r w:rsidRPr="007E6147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ultramarins</w:t>
            </w:r>
            <w:r w:rsidRPr="007E6147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…</w:t>
            </w:r>
          </w:p>
          <w:p w:rsidR="007E6147" w:rsidRPr="001A3177" w:rsidRDefault="007E6147" w:rsidP="001A3177">
            <w:pPr>
              <w:jc w:val="both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Avec des i</w:t>
            </w:r>
            <w:r w:rsidRPr="001A3177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négalités d’accès à la santé, au logement, à l’emploi, aux services publics…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1A3177" w:rsidRPr="007313E0" w:rsidRDefault="001A3177" w:rsidP="001A31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C278B" w:rsidRPr="000C39F5" w:rsidRDefault="002763F8" w:rsidP="000C39F5">
      <w:pPr>
        <w:jc w:val="center"/>
        <w:rPr>
          <w:rFonts w:ascii="Comic Sans MS" w:hAnsi="Comic Sans MS"/>
          <w:b/>
          <w:sz w:val="20"/>
          <w:szCs w:val="20"/>
        </w:rPr>
      </w:pPr>
    </w:p>
    <w:sectPr w:rsidR="005C278B" w:rsidRPr="000C39F5" w:rsidSect="00D106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3F8" w:rsidRDefault="002763F8" w:rsidP="00D106E7">
      <w:r>
        <w:separator/>
      </w:r>
    </w:p>
  </w:endnote>
  <w:endnote w:type="continuationSeparator" w:id="0">
    <w:p w:rsidR="002763F8" w:rsidRDefault="002763F8" w:rsidP="00D1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+mn-ea">
    <w:panose1 w:val="020B0604020202020204"/>
    <w:charset w:val="00"/>
    <w:family w:val="roman"/>
    <w:notTrueType/>
    <w:pitch w:val="default"/>
  </w:font>
  <w:font w:name="+mn-c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121" w:rsidRDefault="006261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853"/>
      <w:gridCol w:w="7853"/>
    </w:tblGrid>
    <w:tr w:rsidR="00D106E7" w:rsidTr="007313E0">
      <w:trPr>
        <w:trHeight w:val="170"/>
      </w:trPr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112D">
          <w:pPr>
            <w:pStyle w:val="Pieddepage"/>
            <w:spacing w:before="80" w:after="80"/>
            <w:jc w:val="both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  <w:r>
            <w:rPr>
              <w:rFonts w:ascii="Comic Sans MS" w:hAnsi="Comic Sans MS"/>
              <w:b/>
              <w:caps/>
              <w:noProof/>
              <w:color w:val="FFFFFF" w:themeColor="background1"/>
              <w:sz w:val="16"/>
              <w:szCs w:val="16"/>
            </w:rPr>
            <w:drawing>
              <wp:inline distT="0" distB="0" distL="0" distR="0">
                <wp:extent cx="532077" cy="184825"/>
                <wp:effectExtent l="0" t="0" r="1905" b="571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cence creative common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923" cy="185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26121"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  <w:t xml:space="preserve">   </w:t>
          </w:r>
          <w:sdt>
            <w:sdtPr>
              <w:rPr>
                <w:rFonts w:ascii="Comic Sans MS" w:hAnsi="Comic Sans MS"/>
                <w:b/>
                <w:caps/>
                <w:color w:val="FFFFFF" w:themeColor="background1"/>
                <w:sz w:val="16"/>
                <w:szCs w:val="16"/>
              </w:rPr>
              <w:alias w:val="Titre"/>
              <w:tag w:val=""/>
              <w:id w:val="-578829839"/>
              <w:placeholder>
                <w:docPart w:val="6AB31EADBA378141828570DA6DDA27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26121">
                <w:rPr>
                  <w:rFonts w:ascii="Comic Sans MS" w:hAnsi="Comic Sans MS"/>
                  <w:b/>
                  <w:caps/>
                  <w:color w:val="FFFFFF" w:themeColor="background1"/>
                  <w:sz w:val="16"/>
                  <w:szCs w:val="16"/>
                </w:rPr>
                <w:t xml:space="preserve">PMF – </w:t>
              </w:r>
              <w:r w:rsidR="004C1ACC">
                <w:rPr>
                  <w:rFonts w:ascii="Comic Sans MS" w:hAnsi="Comic Sans MS"/>
                  <w:b/>
                  <w:caps/>
                  <w:color w:val="FFFFFF" w:themeColor="background1"/>
                  <w:sz w:val="16"/>
                  <w:szCs w:val="16"/>
                </w:rPr>
                <w:t>SALA</w:t>
              </w:r>
            </w:sdtContent>
          </w:sdt>
        </w:p>
      </w:tc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06E7" w:rsidP="00D106E7">
          <w:pPr>
            <w:pStyle w:val="Pieddepage"/>
            <w:spacing w:before="80" w:after="80"/>
            <w:jc w:val="right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</w:p>
      </w:tc>
    </w:tr>
  </w:tbl>
  <w:p w:rsidR="00D106E7" w:rsidRDefault="00D106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121" w:rsidRDefault="006261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3F8" w:rsidRDefault="002763F8" w:rsidP="00D106E7">
      <w:r>
        <w:separator/>
      </w:r>
    </w:p>
  </w:footnote>
  <w:footnote w:type="continuationSeparator" w:id="0">
    <w:p w:rsidR="002763F8" w:rsidRDefault="002763F8" w:rsidP="00D1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121" w:rsidRDefault="006261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121" w:rsidRDefault="0062612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121" w:rsidRDefault="006261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970C5"/>
    <w:multiLevelType w:val="hybridMultilevel"/>
    <w:tmpl w:val="0EBCB7DC"/>
    <w:lvl w:ilvl="0" w:tplc="2A2090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D7166"/>
    <w:multiLevelType w:val="hybridMultilevel"/>
    <w:tmpl w:val="4D065F66"/>
    <w:lvl w:ilvl="0" w:tplc="B5AE4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A20904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F5"/>
    <w:rsid w:val="00031D7C"/>
    <w:rsid w:val="000A0B9D"/>
    <w:rsid w:val="000B66D2"/>
    <w:rsid w:val="000C39F5"/>
    <w:rsid w:val="00172DEC"/>
    <w:rsid w:val="001A3177"/>
    <w:rsid w:val="001F394A"/>
    <w:rsid w:val="00260B0E"/>
    <w:rsid w:val="002763F8"/>
    <w:rsid w:val="00364A15"/>
    <w:rsid w:val="003D635C"/>
    <w:rsid w:val="004C1ACC"/>
    <w:rsid w:val="005C6571"/>
    <w:rsid w:val="00626121"/>
    <w:rsid w:val="007313E0"/>
    <w:rsid w:val="00782FEE"/>
    <w:rsid w:val="007E45FA"/>
    <w:rsid w:val="007E6147"/>
    <w:rsid w:val="008C1D2B"/>
    <w:rsid w:val="00965CA5"/>
    <w:rsid w:val="00A363F4"/>
    <w:rsid w:val="00A441B0"/>
    <w:rsid w:val="00B05F73"/>
    <w:rsid w:val="00C72280"/>
    <w:rsid w:val="00CA6D04"/>
    <w:rsid w:val="00D106E7"/>
    <w:rsid w:val="00D1112D"/>
    <w:rsid w:val="00EF21EB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CD9008"/>
  <w14:defaultImageDpi w14:val="32767"/>
  <w15:chartTrackingRefBased/>
  <w15:docId w15:val="{BC77ACF2-30EE-2C4E-84A5-7ACD3366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31D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031D7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A3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youtu.be/EnD54q9dyy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B31EADBA378141828570DA6DDA2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78669-46E0-6143-B77F-5AB1ADABC08F}"/>
      </w:docPartPr>
      <w:docPartBody>
        <w:p w:rsidR="007E42B2" w:rsidRDefault="0033152D" w:rsidP="0033152D">
          <w:pPr>
            <w:pStyle w:val="6AB31EADBA378141828570DA6DDA274B"/>
          </w:pPr>
          <w:r>
            <w:rPr>
              <w:caps/>
              <w:color w:val="FFFFFF" w:themeColor="background1"/>
              <w:sz w:val="18"/>
              <w:szCs w:val="18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+mn-ea">
    <w:panose1 w:val="020B0604020202020204"/>
    <w:charset w:val="00"/>
    <w:family w:val="roman"/>
    <w:notTrueType/>
    <w:pitch w:val="default"/>
  </w:font>
  <w:font w:name="+mn-c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2D"/>
    <w:rsid w:val="00097345"/>
    <w:rsid w:val="000B3A5F"/>
    <w:rsid w:val="00301E66"/>
    <w:rsid w:val="0033152D"/>
    <w:rsid w:val="00626808"/>
    <w:rsid w:val="006367F8"/>
    <w:rsid w:val="006B0C56"/>
    <w:rsid w:val="007E42B2"/>
    <w:rsid w:val="00A6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PMF – SALA</vt:lpstr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 – SALA</dc:title>
  <dc:subject/>
  <dc:creator>jocelyn sala</dc:creator>
  <cp:keywords/>
  <dc:description/>
  <cp:lastModifiedBy>jocelyn sala</cp:lastModifiedBy>
  <cp:revision>2</cp:revision>
  <cp:lastPrinted>2019-12-26T18:39:00Z</cp:lastPrinted>
  <dcterms:created xsi:type="dcterms:W3CDTF">2022-04-06T17:03:00Z</dcterms:created>
  <dcterms:modified xsi:type="dcterms:W3CDTF">2022-04-06T17:03:00Z</dcterms:modified>
</cp:coreProperties>
</file>