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EF3" w:rsidRPr="00561EF3" w:rsidRDefault="00561EF3" w:rsidP="00561EF3">
      <w:pPr>
        <w:pStyle w:val="NormalWeb"/>
        <w:rPr>
          <w:rFonts w:ascii="Comic Sans MS" w:hAnsi="Comic Sans MS"/>
          <w:b/>
          <w:sz w:val="28"/>
          <w:szCs w:val="28"/>
        </w:rPr>
      </w:pPr>
      <w:r w:rsidRPr="00561EF3">
        <w:rPr>
          <w:rFonts w:ascii="Comic Sans MS" w:hAnsi="Comic Sans MS"/>
          <w:b/>
          <w:i/>
          <w:sz w:val="28"/>
          <w:szCs w:val="28"/>
          <w:u w:val="single"/>
        </w:rPr>
        <w:t>Paragraphe construit</w:t>
      </w:r>
      <w:r w:rsidRPr="00561EF3">
        <w:rPr>
          <w:rFonts w:ascii="Comic Sans MS" w:hAnsi="Comic Sans MS"/>
          <w:b/>
          <w:sz w:val="28"/>
          <w:szCs w:val="28"/>
        </w:rPr>
        <w:t xml:space="preserve"> : Sous la forme d’un développement construit, montrez comment la société civile a été bouleversé par la guerre de 1914-1918 </w:t>
      </w:r>
    </w:p>
    <w:p w:rsidR="00561EF3" w:rsidRPr="00561EF3" w:rsidRDefault="00561EF3" w:rsidP="00561EF3">
      <w:pPr>
        <w:pStyle w:val="NormalWeb"/>
        <w:rPr>
          <w:rFonts w:ascii="Comic Sans MS" w:hAnsi="Comic Sans MS"/>
          <w:sz w:val="18"/>
          <w:szCs w:val="18"/>
        </w:rPr>
      </w:pPr>
    </w:p>
    <w:p w:rsidR="00561EF3" w:rsidRPr="00561EF3" w:rsidRDefault="00561EF3" w:rsidP="00561EF3">
      <w:pPr>
        <w:pStyle w:val="NormalWeb"/>
        <w:rPr>
          <w:rFonts w:ascii="Comic Sans MS" w:hAnsi="Comic Sans MS"/>
          <w:sz w:val="28"/>
          <w:szCs w:val="28"/>
        </w:rPr>
      </w:pPr>
      <w:r w:rsidRPr="00561EF3">
        <w:rPr>
          <w:rFonts w:ascii="Comic Sans MS" w:hAnsi="Comic Sans MS"/>
          <w:sz w:val="28"/>
          <w:szCs w:val="28"/>
        </w:rPr>
        <w:t xml:space="preserve">[Introduction] </w:t>
      </w:r>
      <w:r w:rsidRPr="00561EF3">
        <w:rPr>
          <w:rFonts w:ascii="Comic Sans MS" w:hAnsi="Comic Sans MS" w:cs="Arial"/>
          <w:sz w:val="28"/>
          <w:szCs w:val="28"/>
        </w:rPr>
        <w:t>La Premi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re Guerre mondiale a dur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quatre ans, de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bookmarkStart w:id="0" w:name="_GoBack"/>
      <w:bookmarkEnd w:id="0"/>
      <w:r w:rsidRPr="00561EF3">
        <w:rPr>
          <w:rFonts w:ascii="Comic Sans MS" w:hAnsi="Comic Sans MS" w:cs="Arial"/>
          <w:sz w:val="28"/>
          <w:szCs w:val="28"/>
        </w:rPr>
        <w:t xml:space="preserve"> 1914 à novembre 1918. Elle a concern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les militaires partis au front mais aussi les civils c’est-</w:t>
      </w:r>
      <w:r>
        <w:rPr>
          <w:rFonts w:ascii="Comic Sans MS" w:hAnsi="Comic Sans MS" w:cs="Arial"/>
          <w:sz w:val="28"/>
          <w:szCs w:val="28"/>
        </w:rPr>
        <w:t>à</w:t>
      </w:r>
      <w:r w:rsidRPr="00561EF3">
        <w:rPr>
          <w:rFonts w:ascii="Comic Sans MS" w:hAnsi="Comic Sans MS" w:cs="Arial"/>
          <w:sz w:val="28"/>
          <w:szCs w:val="28"/>
        </w:rPr>
        <w:t>-dire les non combattants. Comment la soci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civile a-t-elle 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 xml:space="preserve">é </w:t>
      </w:r>
      <w:r w:rsidRPr="00561EF3">
        <w:rPr>
          <w:rFonts w:ascii="Comic Sans MS" w:hAnsi="Comic Sans MS" w:cs="Arial"/>
          <w:sz w:val="28"/>
          <w:szCs w:val="28"/>
        </w:rPr>
        <w:t>boulevers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e par la guerre ? </w:t>
      </w:r>
    </w:p>
    <w:p w:rsidR="00561EF3" w:rsidRPr="00561EF3" w:rsidRDefault="00561EF3" w:rsidP="00561EF3">
      <w:pPr>
        <w:pStyle w:val="NormalWeb"/>
        <w:rPr>
          <w:rFonts w:ascii="Comic Sans MS" w:hAnsi="Comic Sans MS"/>
          <w:sz w:val="28"/>
          <w:szCs w:val="28"/>
        </w:rPr>
      </w:pPr>
      <w:r w:rsidRPr="00561EF3">
        <w:rPr>
          <w:rFonts w:ascii="Comic Sans MS" w:hAnsi="Comic Sans MS"/>
          <w:sz w:val="28"/>
          <w:szCs w:val="28"/>
        </w:rPr>
        <w:t xml:space="preserve">[Partie I] </w:t>
      </w:r>
      <w:r w:rsidRPr="00561EF3">
        <w:rPr>
          <w:rFonts w:ascii="Comic Sans MS" w:hAnsi="Comic Sans MS" w:cs="Arial"/>
          <w:sz w:val="28"/>
          <w:szCs w:val="28"/>
        </w:rPr>
        <w:t xml:space="preserve">Les civils ont 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fortement mobilis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 dans la guerre. Ils sont des acteurs de premier plan. D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abord, tous les soldats mobilis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 pour se battre sont des civils en temps de paix. Ensuite, ceux qui sont rest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 à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arri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re ont particip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au conflit : qu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 xml:space="preserve">ils soient journalistes, artistes, instituteurs, ils ont fait </w:t>
      </w:r>
      <w:r w:rsidRPr="00561EF3">
        <w:rPr>
          <w:rFonts w:ascii="Comic Sans MS" w:hAnsi="Comic Sans MS" w:cs="Comic Sans MS"/>
          <w:sz w:val="28"/>
          <w:szCs w:val="28"/>
        </w:rPr>
        <w:t>œ</w:t>
      </w:r>
      <w:r w:rsidRPr="00561EF3">
        <w:rPr>
          <w:rFonts w:ascii="Comic Sans MS" w:hAnsi="Comic Sans MS" w:cs="Arial"/>
          <w:sz w:val="28"/>
          <w:szCs w:val="28"/>
        </w:rPr>
        <w:t>uvre de propagande pour mobiliser les esprits. Le r</w:t>
      </w:r>
      <w:r>
        <w:rPr>
          <w:rFonts w:ascii="Comic Sans MS" w:hAnsi="Comic Sans MS" w:cs="Arial"/>
          <w:sz w:val="28"/>
          <w:szCs w:val="28"/>
        </w:rPr>
        <w:t>ô</w:t>
      </w:r>
      <w:r w:rsidRPr="00561EF3">
        <w:rPr>
          <w:rFonts w:ascii="Comic Sans MS" w:hAnsi="Comic Sans MS" w:cs="Arial"/>
          <w:sz w:val="28"/>
          <w:szCs w:val="28"/>
        </w:rPr>
        <w:t>le des femmes est particuli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 xml:space="preserve">rement important : dans les campagnes elles ont pris en charge la ferme et dans les villes elles sont nombreuses </w:t>
      </w:r>
      <w:r>
        <w:rPr>
          <w:rFonts w:ascii="Comic Sans MS" w:hAnsi="Comic Sans MS" w:cs="Arial"/>
          <w:sz w:val="28"/>
          <w:szCs w:val="28"/>
        </w:rPr>
        <w:t>à</w:t>
      </w:r>
      <w:r w:rsidRPr="00561EF3">
        <w:rPr>
          <w:rFonts w:ascii="Comic Sans MS" w:hAnsi="Comic Sans MS" w:cs="Arial"/>
          <w:sz w:val="28"/>
          <w:szCs w:val="28"/>
        </w:rPr>
        <w:t xml:space="preserve"> travailler dans les usines de guerre comme chez Renault qui fabrique des chars et des munitions pour le front.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pargne des civils a enfin servi </w:t>
      </w:r>
      <w:r>
        <w:rPr>
          <w:rFonts w:ascii="Comic Sans MS" w:hAnsi="Comic Sans MS" w:cs="Arial"/>
          <w:sz w:val="28"/>
          <w:szCs w:val="28"/>
        </w:rPr>
        <w:t>à</w:t>
      </w:r>
      <w:r w:rsidRPr="00561EF3">
        <w:rPr>
          <w:rFonts w:ascii="Comic Sans MS" w:hAnsi="Comic Sans MS" w:cs="Arial"/>
          <w:sz w:val="28"/>
          <w:szCs w:val="28"/>
        </w:rPr>
        <w:t xml:space="preserve"> financer la guerre. </w:t>
      </w:r>
    </w:p>
    <w:p w:rsidR="00561EF3" w:rsidRPr="00561EF3" w:rsidRDefault="00561EF3" w:rsidP="00561EF3">
      <w:pPr>
        <w:pStyle w:val="NormalWeb"/>
        <w:rPr>
          <w:rFonts w:ascii="Comic Sans MS" w:hAnsi="Comic Sans MS"/>
          <w:sz w:val="28"/>
          <w:szCs w:val="28"/>
        </w:rPr>
      </w:pPr>
      <w:r w:rsidRPr="00561EF3">
        <w:rPr>
          <w:rFonts w:ascii="Comic Sans MS" w:hAnsi="Comic Sans MS"/>
          <w:sz w:val="28"/>
          <w:szCs w:val="28"/>
        </w:rPr>
        <w:t xml:space="preserve">[Partie II] </w:t>
      </w:r>
      <w:r w:rsidRPr="00561EF3">
        <w:rPr>
          <w:rFonts w:ascii="Comic Sans MS" w:hAnsi="Comic Sans MS" w:cs="Arial"/>
          <w:sz w:val="28"/>
          <w:szCs w:val="28"/>
        </w:rPr>
        <w:t>Mobilis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s, les civils ont aussi beaucoup souffert de la guerre. Ceux des 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gions occup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es par les Allemands d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abord : en Belgique, dans le Nord de la France : brimades, contr</w:t>
      </w:r>
      <w:r>
        <w:rPr>
          <w:rFonts w:ascii="Comic Sans MS" w:hAnsi="Comic Sans MS" w:cs="Arial"/>
          <w:sz w:val="28"/>
          <w:szCs w:val="28"/>
        </w:rPr>
        <w:t>ô</w:t>
      </w:r>
      <w:r w:rsidRPr="00561EF3">
        <w:rPr>
          <w:rFonts w:ascii="Comic Sans MS" w:hAnsi="Comic Sans MS" w:cs="Arial"/>
          <w:sz w:val="28"/>
          <w:szCs w:val="28"/>
        </w:rPr>
        <w:t>les, parfois d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portation de population pour travailler en Allemagne. Comme ailleurs, les populations civiles sont aussi touch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es par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augmentation des prix,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inflation, et par la p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nurie des produits de premi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re n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cessit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, souvent </w:t>
      </w:r>
      <w:r>
        <w:rPr>
          <w:rFonts w:ascii="Comic Sans MS" w:hAnsi="Comic Sans MS" w:cs="Arial"/>
          <w:sz w:val="28"/>
          <w:szCs w:val="28"/>
        </w:rPr>
        <w:t>ré</w:t>
      </w:r>
      <w:r w:rsidRPr="00561EF3">
        <w:rPr>
          <w:rFonts w:ascii="Comic Sans MS" w:hAnsi="Comic Sans MS" w:cs="Arial"/>
          <w:sz w:val="28"/>
          <w:szCs w:val="28"/>
        </w:rPr>
        <w:t>quisitionn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 pour le front. Les Allemands ont particuli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rement souffert du blocus pour leur ravitaillement. Mais la violence extr</w:t>
      </w:r>
      <w:r>
        <w:rPr>
          <w:rFonts w:ascii="Comic Sans MS" w:hAnsi="Comic Sans MS" w:cs="Arial"/>
          <w:sz w:val="28"/>
          <w:szCs w:val="28"/>
        </w:rPr>
        <w:t>ê</w:t>
      </w:r>
      <w:r w:rsidRPr="00561EF3">
        <w:rPr>
          <w:rFonts w:ascii="Comic Sans MS" w:hAnsi="Comic Sans MS" w:cs="Arial"/>
          <w:sz w:val="28"/>
          <w:szCs w:val="28"/>
        </w:rPr>
        <w:t>me est connue par les populations arm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niennes de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Empire ottoman qui a organis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un g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nocide à leur encontre en 1915-1916, profitant de la situation militaire. </w:t>
      </w:r>
    </w:p>
    <w:p w:rsidR="00561EF3" w:rsidRPr="00561EF3" w:rsidRDefault="00561EF3" w:rsidP="00561EF3">
      <w:pPr>
        <w:pStyle w:val="NormalWeb"/>
        <w:rPr>
          <w:rFonts w:ascii="Comic Sans MS" w:hAnsi="Comic Sans MS"/>
          <w:sz w:val="28"/>
          <w:szCs w:val="28"/>
        </w:rPr>
      </w:pPr>
      <w:r w:rsidRPr="00561EF3">
        <w:rPr>
          <w:rFonts w:ascii="Comic Sans MS" w:hAnsi="Comic Sans MS"/>
          <w:sz w:val="28"/>
          <w:szCs w:val="28"/>
        </w:rPr>
        <w:t xml:space="preserve">[Partie III] </w:t>
      </w:r>
      <w:r w:rsidRPr="00561EF3">
        <w:rPr>
          <w:rFonts w:ascii="Comic Sans MS" w:hAnsi="Comic Sans MS" w:cs="Arial"/>
          <w:sz w:val="28"/>
          <w:szCs w:val="28"/>
        </w:rPr>
        <w:t>Les difficult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s li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es à la guerre ont entra</w:t>
      </w:r>
      <w:r>
        <w:rPr>
          <w:rFonts w:ascii="Comic Sans MS" w:hAnsi="Comic Sans MS" w:cs="Arial"/>
          <w:sz w:val="28"/>
          <w:szCs w:val="28"/>
        </w:rPr>
        <w:t>î</w:t>
      </w:r>
      <w:r w:rsidRPr="00561EF3">
        <w:rPr>
          <w:rFonts w:ascii="Comic Sans MS" w:hAnsi="Comic Sans MS" w:cs="Arial"/>
          <w:sz w:val="28"/>
          <w:szCs w:val="28"/>
        </w:rPr>
        <w:t>n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un fort m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contentement dont le point culminant a 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à l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arri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re en 1917. S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il s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est traduit par de simples gr</w:t>
      </w:r>
      <w:r>
        <w:rPr>
          <w:rFonts w:ascii="Comic Sans MS" w:hAnsi="Comic Sans MS" w:cs="Arial"/>
          <w:sz w:val="28"/>
          <w:szCs w:val="28"/>
        </w:rPr>
        <w:t>è</w:t>
      </w:r>
      <w:r w:rsidRPr="00561EF3">
        <w:rPr>
          <w:rFonts w:ascii="Comic Sans MS" w:hAnsi="Comic Sans MS" w:cs="Arial"/>
          <w:sz w:val="28"/>
          <w:szCs w:val="28"/>
        </w:rPr>
        <w:t>ves dans les usines de guerre en France, il s</w:t>
      </w:r>
      <w:r w:rsidRPr="00561EF3">
        <w:rPr>
          <w:rFonts w:ascii="Comic Sans MS" w:hAnsi="Comic Sans MS" w:cs="Comic Sans MS"/>
          <w:sz w:val="28"/>
          <w:szCs w:val="28"/>
        </w:rPr>
        <w:t>’</w:t>
      </w:r>
      <w:r w:rsidRPr="00561EF3">
        <w:rPr>
          <w:rFonts w:ascii="Comic Sans MS" w:hAnsi="Comic Sans MS" w:cs="Arial"/>
          <w:sz w:val="28"/>
          <w:szCs w:val="28"/>
        </w:rPr>
        <w:t>est concr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par des 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volutions en Russie : en f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vrier puis en octobre 1917. Le renversement du pouvoir en place a eu un double impact : la Russie a stoppé net la guerre, et son exemple a 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suivi par des 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volutionnaires allemands en 1918-1919. </w:t>
      </w:r>
    </w:p>
    <w:p w:rsidR="00561EF3" w:rsidRPr="00561EF3" w:rsidRDefault="00561EF3" w:rsidP="00561EF3">
      <w:pPr>
        <w:pStyle w:val="NormalWeb"/>
        <w:rPr>
          <w:rFonts w:ascii="Comic Sans MS" w:hAnsi="Comic Sans MS"/>
          <w:sz w:val="28"/>
          <w:szCs w:val="28"/>
        </w:rPr>
      </w:pPr>
      <w:r w:rsidRPr="00561EF3">
        <w:rPr>
          <w:rFonts w:ascii="Comic Sans MS" w:hAnsi="Comic Sans MS"/>
          <w:sz w:val="28"/>
          <w:szCs w:val="28"/>
        </w:rPr>
        <w:t xml:space="preserve">[Conclusion] </w:t>
      </w:r>
      <w:r w:rsidRPr="00561EF3">
        <w:rPr>
          <w:rFonts w:ascii="Comic Sans MS" w:hAnsi="Comic Sans MS" w:cs="Arial"/>
          <w:sz w:val="28"/>
          <w:szCs w:val="28"/>
        </w:rPr>
        <w:t>Ainsi, la guerre a profond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ment bouleversé la soci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civile. Elle a 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t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 mobilis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>e dans la guerre et a beaucoup souffert. Son m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contentement a aussi abouti </w:t>
      </w:r>
      <w:r>
        <w:rPr>
          <w:rFonts w:ascii="Comic Sans MS" w:hAnsi="Comic Sans MS" w:cs="Arial"/>
          <w:sz w:val="28"/>
          <w:szCs w:val="28"/>
        </w:rPr>
        <w:t xml:space="preserve">à </w:t>
      </w:r>
      <w:r w:rsidRPr="00561EF3">
        <w:rPr>
          <w:rFonts w:ascii="Comic Sans MS" w:hAnsi="Comic Sans MS" w:cs="Arial"/>
          <w:sz w:val="28"/>
          <w:szCs w:val="28"/>
        </w:rPr>
        <w:t>des r</w:t>
      </w:r>
      <w:r>
        <w:rPr>
          <w:rFonts w:ascii="Comic Sans MS" w:hAnsi="Comic Sans MS" w:cs="Arial"/>
          <w:sz w:val="28"/>
          <w:szCs w:val="28"/>
        </w:rPr>
        <w:t>é</w:t>
      </w:r>
      <w:r w:rsidRPr="00561EF3">
        <w:rPr>
          <w:rFonts w:ascii="Comic Sans MS" w:hAnsi="Comic Sans MS" w:cs="Arial"/>
          <w:sz w:val="28"/>
          <w:szCs w:val="28"/>
        </w:rPr>
        <w:t xml:space="preserve">volutions en Russie et en Allemagne. </w:t>
      </w:r>
    </w:p>
    <w:p w:rsidR="00C25ECF" w:rsidRDefault="004141F8"/>
    <w:sectPr w:rsidR="00C25ECF" w:rsidSect="00561EF3">
      <w:pgSz w:w="11900" w:h="16840"/>
      <w:pgMar w:top="356" w:right="720" w:bottom="313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F3"/>
    <w:rsid w:val="002760C4"/>
    <w:rsid w:val="004141F8"/>
    <w:rsid w:val="00561EF3"/>
    <w:rsid w:val="008C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429ED8"/>
  <w14:defaultImageDpi w14:val="32767"/>
  <w15:chartTrackingRefBased/>
  <w15:docId w15:val="{7D405A74-7804-7943-BFBC-6AC272805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61E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0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7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6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385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sala</dc:creator>
  <cp:keywords/>
  <dc:description/>
  <cp:lastModifiedBy>jocelyn sala</cp:lastModifiedBy>
  <cp:revision>2</cp:revision>
  <dcterms:created xsi:type="dcterms:W3CDTF">2021-06-24T16:06:00Z</dcterms:created>
  <dcterms:modified xsi:type="dcterms:W3CDTF">2021-06-24T16:06:00Z</dcterms:modified>
</cp:coreProperties>
</file>