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5377"/>
        <w:gridCol w:w="5377"/>
        <w:gridCol w:w="4942"/>
      </w:tblGrid>
      <w:tr w:rsidR="00172DEC" w:rsidTr="002E233E">
        <w:trPr>
          <w:trHeight w:val="692"/>
        </w:trPr>
        <w:tc>
          <w:tcPr>
            <w:tcW w:w="10754" w:type="dxa"/>
            <w:gridSpan w:val="2"/>
            <w:tcBorders>
              <w:right w:val="dotDash" w:sz="4" w:space="0" w:color="auto"/>
            </w:tcBorders>
            <w:vAlign w:val="center"/>
          </w:tcPr>
          <w:p w:rsidR="00A441B0" w:rsidRPr="002E233E" w:rsidRDefault="00EE1ADD" w:rsidP="00A441B0">
            <w:pPr>
              <w:jc w:val="center"/>
              <w:rPr>
                <w:rFonts w:ascii="Comic Sans MS" w:hAnsi="Comic Sans MS"/>
                <w:b/>
                <w:sz w:val="20"/>
                <w:szCs w:val="20"/>
              </w:rPr>
            </w:pPr>
            <w:r w:rsidRPr="002E233E">
              <w:rPr>
                <w:rFonts w:ascii="Comic Sans MS" w:hAnsi="Comic Sans MS"/>
                <w:b/>
                <w:sz w:val="20"/>
                <w:szCs w:val="20"/>
                <w:highlight w:val="darkGray"/>
              </w:rPr>
              <w:t xml:space="preserve">Géographie </w:t>
            </w:r>
          </w:p>
          <w:p w:rsidR="00172DEC" w:rsidRPr="00E71B68" w:rsidRDefault="00EE1ADD" w:rsidP="00A441B0">
            <w:pPr>
              <w:jc w:val="center"/>
              <w:rPr>
                <w:rFonts w:ascii="Comic Sans MS" w:hAnsi="Comic Sans MS"/>
                <w:b/>
              </w:rPr>
            </w:pPr>
            <w:r w:rsidRPr="00E71B68">
              <w:rPr>
                <w:rFonts w:ascii="Comic Sans MS" w:hAnsi="Comic Sans MS"/>
                <w:b/>
              </w:rPr>
              <w:t xml:space="preserve">G2 les espaces de production </w:t>
            </w:r>
          </w:p>
        </w:tc>
        <w:tc>
          <w:tcPr>
            <w:tcW w:w="4942" w:type="dxa"/>
            <w:tcBorders>
              <w:left w:val="dotDash" w:sz="4" w:space="0" w:color="auto"/>
              <w:bottom w:val="single" w:sz="4" w:space="0" w:color="auto"/>
            </w:tcBorders>
            <w:shd w:val="clear" w:color="auto" w:fill="BFBFBF" w:themeFill="background1" w:themeFillShade="BF"/>
            <w:vAlign w:val="center"/>
          </w:tcPr>
          <w:p w:rsidR="00172DEC" w:rsidRPr="00A441B0" w:rsidRDefault="00172DEC" w:rsidP="00A441B0">
            <w:pPr>
              <w:jc w:val="center"/>
              <w:rPr>
                <w:rFonts w:ascii="Comic Sans MS" w:hAnsi="Comic Sans MS"/>
                <w:b/>
                <w:sz w:val="20"/>
                <w:szCs w:val="20"/>
              </w:rPr>
            </w:pPr>
            <w:r w:rsidRPr="00A441B0">
              <w:rPr>
                <w:rFonts w:ascii="Comic Sans MS" w:hAnsi="Comic Sans MS"/>
                <w:b/>
                <w:sz w:val="20"/>
                <w:szCs w:val="20"/>
              </w:rPr>
              <w:t>FICHE DE MEMORISATION</w:t>
            </w:r>
          </w:p>
          <w:p w:rsidR="00172DEC" w:rsidRPr="00E71B68" w:rsidRDefault="00EE1ADD" w:rsidP="00A441B0">
            <w:pPr>
              <w:jc w:val="center"/>
              <w:rPr>
                <w:rFonts w:ascii="Comic Sans MS" w:hAnsi="Comic Sans MS"/>
                <w:b/>
              </w:rPr>
            </w:pPr>
            <w:r w:rsidRPr="00E71B68">
              <w:rPr>
                <w:rFonts w:ascii="Comic Sans MS" w:hAnsi="Comic Sans MS"/>
                <w:b/>
                <w:vertAlign w:val="superscript"/>
              </w:rPr>
              <w:t>3</w:t>
            </w:r>
            <w:r w:rsidR="00172DEC" w:rsidRPr="00E71B68">
              <w:rPr>
                <w:rFonts w:ascii="Comic Sans MS" w:hAnsi="Comic Sans MS"/>
                <w:b/>
                <w:vertAlign w:val="superscript"/>
              </w:rPr>
              <w:t>ème</w:t>
            </w:r>
          </w:p>
        </w:tc>
      </w:tr>
      <w:tr w:rsidR="00172DEC" w:rsidTr="00D1112D">
        <w:trPr>
          <w:trHeight w:val="936"/>
        </w:trPr>
        <w:tc>
          <w:tcPr>
            <w:tcW w:w="5377" w:type="dxa"/>
            <w:shd w:val="clear" w:color="auto" w:fill="BFBFBF" w:themeFill="background1" w:themeFillShade="BF"/>
          </w:tcPr>
          <w:p w:rsidR="00172DEC" w:rsidRPr="007313E0" w:rsidRDefault="00EE1ADD" w:rsidP="00172DEC">
            <w:pPr>
              <w:rPr>
                <w:rFonts w:ascii="Comic Sans MS" w:hAnsi="Comic Sans MS"/>
                <w:sz w:val="20"/>
                <w:szCs w:val="20"/>
              </w:rPr>
            </w:pPr>
            <w:r>
              <w:rPr>
                <w:rFonts w:ascii="Comic Sans MS" w:hAnsi="Comic Sans MS"/>
                <w:sz w:val="20"/>
                <w:szCs w:val="20"/>
              </w:rPr>
              <w:t>Qu’est-ce qu’un espace productif ?</w:t>
            </w:r>
          </w:p>
        </w:tc>
        <w:tc>
          <w:tcPr>
            <w:tcW w:w="5377" w:type="dxa"/>
            <w:tcBorders>
              <w:right w:val="dotDash" w:sz="4" w:space="0" w:color="auto"/>
            </w:tcBorders>
            <w:shd w:val="clear" w:color="auto" w:fill="BFBFBF" w:themeFill="background1" w:themeFillShade="BF"/>
          </w:tcPr>
          <w:p w:rsidR="00172DEC" w:rsidRPr="007313E0" w:rsidRDefault="00125B32" w:rsidP="00172DEC">
            <w:pPr>
              <w:rPr>
                <w:rFonts w:ascii="Comic Sans MS" w:hAnsi="Comic Sans MS"/>
                <w:sz w:val="20"/>
                <w:szCs w:val="20"/>
              </w:rPr>
            </w:pPr>
            <w:r>
              <w:rPr>
                <w:rFonts w:ascii="Comic Sans MS" w:hAnsi="Comic Sans MS"/>
                <w:sz w:val="20"/>
                <w:szCs w:val="20"/>
              </w:rPr>
              <w:t>Un espace productif est un espace aménagé et mis en valeur pour une activité économique produisant de la richesse : agriculture, industries, commerce, services.</w:t>
            </w:r>
          </w:p>
        </w:tc>
        <w:tc>
          <w:tcPr>
            <w:tcW w:w="4942" w:type="dxa"/>
            <w:vMerge w:val="restart"/>
            <w:tcBorders>
              <w:left w:val="dotDash" w:sz="4" w:space="0" w:color="auto"/>
            </w:tcBorders>
            <w:vAlign w:val="center"/>
          </w:tcPr>
          <w:p w:rsidR="00172DEC" w:rsidRDefault="00172DEC" w:rsidP="00172DEC">
            <w:pPr>
              <w:jc w:val="center"/>
              <w:rPr>
                <w:rFonts w:ascii="Comic Sans MS" w:hAnsi="Comic Sans MS"/>
                <w:b/>
                <w:sz w:val="20"/>
                <w:szCs w:val="20"/>
              </w:rPr>
            </w:pPr>
            <w:r>
              <w:rPr>
                <w:rFonts w:ascii="Comic Sans MS" w:hAnsi="Comic Sans MS"/>
                <w:b/>
                <w:sz w:val="20"/>
                <w:szCs w:val="20"/>
              </w:rPr>
              <w:t>CACHE</w:t>
            </w:r>
          </w:p>
          <w:p w:rsidR="00172DEC" w:rsidRDefault="00172DEC" w:rsidP="00172DEC">
            <w:pPr>
              <w:jc w:val="center"/>
              <w:rPr>
                <w:rFonts w:ascii="Comic Sans MS" w:hAnsi="Comic Sans MS"/>
                <w:b/>
                <w:sz w:val="20"/>
                <w:szCs w:val="20"/>
              </w:rPr>
            </w:pPr>
          </w:p>
          <w:p w:rsidR="00172DEC" w:rsidRPr="00172DEC" w:rsidRDefault="00172DEC" w:rsidP="00172DEC">
            <w:pPr>
              <w:jc w:val="center"/>
              <w:rPr>
                <w:rFonts w:ascii="Comic Sans MS" w:hAnsi="Comic Sans MS"/>
                <w:b/>
                <w:sz w:val="20"/>
                <w:szCs w:val="20"/>
              </w:rPr>
            </w:pPr>
            <w:r>
              <w:rPr>
                <w:rFonts w:ascii="Comic Sans MS" w:hAnsi="Comic Sans MS"/>
                <w:b/>
                <w:sz w:val="20"/>
                <w:szCs w:val="20"/>
              </w:rPr>
              <w:t>(</w:t>
            </w:r>
            <w:proofErr w:type="gramStart"/>
            <w:r>
              <w:rPr>
                <w:rFonts w:ascii="Comic Sans MS" w:hAnsi="Comic Sans MS"/>
                <w:b/>
                <w:sz w:val="20"/>
                <w:szCs w:val="20"/>
              </w:rPr>
              <w:t>à</w:t>
            </w:r>
            <w:proofErr w:type="gramEnd"/>
            <w:r>
              <w:rPr>
                <w:rFonts w:ascii="Comic Sans MS" w:hAnsi="Comic Sans MS"/>
                <w:b/>
                <w:sz w:val="20"/>
                <w:szCs w:val="20"/>
              </w:rPr>
              <w:t xml:space="preserve"> plier pour masquer</w:t>
            </w:r>
            <w:r w:rsidR="00A441B0">
              <w:rPr>
                <w:rFonts w:ascii="Comic Sans MS" w:hAnsi="Comic Sans MS"/>
                <w:b/>
                <w:sz w:val="20"/>
                <w:szCs w:val="20"/>
              </w:rPr>
              <w:t xml:space="preserve"> </w:t>
            </w:r>
            <w:r>
              <w:rPr>
                <w:rFonts w:ascii="Comic Sans MS" w:hAnsi="Comic Sans MS"/>
                <w:b/>
                <w:sz w:val="20"/>
                <w:szCs w:val="20"/>
              </w:rPr>
              <w:t>la colonne des réponses)</w:t>
            </w:r>
          </w:p>
        </w:tc>
      </w:tr>
      <w:tr w:rsidR="00EE1ADD" w:rsidTr="00690456">
        <w:trPr>
          <w:trHeight w:val="462"/>
        </w:trPr>
        <w:tc>
          <w:tcPr>
            <w:tcW w:w="10754" w:type="dxa"/>
            <w:gridSpan w:val="2"/>
            <w:tcBorders>
              <w:right w:val="dotDash" w:sz="4" w:space="0" w:color="auto"/>
            </w:tcBorders>
          </w:tcPr>
          <w:p w:rsidR="00EE1ADD" w:rsidRPr="00E71B68" w:rsidRDefault="00EE1ADD" w:rsidP="00690456">
            <w:pPr>
              <w:jc w:val="center"/>
              <w:rPr>
                <w:rFonts w:ascii="Comic Sans MS" w:hAnsi="Comic Sans MS"/>
                <w:b/>
              </w:rPr>
            </w:pPr>
            <w:r w:rsidRPr="00E71B68">
              <w:rPr>
                <w:rFonts w:ascii="Comic Sans MS" w:hAnsi="Comic Sans MS"/>
                <w:b/>
              </w:rPr>
              <w:t>Étude de cas : La firme transnationale Michelin à Clermont-Ferrand</w:t>
            </w:r>
          </w:p>
        </w:tc>
        <w:tc>
          <w:tcPr>
            <w:tcW w:w="4942" w:type="dxa"/>
            <w:vMerge/>
            <w:tcBorders>
              <w:left w:val="dotDash" w:sz="4" w:space="0" w:color="auto"/>
            </w:tcBorders>
          </w:tcPr>
          <w:p w:rsidR="00EE1ADD" w:rsidRPr="007313E0" w:rsidRDefault="00EE1ADD" w:rsidP="000C39F5">
            <w:pPr>
              <w:jc w:val="center"/>
              <w:rPr>
                <w:rFonts w:ascii="Comic Sans MS" w:hAnsi="Comic Sans MS"/>
                <w:sz w:val="20"/>
                <w:szCs w:val="20"/>
              </w:rPr>
            </w:pPr>
          </w:p>
        </w:tc>
      </w:tr>
      <w:tr w:rsidR="00172DEC" w:rsidTr="005066EB">
        <w:trPr>
          <w:trHeight w:val="681"/>
        </w:trPr>
        <w:tc>
          <w:tcPr>
            <w:tcW w:w="5377" w:type="dxa"/>
            <w:shd w:val="clear" w:color="auto" w:fill="BFBFBF" w:themeFill="background1" w:themeFillShade="BF"/>
          </w:tcPr>
          <w:p w:rsidR="00172DEC" w:rsidRPr="007313E0" w:rsidRDefault="00EE1ADD" w:rsidP="00172DEC">
            <w:pPr>
              <w:rPr>
                <w:rFonts w:ascii="Comic Sans MS" w:hAnsi="Comic Sans MS"/>
                <w:sz w:val="20"/>
                <w:szCs w:val="20"/>
              </w:rPr>
            </w:pPr>
            <w:r>
              <w:rPr>
                <w:rFonts w:ascii="Comic Sans MS" w:hAnsi="Comic Sans MS"/>
                <w:sz w:val="20"/>
                <w:szCs w:val="20"/>
              </w:rPr>
              <w:t>Où sont localisées les usines du groupe Michelin ?</w:t>
            </w:r>
          </w:p>
        </w:tc>
        <w:tc>
          <w:tcPr>
            <w:tcW w:w="5377" w:type="dxa"/>
            <w:tcBorders>
              <w:right w:val="dotDash" w:sz="4" w:space="0" w:color="auto"/>
            </w:tcBorders>
            <w:shd w:val="clear" w:color="auto" w:fill="BFBFBF" w:themeFill="background1" w:themeFillShade="BF"/>
          </w:tcPr>
          <w:p w:rsidR="00172DEC" w:rsidRPr="007313E0" w:rsidRDefault="002E233E" w:rsidP="00172DEC">
            <w:pPr>
              <w:rPr>
                <w:rFonts w:ascii="Comic Sans MS" w:hAnsi="Comic Sans MS"/>
                <w:sz w:val="20"/>
                <w:szCs w:val="20"/>
              </w:rPr>
            </w:pPr>
            <w:r>
              <w:rPr>
                <w:rFonts w:ascii="Comic Sans MS" w:hAnsi="Comic Sans MS"/>
                <w:sz w:val="20"/>
                <w:szCs w:val="20"/>
              </w:rPr>
              <w:t>Les usines du groupes Michelin sont localisées en France à Clermont-Ferrand, berceau de cette firme transnationale.</w:t>
            </w: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B22B80">
        <w:trPr>
          <w:trHeight w:val="936"/>
        </w:trPr>
        <w:tc>
          <w:tcPr>
            <w:tcW w:w="5377" w:type="dxa"/>
            <w:shd w:val="clear" w:color="auto" w:fill="FFFFFF" w:themeFill="background1"/>
          </w:tcPr>
          <w:p w:rsidR="00172DEC" w:rsidRPr="007313E0" w:rsidRDefault="00EE1ADD" w:rsidP="00172DEC">
            <w:pPr>
              <w:rPr>
                <w:rFonts w:ascii="Comic Sans MS" w:hAnsi="Comic Sans MS"/>
                <w:sz w:val="20"/>
                <w:szCs w:val="20"/>
              </w:rPr>
            </w:pPr>
            <w:r>
              <w:rPr>
                <w:rFonts w:ascii="Comic Sans MS" w:hAnsi="Comic Sans MS"/>
                <w:sz w:val="20"/>
                <w:szCs w:val="20"/>
              </w:rPr>
              <w:t>Montrez l’influence de Michelin sur l’aire urbaine de Clermont-Ferrand et sa région</w:t>
            </w:r>
          </w:p>
        </w:tc>
        <w:tc>
          <w:tcPr>
            <w:tcW w:w="5377" w:type="dxa"/>
            <w:tcBorders>
              <w:right w:val="dotDash" w:sz="4" w:space="0" w:color="auto"/>
            </w:tcBorders>
            <w:shd w:val="clear" w:color="auto" w:fill="FFFFFF" w:themeFill="background1"/>
          </w:tcPr>
          <w:p w:rsidR="00172DEC" w:rsidRPr="007313E0" w:rsidRDefault="002E233E" w:rsidP="00172DEC">
            <w:pPr>
              <w:rPr>
                <w:rFonts w:ascii="Comic Sans MS" w:hAnsi="Comic Sans MS"/>
                <w:sz w:val="20"/>
                <w:szCs w:val="20"/>
              </w:rPr>
            </w:pPr>
            <w:r w:rsidRPr="002D75E6">
              <w:rPr>
                <w:rFonts w:ascii="Comic Sans MS" w:hAnsi="Comic Sans MS"/>
                <w:sz w:val="20"/>
                <w:szCs w:val="20"/>
              </w:rPr>
              <w:t xml:space="preserve"> L</w:t>
            </w:r>
            <w:r>
              <w:rPr>
                <w:rFonts w:ascii="Comic Sans MS" w:hAnsi="Comic Sans MS"/>
                <w:sz w:val="20"/>
                <w:szCs w:val="20"/>
              </w:rPr>
              <w:t xml:space="preserve">es </w:t>
            </w:r>
            <w:r w:rsidRPr="002D75E6">
              <w:rPr>
                <w:rFonts w:ascii="Comic Sans MS" w:hAnsi="Comic Sans MS"/>
                <w:sz w:val="20"/>
                <w:szCs w:val="20"/>
              </w:rPr>
              <w:t>usine</w:t>
            </w:r>
            <w:r>
              <w:rPr>
                <w:rFonts w:ascii="Comic Sans MS" w:hAnsi="Comic Sans MS"/>
                <w:sz w:val="20"/>
                <w:szCs w:val="20"/>
              </w:rPr>
              <w:t>s</w:t>
            </w:r>
            <w:r w:rsidRPr="002D75E6">
              <w:rPr>
                <w:rFonts w:ascii="Comic Sans MS" w:hAnsi="Comic Sans MS"/>
                <w:sz w:val="20"/>
                <w:szCs w:val="20"/>
              </w:rPr>
              <w:t xml:space="preserve"> Michelin de </w:t>
            </w:r>
            <w:proofErr w:type="spellStart"/>
            <w:r w:rsidRPr="002D75E6">
              <w:rPr>
                <w:rFonts w:ascii="Comic Sans MS" w:hAnsi="Comic Sans MS"/>
                <w:sz w:val="20"/>
                <w:szCs w:val="20"/>
              </w:rPr>
              <w:t>Cataroux</w:t>
            </w:r>
            <w:proofErr w:type="spellEnd"/>
            <w:r>
              <w:rPr>
                <w:rFonts w:ascii="Comic Sans MS" w:hAnsi="Comic Sans MS"/>
                <w:sz w:val="20"/>
                <w:szCs w:val="20"/>
              </w:rPr>
              <w:t xml:space="preserve">, </w:t>
            </w:r>
            <w:proofErr w:type="spellStart"/>
            <w:r>
              <w:rPr>
                <w:rFonts w:ascii="Comic Sans MS" w:hAnsi="Comic Sans MS"/>
                <w:sz w:val="20"/>
                <w:szCs w:val="20"/>
              </w:rPr>
              <w:t>Combaude</w:t>
            </w:r>
            <w:proofErr w:type="spellEnd"/>
            <w:r w:rsidRPr="002D75E6">
              <w:rPr>
                <w:rFonts w:ascii="Comic Sans MS" w:hAnsi="Comic Sans MS"/>
                <w:sz w:val="20"/>
                <w:szCs w:val="20"/>
              </w:rPr>
              <w:t xml:space="preserve"> </w:t>
            </w:r>
            <w:r>
              <w:rPr>
                <w:rFonts w:ascii="Comic Sans MS" w:hAnsi="Comic Sans MS"/>
                <w:sz w:val="20"/>
                <w:szCs w:val="20"/>
              </w:rPr>
              <w:t>mais également d</w:t>
            </w:r>
            <w:r w:rsidRPr="002D75E6">
              <w:rPr>
                <w:rFonts w:ascii="Comic Sans MS" w:hAnsi="Comic Sans MS" w:cs="Comic Sans MS"/>
                <w:sz w:val="20"/>
                <w:szCs w:val="20"/>
              </w:rPr>
              <w:t>’</w:t>
            </w:r>
            <w:r w:rsidRPr="002D75E6">
              <w:rPr>
                <w:rFonts w:ascii="Comic Sans MS" w:hAnsi="Comic Sans MS"/>
                <w:sz w:val="20"/>
                <w:szCs w:val="20"/>
              </w:rPr>
              <w:t xml:space="preserve">autres </w:t>
            </w:r>
            <w:proofErr w:type="spellStart"/>
            <w:r w:rsidRPr="002D75E6">
              <w:rPr>
                <w:rFonts w:ascii="Comic Sans MS" w:hAnsi="Comic Sans MS"/>
                <w:sz w:val="20"/>
                <w:szCs w:val="20"/>
              </w:rPr>
              <w:t>éléments</w:t>
            </w:r>
            <w:proofErr w:type="spellEnd"/>
            <w:r w:rsidRPr="002D75E6">
              <w:rPr>
                <w:rFonts w:ascii="Comic Sans MS" w:hAnsi="Comic Sans MS"/>
                <w:sz w:val="20"/>
                <w:szCs w:val="20"/>
              </w:rPr>
              <w:t xml:space="preserve"> </w:t>
            </w:r>
            <w:proofErr w:type="spellStart"/>
            <w:r w:rsidRPr="002D75E6">
              <w:rPr>
                <w:rFonts w:ascii="Comic Sans MS" w:hAnsi="Comic Sans MS"/>
                <w:sz w:val="20"/>
                <w:szCs w:val="20"/>
              </w:rPr>
              <w:t>témoignent</w:t>
            </w:r>
            <w:proofErr w:type="spellEnd"/>
            <w:r w:rsidRPr="002D75E6">
              <w:rPr>
                <w:rFonts w:ascii="Comic Sans MS" w:hAnsi="Comic Sans MS"/>
                <w:sz w:val="20"/>
                <w:szCs w:val="20"/>
              </w:rPr>
              <w:t xml:space="preserve"> de la forte </w:t>
            </w:r>
            <w:proofErr w:type="spellStart"/>
            <w:r w:rsidRPr="002D75E6">
              <w:rPr>
                <w:rFonts w:ascii="Comic Sans MS" w:hAnsi="Comic Sans MS"/>
                <w:sz w:val="20"/>
                <w:szCs w:val="20"/>
              </w:rPr>
              <w:t>présence</w:t>
            </w:r>
            <w:proofErr w:type="spellEnd"/>
            <w:r w:rsidRPr="002D75E6">
              <w:rPr>
                <w:rFonts w:ascii="Comic Sans MS" w:hAnsi="Comic Sans MS"/>
                <w:sz w:val="20"/>
                <w:szCs w:val="20"/>
              </w:rPr>
              <w:t xml:space="preserve"> de Michelin dans l</w:t>
            </w:r>
            <w:r w:rsidRPr="002D75E6">
              <w:rPr>
                <w:rFonts w:ascii="Comic Sans MS" w:hAnsi="Comic Sans MS" w:cs="Comic Sans MS"/>
                <w:sz w:val="20"/>
                <w:szCs w:val="20"/>
              </w:rPr>
              <w:t>’</w:t>
            </w:r>
            <w:r w:rsidRPr="002D75E6">
              <w:rPr>
                <w:rFonts w:ascii="Comic Sans MS" w:hAnsi="Comic Sans MS"/>
                <w:sz w:val="20"/>
                <w:szCs w:val="20"/>
              </w:rPr>
              <w:t xml:space="preserve">espace clermontois : la </w:t>
            </w:r>
            <w:proofErr w:type="spellStart"/>
            <w:r w:rsidRPr="002D75E6">
              <w:rPr>
                <w:rFonts w:ascii="Comic Sans MS" w:hAnsi="Comic Sans MS"/>
                <w:sz w:val="20"/>
                <w:szCs w:val="20"/>
              </w:rPr>
              <w:t>Coopérative</w:t>
            </w:r>
            <w:proofErr w:type="spellEnd"/>
            <w:r w:rsidRPr="002D75E6">
              <w:rPr>
                <w:rFonts w:ascii="Comic Sans MS" w:hAnsi="Comic Sans MS"/>
                <w:sz w:val="20"/>
                <w:szCs w:val="20"/>
              </w:rPr>
              <w:t xml:space="preserve"> de Mai et l’ancienne zone d’essais des pneus Michelin par exemple. Celles-ci ont </w:t>
            </w:r>
            <w:proofErr w:type="spellStart"/>
            <w:r w:rsidRPr="002D75E6">
              <w:rPr>
                <w:rFonts w:ascii="Comic Sans MS" w:hAnsi="Comic Sans MS"/>
                <w:sz w:val="20"/>
                <w:szCs w:val="20"/>
              </w:rPr>
              <w:t>éte</w:t>
            </w:r>
            <w:proofErr w:type="spellEnd"/>
            <w:r w:rsidRPr="002D75E6">
              <w:rPr>
                <w:rFonts w:ascii="Comic Sans MS" w:hAnsi="Comic Sans MS"/>
                <w:sz w:val="20"/>
                <w:szCs w:val="20"/>
              </w:rPr>
              <w:t xml:space="preserve">́ reconverties (en salle de concert par exemple pour la </w:t>
            </w:r>
            <w:proofErr w:type="spellStart"/>
            <w:r w:rsidRPr="002D75E6">
              <w:rPr>
                <w:rFonts w:ascii="Comic Sans MS" w:hAnsi="Comic Sans MS"/>
                <w:sz w:val="20"/>
                <w:szCs w:val="20"/>
              </w:rPr>
              <w:t>Coopérative</w:t>
            </w:r>
            <w:proofErr w:type="spellEnd"/>
            <w:r w:rsidRPr="002D75E6">
              <w:rPr>
                <w:rFonts w:ascii="Comic Sans MS" w:hAnsi="Comic Sans MS"/>
                <w:sz w:val="20"/>
                <w:szCs w:val="20"/>
              </w:rPr>
              <w:t xml:space="preserve"> de Mai), </w:t>
            </w:r>
            <w:proofErr w:type="spellStart"/>
            <w:r w:rsidRPr="002D75E6">
              <w:rPr>
                <w:rFonts w:ascii="Comic Sans MS" w:hAnsi="Comic Sans MS"/>
                <w:sz w:val="20"/>
                <w:szCs w:val="20"/>
              </w:rPr>
              <w:t>témoignant</w:t>
            </w:r>
            <w:proofErr w:type="spellEnd"/>
            <w:r w:rsidRPr="002D75E6">
              <w:rPr>
                <w:rFonts w:ascii="Comic Sans MS" w:hAnsi="Comic Sans MS"/>
                <w:sz w:val="20"/>
                <w:szCs w:val="20"/>
              </w:rPr>
              <w:t xml:space="preserve"> des mutations de cet espace industriel. D</w:t>
            </w:r>
            <w:r w:rsidRPr="002D75E6">
              <w:rPr>
                <w:rFonts w:ascii="Comic Sans MS" w:hAnsi="Comic Sans MS" w:cs="Comic Sans MS"/>
                <w:sz w:val="20"/>
                <w:szCs w:val="20"/>
              </w:rPr>
              <w:t>’</w:t>
            </w:r>
            <w:r w:rsidRPr="002D75E6">
              <w:rPr>
                <w:rFonts w:ascii="Comic Sans MS" w:hAnsi="Comic Sans MS"/>
                <w:sz w:val="20"/>
                <w:szCs w:val="20"/>
              </w:rPr>
              <w:t>autres marqueurs de l</w:t>
            </w:r>
            <w:r w:rsidRPr="002D75E6">
              <w:rPr>
                <w:rFonts w:ascii="Comic Sans MS" w:hAnsi="Comic Sans MS" w:cs="Comic Sans MS"/>
                <w:sz w:val="20"/>
                <w:szCs w:val="20"/>
              </w:rPr>
              <w:t>’</w:t>
            </w:r>
            <w:proofErr w:type="spellStart"/>
            <w:r w:rsidRPr="002D75E6">
              <w:rPr>
                <w:rFonts w:ascii="Comic Sans MS" w:hAnsi="Comic Sans MS"/>
                <w:sz w:val="20"/>
                <w:szCs w:val="20"/>
              </w:rPr>
              <w:t>identite</w:t>
            </w:r>
            <w:proofErr w:type="spellEnd"/>
            <w:r w:rsidRPr="002D75E6">
              <w:rPr>
                <w:rFonts w:ascii="Comic Sans MS" w:hAnsi="Comic Sans MS"/>
                <w:sz w:val="20"/>
                <w:szCs w:val="20"/>
              </w:rPr>
              <w:t xml:space="preserve">́ Michelin sont toujours </w:t>
            </w:r>
            <w:proofErr w:type="spellStart"/>
            <w:r w:rsidRPr="002D75E6">
              <w:rPr>
                <w:rFonts w:ascii="Comic Sans MS" w:hAnsi="Comic Sans MS"/>
                <w:sz w:val="20"/>
                <w:szCs w:val="20"/>
              </w:rPr>
              <w:t>présents</w:t>
            </w:r>
            <w:proofErr w:type="spellEnd"/>
            <w:r w:rsidRPr="002D75E6">
              <w:rPr>
                <w:rFonts w:ascii="Comic Sans MS" w:hAnsi="Comic Sans MS"/>
                <w:sz w:val="20"/>
                <w:szCs w:val="20"/>
              </w:rPr>
              <w:t xml:space="preserve"> : le </w:t>
            </w:r>
            <w:proofErr w:type="spellStart"/>
            <w:r w:rsidRPr="002D75E6">
              <w:rPr>
                <w:rFonts w:ascii="Comic Sans MS" w:hAnsi="Comic Sans MS"/>
                <w:sz w:val="20"/>
                <w:szCs w:val="20"/>
              </w:rPr>
              <w:t>musée</w:t>
            </w:r>
            <w:proofErr w:type="spellEnd"/>
            <w:r w:rsidRPr="002D75E6">
              <w:rPr>
                <w:rFonts w:ascii="Comic Sans MS" w:hAnsi="Comic Sans MS"/>
                <w:sz w:val="20"/>
                <w:szCs w:val="20"/>
              </w:rPr>
              <w:t xml:space="preserve"> L’Aventure Michelin et le stade Marcel- Michelin par exemple.</w:t>
            </w: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B22B80">
        <w:trPr>
          <w:trHeight w:val="1211"/>
        </w:trPr>
        <w:tc>
          <w:tcPr>
            <w:tcW w:w="5377" w:type="dxa"/>
            <w:shd w:val="clear" w:color="auto" w:fill="BFBFBF" w:themeFill="background1" w:themeFillShade="BF"/>
          </w:tcPr>
          <w:p w:rsidR="00172DEC" w:rsidRPr="007313E0" w:rsidRDefault="00EE1ADD" w:rsidP="00172DEC">
            <w:pPr>
              <w:rPr>
                <w:rFonts w:ascii="Comic Sans MS" w:hAnsi="Comic Sans MS"/>
                <w:sz w:val="20"/>
                <w:szCs w:val="20"/>
              </w:rPr>
            </w:pPr>
            <w:r>
              <w:rPr>
                <w:rFonts w:ascii="Comic Sans MS" w:hAnsi="Comic Sans MS"/>
                <w:sz w:val="20"/>
                <w:szCs w:val="20"/>
              </w:rPr>
              <w:t>Montrez l’influence mondiale de Michelin</w:t>
            </w:r>
          </w:p>
        </w:tc>
        <w:tc>
          <w:tcPr>
            <w:tcW w:w="5377" w:type="dxa"/>
            <w:tcBorders>
              <w:right w:val="dotDash" w:sz="4" w:space="0" w:color="auto"/>
            </w:tcBorders>
            <w:shd w:val="clear" w:color="auto" w:fill="BFBFBF" w:themeFill="background1" w:themeFillShade="BF"/>
          </w:tcPr>
          <w:p w:rsidR="00172DEC" w:rsidRPr="007313E0" w:rsidRDefault="002E233E" w:rsidP="00172DEC">
            <w:pPr>
              <w:rPr>
                <w:rFonts w:ascii="Comic Sans MS" w:hAnsi="Comic Sans MS"/>
                <w:sz w:val="20"/>
                <w:szCs w:val="20"/>
              </w:rPr>
            </w:pPr>
            <w:r w:rsidRPr="002D75E6">
              <w:rPr>
                <w:rFonts w:ascii="Comic Sans MS" w:hAnsi="Comic Sans MS"/>
                <w:sz w:val="20"/>
                <w:szCs w:val="20"/>
              </w:rPr>
              <w:t>L</w:t>
            </w:r>
            <w:r>
              <w:rPr>
                <w:rFonts w:ascii="Comic Sans MS" w:hAnsi="Comic Sans MS"/>
                <w:sz w:val="20"/>
                <w:szCs w:val="20"/>
              </w:rPr>
              <w:t>’entreprise</w:t>
            </w:r>
            <w:r w:rsidRPr="002D75E6">
              <w:rPr>
                <w:rFonts w:ascii="Comic Sans MS" w:hAnsi="Comic Sans MS"/>
                <w:sz w:val="20"/>
                <w:szCs w:val="20"/>
              </w:rPr>
              <w:t xml:space="preserve"> est</w:t>
            </w:r>
            <w:r w:rsidR="002C71AC">
              <w:rPr>
                <w:rFonts w:ascii="Comic Sans MS" w:hAnsi="Comic Sans MS"/>
                <w:sz w:val="20"/>
                <w:szCs w:val="20"/>
              </w:rPr>
              <w:t xml:space="preserve"> située à un carrefour</w:t>
            </w:r>
            <w:r w:rsidRPr="002D75E6">
              <w:rPr>
                <w:rFonts w:ascii="Comic Sans MS" w:hAnsi="Comic Sans MS"/>
                <w:sz w:val="20"/>
                <w:szCs w:val="20"/>
              </w:rPr>
              <w:t xml:space="preserve"> </w:t>
            </w:r>
            <w:r w:rsidR="002C71AC">
              <w:rPr>
                <w:rFonts w:ascii="Comic Sans MS" w:hAnsi="Comic Sans MS"/>
                <w:sz w:val="20"/>
                <w:szCs w:val="20"/>
              </w:rPr>
              <w:t xml:space="preserve">autoroutier et proche d’un aéroport. Elle </w:t>
            </w:r>
            <w:proofErr w:type="gramStart"/>
            <w:r w:rsidR="002C71AC">
              <w:rPr>
                <w:rFonts w:ascii="Comic Sans MS" w:hAnsi="Comic Sans MS"/>
                <w:sz w:val="20"/>
                <w:szCs w:val="20"/>
              </w:rPr>
              <w:t xml:space="preserve">est  </w:t>
            </w:r>
            <w:r w:rsidRPr="002D75E6">
              <w:rPr>
                <w:rFonts w:ascii="Comic Sans MS" w:hAnsi="Comic Sans MS"/>
                <w:sz w:val="20"/>
                <w:szCs w:val="20"/>
              </w:rPr>
              <w:t>en</w:t>
            </w:r>
            <w:proofErr w:type="gramEnd"/>
            <w:r w:rsidRPr="002D75E6">
              <w:rPr>
                <w:rFonts w:ascii="Comic Sans MS" w:hAnsi="Comic Sans MS"/>
                <w:sz w:val="20"/>
                <w:szCs w:val="20"/>
              </w:rPr>
              <w:t xml:space="preserve"> lien permanent avec les 18 pays où sont </w:t>
            </w:r>
            <w:proofErr w:type="spellStart"/>
            <w:r w:rsidRPr="002D75E6">
              <w:rPr>
                <w:rFonts w:ascii="Comic Sans MS" w:hAnsi="Comic Sans MS"/>
                <w:sz w:val="20"/>
                <w:szCs w:val="20"/>
              </w:rPr>
              <w:t>installés</w:t>
            </w:r>
            <w:proofErr w:type="spellEnd"/>
            <w:r w:rsidRPr="002D75E6">
              <w:rPr>
                <w:rFonts w:ascii="Comic Sans MS" w:hAnsi="Comic Sans MS"/>
                <w:sz w:val="20"/>
                <w:szCs w:val="20"/>
              </w:rPr>
              <w:t xml:space="preserve"> 69 sites de production et les 170 nations où Michelin a une </w:t>
            </w:r>
            <w:proofErr w:type="spellStart"/>
            <w:r w:rsidRPr="002D75E6">
              <w:rPr>
                <w:rFonts w:ascii="Comic Sans MS" w:hAnsi="Comic Sans MS"/>
                <w:sz w:val="20"/>
                <w:szCs w:val="20"/>
              </w:rPr>
              <w:t>présence</w:t>
            </w:r>
            <w:proofErr w:type="spellEnd"/>
            <w:r w:rsidRPr="002D75E6">
              <w:rPr>
                <w:rFonts w:ascii="Comic Sans MS" w:hAnsi="Comic Sans MS"/>
                <w:sz w:val="20"/>
                <w:szCs w:val="20"/>
              </w:rPr>
              <w:t xml:space="preserve"> commerciale</w:t>
            </w:r>
            <w:r>
              <w:rPr>
                <w:rFonts w:ascii="Comic Sans MS" w:hAnsi="Comic Sans MS"/>
                <w:sz w:val="20"/>
                <w:szCs w:val="20"/>
              </w:rPr>
              <w:t xml:space="preserve">. </w:t>
            </w:r>
            <w:r w:rsidRPr="002D75E6">
              <w:rPr>
                <w:rFonts w:ascii="Comic Sans MS" w:hAnsi="Comic Sans MS"/>
                <w:sz w:val="20"/>
                <w:szCs w:val="20"/>
              </w:rPr>
              <w:t>L</w:t>
            </w:r>
            <w:r w:rsidRPr="002D75E6">
              <w:rPr>
                <w:rFonts w:ascii="Comic Sans MS" w:hAnsi="Comic Sans MS" w:cs="Comic Sans MS"/>
                <w:sz w:val="20"/>
                <w:szCs w:val="20"/>
              </w:rPr>
              <w:t>’</w:t>
            </w:r>
            <w:r w:rsidRPr="002D75E6">
              <w:rPr>
                <w:rFonts w:ascii="Comic Sans MS" w:hAnsi="Comic Sans MS"/>
                <w:sz w:val="20"/>
                <w:szCs w:val="20"/>
              </w:rPr>
              <w:t xml:space="preserve">entreprise </w:t>
            </w:r>
            <w:proofErr w:type="spellStart"/>
            <w:r w:rsidRPr="002D75E6">
              <w:rPr>
                <w:rFonts w:ascii="Comic Sans MS" w:hAnsi="Comic Sans MS"/>
                <w:sz w:val="20"/>
                <w:szCs w:val="20"/>
              </w:rPr>
              <w:t>adélocalise</w:t>
            </w:r>
            <w:proofErr w:type="spellEnd"/>
            <w:r w:rsidRPr="002D75E6">
              <w:rPr>
                <w:rFonts w:ascii="Comic Sans MS" w:hAnsi="Comic Sans MS"/>
                <w:sz w:val="20"/>
                <w:szCs w:val="20"/>
              </w:rPr>
              <w:t>́ une grande partie de sa production à</w:t>
            </w:r>
            <w:r>
              <w:rPr>
                <w:rFonts w:ascii="Comic Sans MS" w:hAnsi="Comic Sans MS"/>
                <w:sz w:val="20"/>
                <w:szCs w:val="20"/>
              </w:rPr>
              <w:t xml:space="preserve"> </w:t>
            </w:r>
            <w:r w:rsidRPr="002D75E6">
              <w:rPr>
                <w:rFonts w:ascii="Comic Sans MS" w:hAnsi="Comic Sans MS"/>
                <w:sz w:val="20"/>
                <w:szCs w:val="20"/>
              </w:rPr>
              <w:t>l</w:t>
            </w:r>
            <w:r w:rsidRPr="002D75E6">
              <w:rPr>
                <w:rFonts w:ascii="Comic Sans MS" w:hAnsi="Comic Sans MS" w:cs="Comic Sans MS"/>
                <w:sz w:val="20"/>
                <w:szCs w:val="20"/>
              </w:rPr>
              <w:t>’</w:t>
            </w:r>
            <w:proofErr w:type="spellStart"/>
            <w:r w:rsidRPr="002D75E6">
              <w:rPr>
                <w:rFonts w:ascii="Comic Sans MS" w:hAnsi="Comic Sans MS"/>
                <w:sz w:val="20"/>
                <w:szCs w:val="20"/>
              </w:rPr>
              <w:t>étranger</w:t>
            </w:r>
            <w:proofErr w:type="spellEnd"/>
            <w:r w:rsidRPr="002D75E6">
              <w:rPr>
                <w:rFonts w:ascii="Comic Sans MS" w:hAnsi="Comic Sans MS"/>
                <w:sz w:val="20"/>
                <w:szCs w:val="20"/>
              </w:rPr>
              <w:t xml:space="preserve"> (en Espagne notamment)</w:t>
            </w:r>
            <w:r>
              <w:rPr>
                <w:rFonts w:ascii="Comic Sans MS" w:hAnsi="Comic Sans MS"/>
                <w:sz w:val="20"/>
                <w:szCs w:val="20"/>
              </w:rPr>
              <w:t>.</w:t>
            </w: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EE1ADD" w:rsidTr="00B22B80">
        <w:trPr>
          <w:trHeight w:val="455"/>
        </w:trPr>
        <w:tc>
          <w:tcPr>
            <w:tcW w:w="10754" w:type="dxa"/>
            <w:gridSpan w:val="2"/>
            <w:tcBorders>
              <w:right w:val="dotDash" w:sz="4" w:space="0" w:color="auto"/>
            </w:tcBorders>
            <w:shd w:val="clear" w:color="auto" w:fill="FFFFFF" w:themeFill="background1"/>
          </w:tcPr>
          <w:p w:rsidR="00EE1ADD" w:rsidRPr="00EE1ADD" w:rsidRDefault="00EE1ADD" w:rsidP="00690456">
            <w:pPr>
              <w:jc w:val="center"/>
              <w:rPr>
                <w:rFonts w:ascii="Comic Sans MS" w:hAnsi="Comic Sans MS"/>
                <w:b/>
              </w:rPr>
            </w:pPr>
            <w:r w:rsidRPr="00EE1ADD">
              <w:rPr>
                <w:rFonts w:ascii="Comic Sans MS" w:hAnsi="Comic Sans MS"/>
                <w:b/>
              </w:rPr>
              <w:t>Les principales définitions et notions sur l’industrie</w:t>
            </w:r>
          </w:p>
        </w:tc>
        <w:tc>
          <w:tcPr>
            <w:tcW w:w="4942" w:type="dxa"/>
            <w:vMerge/>
            <w:tcBorders>
              <w:left w:val="dotDash" w:sz="4" w:space="0" w:color="auto"/>
            </w:tcBorders>
          </w:tcPr>
          <w:p w:rsidR="00EE1ADD" w:rsidRPr="007313E0" w:rsidRDefault="00EE1ADD" w:rsidP="000C39F5">
            <w:pPr>
              <w:jc w:val="center"/>
              <w:rPr>
                <w:rFonts w:ascii="Comic Sans MS" w:hAnsi="Comic Sans MS"/>
                <w:sz w:val="20"/>
                <w:szCs w:val="20"/>
              </w:rPr>
            </w:pPr>
          </w:p>
        </w:tc>
      </w:tr>
      <w:tr w:rsidR="00125B32" w:rsidTr="00B22B80">
        <w:trPr>
          <w:trHeight w:val="936"/>
        </w:trPr>
        <w:tc>
          <w:tcPr>
            <w:tcW w:w="5377" w:type="dxa"/>
            <w:shd w:val="clear" w:color="auto" w:fill="BFBFBF" w:themeFill="background1" w:themeFillShade="BF"/>
          </w:tcPr>
          <w:p w:rsidR="00125B32" w:rsidRDefault="00125B32" w:rsidP="00172DEC">
            <w:pPr>
              <w:rPr>
                <w:rFonts w:ascii="Comic Sans MS" w:hAnsi="Comic Sans MS"/>
                <w:sz w:val="20"/>
                <w:szCs w:val="20"/>
              </w:rPr>
            </w:pPr>
            <w:r>
              <w:rPr>
                <w:rFonts w:ascii="Comic Sans MS" w:hAnsi="Comic Sans MS"/>
                <w:sz w:val="20"/>
                <w:szCs w:val="20"/>
              </w:rPr>
              <w:t>Qu’est-ce qu’un pôle de compétitivité ?</w:t>
            </w:r>
          </w:p>
          <w:p w:rsidR="00125B32" w:rsidRDefault="00125B32" w:rsidP="00172DEC">
            <w:pPr>
              <w:rPr>
                <w:rFonts w:ascii="Comic Sans MS" w:hAnsi="Comic Sans MS"/>
                <w:sz w:val="20"/>
                <w:szCs w:val="20"/>
              </w:rPr>
            </w:pPr>
          </w:p>
          <w:p w:rsidR="00125B32" w:rsidRDefault="00125B32" w:rsidP="00172DEC">
            <w:pPr>
              <w:rPr>
                <w:rFonts w:ascii="Comic Sans MS" w:hAnsi="Comic Sans MS"/>
                <w:sz w:val="20"/>
                <w:szCs w:val="20"/>
              </w:rPr>
            </w:pPr>
            <w:r>
              <w:rPr>
                <w:rFonts w:ascii="Comic Sans MS" w:hAnsi="Comic Sans MS"/>
                <w:sz w:val="20"/>
                <w:szCs w:val="20"/>
              </w:rPr>
              <w:t>Qu’est-ce qu’un technopôle ou un pôle technologique ?</w:t>
            </w:r>
          </w:p>
        </w:tc>
        <w:tc>
          <w:tcPr>
            <w:tcW w:w="5377" w:type="dxa"/>
            <w:tcBorders>
              <w:right w:val="dotDash" w:sz="4" w:space="0" w:color="auto"/>
            </w:tcBorders>
            <w:shd w:val="clear" w:color="auto" w:fill="BFBFBF" w:themeFill="background1" w:themeFillShade="BF"/>
          </w:tcPr>
          <w:p w:rsidR="00125B32" w:rsidRDefault="00125B32" w:rsidP="00172DEC">
            <w:pPr>
              <w:rPr>
                <w:rFonts w:ascii="Comic Sans MS" w:hAnsi="Comic Sans MS"/>
                <w:sz w:val="20"/>
                <w:szCs w:val="20"/>
              </w:rPr>
            </w:pPr>
            <w:r>
              <w:rPr>
                <w:rFonts w:ascii="Comic Sans MS" w:hAnsi="Comic Sans MS"/>
                <w:sz w:val="20"/>
                <w:szCs w:val="20"/>
              </w:rPr>
              <w:t>Les pôles de compétitivité sont créés par l’État en 2005. Cela correspond à la mise en relation sur un territoire de projets communs d’industriels, d’universités et de centres de recherche publique ou privé afin de soutenir l’innovation</w:t>
            </w:r>
            <w:r w:rsidR="005778D3">
              <w:rPr>
                <w:rFonts w:ascii="Comic Sans MS" w:hAnsi="Comic Sans MS"/>
                <w:sz w:val="20"/>
                <w:szCs w:val="20"/>
              </w:rPr>
              <w:t xml:space="preserve">. </w:t>
            </w:r>
          </w:p>
          <w:p w:rsidR="005778D3" w:rsidRPr="007313E0" w:rsidRDefault="005778D3" w:rsidP="00172DEC">
            <w:pPr>
              <w:rPr>
                <w:rFonts w:ascii="Comic Sans MS" w:hAnsi="Comic Sans MS"/>
                <w:sz w:val="20"/>
                <w:szCs w:val="20"/>
              </w:rPr>
            </w:pPr>
            <w:r>
              <w:rPr>
                <w:rFonts w:ascii="Comic Sans MS" w:hAnsi="Comic Sans MS"/>
                <w:sz w:val="20"/>
                <w:szCs w:val="20"/>
              </w:rPr>
              <w:t>Un technopôle est une zone dans laquelle laboratoires de recherche, grandes écoles et entreprises de technologie de pointe travaillent ensemble.</w:t>
            </w:r>
          </w:p>
        </w:tc>
        <w:tc>
          <w:tcPr>
            <w:tcW w:w="4942" w:type="dxa"/>
            <w:vMerge/>
            <w:tcBorders>
              <w:left w:val="dotDash" w:sz="4" w:space="0" w:color="auto"/>
            </w:tcBorders>
          </w:tcPr>
          <w:p w:rsidR="00125B32" w:rsidRPr="007313E0" w:rsidRDefault="00125B32" w:rsidP="000C39F5">
            <w:pPr>
              <w:jc w:val="center"/>
              <w:rPr>
                <w:rFonts w:ascii="Comic Sans MS" w:hAnsi="Comic Sans MS"/>
                <w:sz w:val="20"/>
                <w:szCs w:val="20"/>
              </w:rPr>
            </w:pPr>
          </w:p>
        </w:tc>
      </w:tr>
      <w:tr w:rsidR="00172DEC" w:rsidTr="00D1112D">
        <w:trPr>
          <w:trHeight w:val="936"/>
        </w:trPr>
        <w:tc>
          <w:tcPr>
            <w:tcW w:w="5377" w:type="dxa"/>
          </w:tcPr>
          <w:p w:rsidR="00172DEC" w:rsidRPr="007313E0" w:rsidRDefault="00EE1ADD" w:rsidP="00172DEC">
            <w:pPr>
              <w:rPr>
                <w:rFonts w:ascii="Comic Sans MS" w:hAnsi="Comic Sans MS"/>
                <w:sz w:val="20"/>
                <w:szCs w:val="20"/>
              </w:rPr>
            </w:pPr>
            <w:r>
              <w:rPr>
                <w:rFonts w:ascii="Comic Sans MS" w:hAnsi="Comic Sans MS"/>
                <w:sz w:val="20"/>
                <w:szCs w:val="20"/>
              </w:rPr>
              <w:lastRenderedPageBreak/>
              <w:t>Qu’est-ce que la recherche développement (R&amp;D) ?</w:t>
            </w:r>
          </w:p>
        </w:tc>
        <w:tc>
          <w:tcPr>
            <w:tcW w:w="5377" w:type="dxa"/>
            <w:tcBorders>
              <w:right w:val="dotDash" w:sz="4" w:space="0" w:color="auto"/>
            </w:tcBorders>
          </w:tcPr>
          <w:p w:rsidR="00172DEC" w:rsidRPr="007313E0" w:rsidRDefault="005778D3" w:rsidP="00172DEC">
            <w:pPr>
              <w:rPr>
                <w:rFonts w:ascii="Comic Sans MS" w:hAnsi="Comic Sans MS"/>
                <w:sz w:val="20"/>
                <w:szCs w:val="20"/>
              </w:rPr>
            </w:pPr>
            <w:r>
              <w:rPr>
                <w:rFonts w:ascii="Comic Sans MS" w:hAnsi="Comic Sans MS"/>
                <w:sz w:val="20"/>
                <w:szCs w:val="20"/>
              </w:rPr>
              <w:t>C’est l’argent consacré à la recherche pour imaginer des produits nouveaux (prototypes).</w:t>
            </w: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D1112D">
        <w:trPr>
          <w:trHeight w:val="936"/>
        </w:trPr>
        <w:tc>
          <w:tcPr>
            <w:tcW w:w="5377" w:type="dxa"/>
            <w:shd w:val="clear" w:color="auto" w:fill="BFBFBF" w:themeFill="background1" w:themeFillShade="BF"/>
          </w:tcPr>
          <w:p w:rsidR="00172DEC" w:rsidRPr="007313E0" w:rsidRDefault="00EE1ADD" w:rsidP="00172DEC">
            <w:pPr>
              <w:rPr>
                <w:rFonts w:ascii="Comic Sans MS" w:hAnsi="Comic Sans MS"/>
                <w:sz w:val="20"/>
                <w:szCs w:val="20"/>
              </w:rPr>
            </w:pPr>
            <w:r>
              <w:rPr>
                <w:rFonts w:ascii="Comic Sans MS" w:hAnsi="Comic Sans MS"/>
                <w:sz w:val="20"/>
                <w:szCs w:val="20"/>
              </w:rPr>
              <w:t>Qu’est-ce qu’une industrie de haute technologie (ou de pointe) ?</w:t>
            </w:r>
          </w:p>
        </w:tc>
        <w:tc>
          <w:tcPr>
            <w:tcW w:w="5377" w:type="dxa"/>
            <w:tcBorders>
              <w:right w:val="dotDash" w:sz="4" w:space="0" w:color="auto"/>
            </w:tcBorders>
            <w:shd w:val="clear" w:color="auto" w:fill="BFBFBF" w:themeFill="background1" w:themeFillShade="BF"/>
          </w:tcPr>
          <w:p w:rsidR="00172DEC" w:rsidRPr="007313E0" w:rsidRDefault="005778D3" w:rsidP="00172DEC">
            <w:pPr>
              <w:rPr>
                <w:rFonts w:ascii="Comic Sans MS" w:hAnsi="Comic Sans MS"/>
                <w:sz w:val="20"/>
                <w:szCs w:val="20"/>
              </w:rPr>
            </w:pPr>
            <w:r>
              <w:rPr>
                <w:rFonts w:ascii="Comic Sans MS" w:hAnsi="Comic Sans MS"/>
                <w:sz w:val="20"/>
                <w:szCs w:val="20"/>
              </w:rPr>
              <w:t>C’est une industrie spécialisée dans les produits de haute technologie nécessitant des innovations permanentes (R&amp;D) et un personnel hautement qualifié ; aéronautique, biotechnologie, informatique…</w:t>
            </w: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EE1ADD" w:rsidTr="00D1112D">
        <w:trPr>
          <w:trHeight w:val="936"/>
        </w:trPr>
        <w:tc>
          <w:tcPr>
            <w:tcW w:w="5377" w:type="dxa"/>
          </w:tcPr>
          <w:p w:rsidR="00EE1ADD" w:rsidRDefault="00EE1ADD" w:rsidP="00172DEC">
            <w:pPr>
              <w:rPr>
                <w:rFonts w:ascii="Comic Sans MS" w:hAnsi="Comic Sans MS"/>
                <w:sz w:val="20"/>
                <w:szCs w:val="20"/>
              </w:rPr>
            </w:pPr>
            <w:r>
              <w:rPr>
                <w:rFonts w:ascii="Comic Sans MS" w:hAnsi="Comic Sans MS"/>
                <w:sz w:val="20"/>
                <w:szCs w:val="20"/>
              </w:rPr>
              <w:t>Qu’est-ce qu’une délocalisation ?</w:t>
            </w:r>
          </w:p>
        </w:tc>
        <w:tc>
          <w:tcPr>
            <w:tcW w:w="5377" w:type="dxa"/>
            <w:tcBorders>
              <w:right w:val="dotDash" w:sz="4" w:space="0" w:color="auto"/>
            </w:tcBorders>
          </w:tcPr>
          <w:p w:rsidR="00EE1ADD" w:rsidRPr="007313E0" w:rsidRDefault="005778D3" w:rsidP="00172DEC">
            <w:pPr>
              <w:rPr>
                <w:rFonts w:ascii="Comic Sans MS" w:hAnsi="Comic Sans MS"/>
                <w:sz w:val="20"/>
                <w:szCs w:val="20"/>
              </w:rPr>
            </w:pPr>
            <w:r>
              <w:rPr>
                <w:rFonts w:ascii="Comic Sans MS" w:hAnsi="Comic Sans MS"/>
                <w:sz w:val="20"/>
                <w:szCs w:val="20"/>
              </w:rPr>
              <w:t>C’est un transfert d’activités vers des régions du monde bénéficiant d’un avantage compétitif (main d’œuvre peu chère, fiscalité attractive, proximité des marchés).</w:t>
            </w:r>
          </w:p>
        </w:tc>
        <w:tc>
          <w:tcPr>
            <w:tcW w:w="4942" w:type="dxa"/>
            <w:tcBorders>
              <w:left w:val="dotDash" w:sz="4" w:space="0" w:color="auto"/>
            </w:tcBorders>
          </w:tcPr>
          <w:p w:rsidR="00EE1ADD" w:rsidRPr="007313E0" w:rsidRDefault="00EE1ADD" w:rsidP="000C39F5">
            <w:pPr>
              <w:jc w:val="center"/>
              <w:rPr>
                <w:rFonts w:ascii="Comic Sans MS" w:hAnsi="Comic Sans MS"/>
                <w:sz w:val="20"/>
                <w:szCs w:val="20"/>
              </w:rPr>
            </w:pPr>
          </w:p>
        </w:tc>
      </w:tr>
      <w:tr w:rsidR="00EE1ADD" w:rsidTr="00940351">
        <w:trPr>
          <w:trHeight w:val="936"/>
        </w:trPr>
        <w:tc>
          <w:tcPr>
            <w:tcW w:w="5377" w:type="dxa"/>
            <w:shd w:val="clear" w:color="auto" w:fill="BFBFBF" w:themeFill="background1" w:themeFillShade="BF"/>
          </w:tcPr>
          <w:p w:rsidR="00EE1ADD" w:rsidRDefault="00EE1ADD" w:rsidP="00172DEC">
            <w:pPr>
              <w:rPr>
                <w:rFonts w:ascii="Comic Sans MS" w:hAnsi="Comic Sans MS"/>
                <w:sz w:val="20"/>
                <w:szCs w:val="20"/>
              </w:rPr>
            </w:pPr>
            <w:r>
              <w:rPr>
                <w:rFonts w:ascii="Comic Sans MS" w:hAnsi="Comic Sans MS"/>
                <w:sz w:val="20"/>
                <w:szCs w:val="20"/>
              </w:rPr>
              <w:t>Qu’est-ce qu’un sous-traitant ?</w:t>
            </w:r>
          </w:p>
        </w:tc>
        <w:tc>
          <w:tcPr>
            <w:tcW w:w="5377" w:type="dxa"/>
            <w:tcBorders>
              <w:right w:val="dotDash" w:sz="4" w:space="0" w:color="auto"/>
            </w:tcBorders>
            <w:shd w:val="clear" w:color="auto" w:fill="BFBFBF" w:themeFill="background1" w:themeFillShade="BF"/>
          </w:tcPr>
          <w:p w:rsidR="00EE1ADD" w:rsidRPr="007313E0" w:rsidRDefault="005778D3" w:rsidP="00172DEC">
            <w:pPr>
              <w:rPr>
                <w:rFonts w:ascii="Comic Sans MS" w:hAnsi="Comic Sans MS"/>
                <w:sz w:val="20"/>
                <w:szCs w:val="20"/>
              </w:rPr>
            </w:pPr>
            <w:r>
              <w:rPr>
                <w:rFonts w:ascii="Comic Sans MS" w:hAnsi="Comic Sans MS"/>
                <w:sz w:val="20"/>
                <w:szCs w:val="20"/>
              </w:rPr>
              <w:t>Ce sont des entreprises travaillant pour une entreprise plus importante et généralement dans la même branche d’activités.</w:t>
            </w:r>
          </w:p>
        </w:tc>
        <w:tc>
          <w:tcPr>
            <w:tcW w:w="4942" w:type="dxa"/>
            <w:tcBorders>
              <w:left w:val="dotDash" w:sz="4" w:space="0" w:color="auto"/>
            </w:tcBorders>
          </w:tcPr>
          <w:p w:rsidR="00EE1ADD" w:rsidRPr="007313E0" w:rsidRDefault="00EE1ADD" w:rsidP="000C39F5">
            <w:pPr>
              <w:jc w:val="center"/>
              <w:rPr>
                <w:rFonts w:ascii="Comic Sans MS" w:hAnsi="Comic Sans MS"/>
                <w:sz w:val="20"/>
                <w:szCs w:val="20"/>
              </w:rPr>
            </w:pPr>
          </w:p>
        </w:tc>
      </w:tr>
      <w:tr w:rsidR="00EE1ADD" w:rsidTr="00D1112D">
        <w:trPr>
          <w:trHeight w:val="936"/>
        </w:trPr>
        <w:tc>
          <w:tcPr>
            <w:tcW w:w="5377" w:type="dxa"/>
          </w:tcPr>
          <w:p w:rsidR="00EE1ADD" w:rsidRDefault="00EE1ADD" w:rsidP="00172DEC">
            <w:pPr>
              <w:rPr>
                <w:rFonts w:ascii="Comic Sans MS" w:hAnsi="Comic Sans MS"/>
                <w:sz w:val="20"/>
                <w:szCs w:val="20"/>
              </w:rPr>
            </w:pPr>
            <w:r>
              <w:rPr>
                <w:rFonts w:ascii="Comic Sans MS" w:hAnsi="Comic Sans MS"/>
                <w:sz w:val="20"/>
                <w:szCs w:val="20"/>
              </w:rPr>
              <w:t xml:space="preserve">Qu’est-ce qu’une région </w:t>
            </w:r>
            <w:r w:rsidR="00940351">
              <w:rPr>
                <w:rFonts w:ascii="Comic Sans MS" w:hAnsi="Comic Sans MS"/>
                <w:sz w:val="20"/>
                <w:szCs w:val="20"/>
              </w:rPr>
              <w:t xml:space="preserve">en reconversion ? </w:t>
            </w:r>
          </w:p>
        </w:tc>
        <w:tc>
          <w:tcPr>
            <w:tcW w:w="5377" w:type="dxa"/>
            <w:tcBorders>
              <w:right w:val="dotDash" w:sz="4" w:space="0" w:color="auto"/>
            </w:tcBorders>
          </w:tcPr>
          <w:p w:rsidR="00EE1ADD" w:rsidRPr="007313E0" w:rsidRDefault="005778D3" w:rsidP="00172DEC">
            <w:pPr>
              <w:rPr>
                <w:rFonts w:ascii="Comic Sans MS" w:hAnsi="Comic Sans MS"/>
                <w:sz w:val="20"/>
                <w:szCs w:val="20"/>
              </w:rPr>
            </w:pPr>
            <w:r>
              <w:rPr>
                <w:rFonts w:ascii="Comic Sans MS" w:hAnsi="Comic Sans MS"/>
                <w:sz w:val="20"/>
                <w:szCs w:val="20"/>
              </w:rPr>
              <w:t xml:space="preserve">C’est une région où l’on remplace des activités industrielles en crise par des d’autres activités plus dynamiques (industries de haute technologie, services). </w:t>
            </w:r>
          </w:p>
        </w:tc>
        <w:tc>
          <w:tcPr>
            <w:tcW w:w="4942" w:type="dxa"/>
            <w:tcBorders>
              <w:left w:val="dotDash" w:sz="4" w:space="0" w:color="auto"/>
            </w:tcBorders>
          </w:tcPr>
          <w:p w:rsidR="00EE1ADD" w:rsidRPr="007313E0" w:rsidRDefault="00EE1ADD" w:rsidP="000C39F5">
            <w:pPr>
              <w:jc w:val="center"/>
              <w:rPr>
                <w:rFonts w:ascii="Comic Sans MS" w:hAnsi="Comic Sans MS"/>
                <w:sz w:val="20"/>
                <w:szCs w:val="20"/>
              </w:rPr>
            </w:pPr>
          </w:p>
        </w:tc>
      </w:tr>
      <w:tr w:rsidR="00940351" w:rsidTr="005066EB">
        <w:trPr>
          <w:trHeight w:val="665"/>
        </w:trPr>
        <w:tc>
          <w:tcPr>
            <w:tcW w:w="5377" w:type="dxa"/>
            <w:shd w:val="clear" w:color="auto" w:fill="BFBFBF" w:themeFill="background1" w:themeFillShade="BF"/>
          </w:tcPr>
          <w:p w:rsidR="00940351" w:rsidRDefault="00940351" w:rsidP="00172DEC">
            <w:pPr>
              <w:rPr>
                <w:rFonts w:ascii="Comic Sans MS" w:hAnsi="Comic Sans MS"/>
                <w:sz w:val="20"/>
                <w:szCs w:val="20"/>
              </w:rPr>
            </w:pPr>
            <w:r>
              <w:rPr>
                <w:rFonts w:ascii="Comic Sans MS" w:hAnsi="Comic Sans MS"/>
                <w:sz w:val="20"/>
                <w:szCs w:val="20"/>
              </w:rPr>
              <w:t>Qu’est-ce qu’une friche industrielle ?</w:t>
            </w:r>
          </w:p>
        </w:tc>
        <w:tc>
          <w:tcPr>
            <w:tcW w:w="5377" w:type="dxa"/>
            <w:tcBorders>
              <w:right w:val="dotDash" w:sz="4" w:space="0" w:color="auto"/>
            </w:tcBorders>
            <w:shd w:val="clear" w:color="auto" w:fill="BFBFBF" w:themeFill="background1" w:themeFillShade="BF"/>
          </w:tcPr>
          <w:p w:rsidR="00940351" w:rsidRPr="007313E0" w:rsidRDefault="003C6C60" w:rsidP="00172DEC">
            <w:pPr>
              <w:rPr>
                <w:rFonts w:ascii="Comic Sans MS" w:hAnsi="Comic Sans MS"/>
                <w:sz w:val="20"/>
                <w:szCs w:val="20"/>
              </w:rPr>
            </w:pPr>
            <w:r>
              <w:rPr>
                <w:rFonts w:ascii="Comic Sans MS" w:hAnsi="Comic Sans MS"/>
                <w:sz w:val="20"/>
                <w:szCs w:val="20"/>
              </w:rPr>
              <w:t>C’est une entreprise ou un ensemble d’entreprises laissées à l’abandon.</w:t>
            </w:r>
          </w:p>
        </w:tc>
        <w:tc>
          <w:tcPr>
            <w:tcW w:w="4942" w:type="dxa"/>
            <w:tcBorders>
              <w:left w:val="dotDash" w:sz="4" w:space="0" w:color="auto"/>
            </w:tcBorders>
          </w:tcPr>
          <w:p w:rsidR="00940351" w:rsidRPr="007313E0" w:rsidRDefault="00940351" w:rsidP="000C39F5">
            <w:pPr>
              <w:jc w:val="center"/>
              <w:rPr>
                <w:rFonts w:ascii="Comic Sans MS" w:hAnsi="Comic Sans MS"/>
                <w:sz w:val="20"/>
                <w:szCs w:val="20"/>
              </w:rPr>
            </w:pPr>
          </w:p>
        </w:tc>
      </w:tr>
      <w:tr w:rsidR="00EE1ADD" w:rsidTr="005066EB">
        <w:trPr>
          <w:trHeight w:val="566"/>
        </w:trPr>
        <w:tc>
          <w:tcPr>
            <w:tcW w:w="5377" w:type="dxa"/>
          </w:tcPr>
          <w:p w:rsidR="00EE1ADD" w:rsidRDefault="00940351" w:rsidP="00172DEC">
            <w:pPr>
              <w:rPr>
                <w:rFonts w:ascii="Comic Sans MS" w:hAnsi="Comic Sans MS"/>
                <w:sz w:val="20"/>
                <w:szCs w:val="20"/>
              </w:rPr>
            </w:pPr>
            <w:r>
              <w:rPr>
                <w:rFonts w:ascii="Comic Sans MS" w:hAnsi="Comic Sans MS"/>
                <w:sz w:val="20"/>
                <w:szCs w:val="20"/>
              </w:rPr>
              <w:t>Qu’est-ce que la désindustrialisation ?</w:t>
            </w:r>
          </w:p>
        </w:tc>
        <w:tc>
          <w:tcPr>
            <w:tcW w:w="5377" w:type="dxa"/>
            <w:tcBorders>
              <w:right w:val="dotDash" w:sz="4" w:space="0" w:color="auto"/>
            </w:tcBorders>
          </w:tcPr>
          <w:p w:rsidR="00EE1ADD" w:rsidRPr="007313E0" w:rsidRDefault="003C6C60" w:rsidP="00172DEC">
            <w:pPr>
              <w:rPr>
                <w:rFonts w:ascii="Comic Sans MS" w:hAnsi="Comic Sans MS"/>
                <w:sz w:val="20"/>
                <w:szCs w:val="20"/>
              </w:rPr>
            </w:pPr>
            <w:r>
              <w:rPr>
                <w:rFonts w:ascii="Comic Sans MS" w:hAnsi="Comic Sans MS"/>
                <w:sz w:val="20"/>
                <w:szCs w:val="20"/>
              </w:rPr>
              <w:t>Cela correspond à la réduction du nombre d’emplois, d’usines dans le secteur industriel d’un pays.</w:t>
            </w:r>
          </w:p>
        </w:tc>
        <w:tc>
          <w:tcPr>
            <w:tcW w:w="4942" w:type="dxa"/>
            <w:tcBorders>
              <w:left w:val="dotDash" w:sz="4" w:space="0" w:color="auto"/>
            </w:tcBorders>
          </w:tcPr>
          <w:p w:rsidR="00EE1ADD" w:rsidRPr="007313E0" w:rsidRDefault="00EE1ADD" w:rsidP="000C39F5">
            <w:pPr>
              <w:jc w:val="center"/>
              <w:rPr>
                <w:rFonts w:ascii="Comic Sans MS" w:hAnsi="Comic Sans MS"/>
                <w:sz w:val="20"/>
                <w:szCs w:val="20"/>
              </w:rPr>
            </w:pPr>
          </w:p>
        </w:tc>
      </w:tr>
      <w:tr w:rsidR="00940351" w:rsidTr="00690456">
        <w:trPr>
          <w:trHeight w:val="480"/>
        </w:trPr>
        <w:tc>
          <w:tcPr>
            <w:tcW w:w="10754" w:type="dxa"/>
            <w:gridSpan w:val="2"/>
            <w:tcBorders>
              <w:right w:val="dotDash" w:sz="4" w:space="0" w:color="auto"/>
            </w:tcBorders>
          </w:tcPr>
          <w:p w:rsidR="00940351" w:rsidRPr="00940351" w:rsidRDefault="00940351" w:rsidP="00690456">
            <w:pPr>
              <w:jc w:val="center"/>
              <w:rPr>
                <w:rFonts w:ascii="Comic Sans MS" w:hAnsi="Comic Sans MS"/>
                <w:b/>
              </w:rPr>
            </w:pPr>
            <w:r w:rsidRPr="00940351">
              <w:rPr>
                <w:rFonts w:ascii="Comic Sans MS" w:hAnsi="Comic Sans MS"/>
                <w:b/>
              </w:rPr>
              <w:t>Les espaces industriels de la France</w:t>
            </w:r>
          </w:p>
        </w:tc>
        <w:tc>
          <w:tcPr>
            <w:tcW w:w="4942" w:type="dxa"/>
            <w:tcBorders>
              <w:left w:val="dotDash" w:sz="4" w:space="0" w:color="auto"/>
            </w:tcBorders>
          </w:tcPr>
          <w:p w:rsidR="00940351" w:rsidRPr="007313E0" w:rsidRDefault="00940351" w:rsidP="000C39F5">
            <w:pPr>
              <w:jc w:val="center"/>
              <w:rPr>
                <w:rFonts w:ascii="Comic Sans MS" w:hAnsi="Comic Sans MS"/>
                <w:sz w:val="20"/>
                <w:szCs w:val="20"/>
              </w:rPr>
            </w:pPr>
          </w:p>
        </w:tc>
      </w:tr>
      <w:tr w:rsidR="00940351" w:rsidTr="005066EB">
        <w:trPr>
          <w:trHeight w:val="686"/>
        </w:trPr>
        <w:tc>
          <w:tcPr>
            <w:tcW w:w="5377" w:type="dxa"/>
            <w:shd w:val="clear" w:color="auto" w:fill="BFBFBF" w:themeFill="background1" w:themeFillShade="BF"/>
          </w:tcPr>
          <w:p w:rsidR="00940351" w:rsidRDefault="00940351" w:rsidP="00172DEC">
            <w:pPr>
              <w:rPr>
                <w:rFonts w:ascii="Comic Sans MS" w:hAnsi="Comic Sans MS"/>
                <w:sz w:val="20"/>
                <w:szCs w:val="20"/>
              </w:rPr>
            </w:pPr>
            <w:r>
              <w:rPr>
                <w:rFonts w:ascii="Comic Sans MS" w:hAnsi="Comic Sans MS"/>
                <w:sz w:val="20"/>
                <w:szCs w:val="20"/>
              </w:rPr>
              <w:t>Quels étaient autrefois les facteurs de localisation des industries ?</w:t>
            </w:r>
          </w:p>
        </w:tc>
        <w:tc>
          <w:tcPr>
            <w:tcW w:w="5377" w:type="dxa"/>
            <w:tcBorders>
              <w:right w:val="dotDash" w:sz="4" w:space="0" w:color="auto"/>
            </w:tcBorders>
            <w:shd w:val="clear" w:color="auto" w:fill="BFBFBF" w:themeFill="background1" w:themeFillShade="BF"/>
          </w:tcPr>
          <w:p w:rsidR="00940351" w:rsidRPr="007313E0" w:rsidRDefault="003C6C60" w:rsidP="00172DEC">
            <w:pPr>
              <w:rPr>
                <w:rFonts w:ascii="Comic Sans MS" w:hAnsi="Comic Sans MS"/>
                <w:sz w:val="20"/>
                <w:szCs w:val="20"/>
              </w:rPr>
            </w:pPr>
            <w:r>
              <w:rPr>
                <w:rFonts w:ascii="Comic Sans MS" w:hAnsi="Comic Sans MS"/>
                <w:sz w:val="20"/>
                <w:szCs w:val="20"/>
              </w:rPr>
              <w:t xml:space="preserve">Les entreprises se localisaient à proximité des matières premières. </w:t>
            </w:r>
          </w:p>
        </w:tc>
        <w:tc>
          <w:tcPr>
            <w:tcW w:w="4942" w:type="dxa"/>
            <w:tcBorders>
              <w:left w:val="dotDash" w:sz="4" w:space="0" w:color="auto"/>
            </w:tcBorders>
          </w:tcPr>
          <w:p w:rsidR="00940351" w:rsidRPr="007313E0" w:rsidRDefault="00940351" w:rsidP="000C39F5">
            <w:pPr>
              <w:jc w:val="center"/>
              <w:rPr>
                <w:rFonts w:ascii="Comic Sans MS" w:hAnsi="Comic Sans MS"/>
                <w:sz w:val="20"/>
                <w:szCs w:val="20"/>
              </w:rPr>
            </w:pPr>
          </w:p>
        </w:tc>
      </w:tr>
      <w:tr w:rsidR="00940351" w:rsidTr="00D1112D">
        <w:trPr>
          <w:trHeight w:val="936"/>
        </w:trPr>
        <w:tc>
          <w:tcPr>
            <w:tcW w:w="5377" w:type="dxa"/>
          </w:tcPr>
          <w:p w:rsidR="00940351" w:rsidRDefault="00940351" w:rsidP="00172DEC">
            <w:pPr>
              <w:rPr>
                <w:rFonts w:ascii="Comic Sans MS" w:hAnsi="Comic Sans MS"/>
                <w:sz w:val="20"/>
                <w:szCs w:val="20"/>
              </w:rPr>
            </w:pPr>
            <w:r>
              <w:rPr>
                <w:rFonts w:ascii="Comic Sans MS" w:hAnsi="Comic Sans MS"/>
                <w:sz w:val="20"/>
                <w:szCs w:val="20"/>
              </w:rPr>
              <w:t>Quels sont désormais les nouveaux facteurs de localisation des industries ?</w:t>
            </w:r>
          </w:p>
        </w:tc>
        <w:tc>
          <w:tcPr>
            <w:tcW w:w="5377" w:type="dxa"/>
            <w:tcBorders>
              <w:right w:val="dotDash" w:sz="4" w:space="0" w:color="auto"/>
            </w:tcBorders>
          </w:tcPr>
          <w:p w:rsidR="00940351" w:rsidRPr="007313E0" w:rsidRDefault="003C6C60" w:rsidP="00172DEC">
            <w:pPr>
              <w:rPr>
                <w:rFonts w:ascii="Comic Sans MS" w:hAnsi="Comic Sans MS"/>
                <w:sz w:val="20"/>
                <w:szCs w:val="20"/>
              </w:rPr>
            </w:pPr>
            <w:r>
              <w:rPr>
                <w:rFonts w:ascii="Comic Sans MS" w:hAnsi="Comic Sans MS"/>
                <w:sz w:val="20"/>
                <w:szCs w:val="20"/>
              </w:rPr>
              <w:t>Désormais, les industries se localisent à proximité d’une main d’œuvre très qualifiée qui souhaite souvent un cadre de vie agréable. À proximité d’axes de communication majeurs. Enfin, les investissements privés, publics ou bien les aides financières des pouvoirs publics (État, régions…) jouent aussi un rôle.</w:t>
            </w:r>
          </w:p>
        </w:tc>
        <w:tc>
          <w:tcPr>
            <w:tcW w:w="4942" w:type="dxa"/>
            <w:tcBorders>
              <w:left w:val="dotDash" w:sz="4" w:space="0" w:color="auto"/>
            </w:tcBorders>
          </w:tcPr>
          <w:p w:rsidR="00940351" w:rsidRPr="007313E0" w:rsidRDefault="00940351" w:rsidP="000C39F5">
            <w:pPr>
              <w:jc w:val="center"/>
              <w:rPr>
                <w:rFonts w:ascii="Comic Sans MS" w:hAnsi="Comic Sans MS"/>
                <w:sz w:val="20"/>
                <w:szCs w:val="20"/>
              </w:rPr>
            </w:pPr>
          </w:p>
        </w:tc>
      </w:tr>
      <w:tr w:rsidR="00506E74" w:rsidTr="00506E74">
        <w:trPr>
          <w:trHeight w:val="936"/>
        </w:trPr>
        <w:tc>
          <w:tcPr>
            <w:tcW w:w="5377" w:type="dxa"/>
            <w:shd w:val="clear" w:color="auto" w:fill="BFBFBF" w:themeFill="background1" w:themeFillShade="BF"/>
          </w:tcPr>
          <w:p w:rsidR="00506E74" w:rsidRDefault="00506E74" w:rsidP="00172DEC">
            <w:pPr>
              <w:rPr>
                <w:rFonts w:ascii="Comic Sans MS" w:hAnsi="Comic Sans MS"/>
                <w:sz w:val="20"/>
                <w:szCs w:val="20"/>
              </w:rPr>
            </w:pPr>
            <w:r>
              <w:rPr>
                <w:rFonts w:ascii="Comic Sans MS" w:hAnsi="Comic Sans MS"/>
                <w:sz w:val="20"/>
                <w:szCs w:val="20"/>
              </w:rPr>
              <w:t>Quel espace est renforcé par ces nouveaux facteurs de localisation ?</w:t>
            </w:r>
          </w:p>
        </w:tc>
        <w:tc>
          <w:tcPr>
            <w:tcW w:w="5377" w:type="dxa"/>
            <w:tcBorders>
              <w:right w:val="dotDash" w:sz="4" w:space="0" w:color="auto"/>
            </w:tcBorders>
            <w:shd w:val="clear" w:color="auto" w:fill="BFBFBF" w:themeFill="background1" w:themeFillShade="BF"/>
          </w:tcPr>
          <w:p w:rsidR="00506E74" w:rsidRPr="007313E0" w:rsidRDefault="003C6C60" w:rsidP="00172DEC">
            <w:pPr>
              <w:rPr>
                <w:rFonts w:ascii="Comic Sans MS" w:hAnsi="Comic Sans MS"/>
                <w:sz w:val="20"/>
                <w:szCs w:val="20"/>
              </w:rPr>
            </w:pPr>
            <w:r>
              <w:rPr>
                <w:rFonts w:ascii="Comic Sans MS" w:hAnsi="Comic Sans MS"/>
                <w:sz w:val="20"/>
                <w:szCs w:val="20"/>
              </w:rPr>
              <w:t xml:space="preserve">Ces nouveaux facteurs de localisation renforcent les métropoles, en particulier leurs pôles technologiques et désormais les pôles de compétitivité depuis 2005 dont certains, comme </w:t>
            </w:r>
            <w:r w:rsidRPr="003C6C60">
              <w:rPr>
                <w:rFonts w:ascii="Comic Sans MS" w:hAnsi="Comic Sans MS"/>
                <w:b/>
                <w:sz w:val="20"/>
                <w:szCs w:val="20"/>
              </w:rPr>
              <w:t xml:space="preserve">l’Aerospace </w:t>
            </w:r>
            <w:proofErr w:type="spellStart"/>
            <w:r w:rsidRPr="003C6C60">
              <w:rPr>
                <w:rFonts w:ascii="Comic Sans MS" w:hAnsi="Comic Sans MS"/>
                <w:b/>
                <w:sz w:val="20"/>
                <w:szCs w:val="20"/>
              </w:rPr>
              <w:t>Valley</w:t>
            </w:r>
            <w:proofErr w:type="spellEnd"/>
            <w:r>
              <w:rPr>
                <w:rFonts w:ascii="Comic Sans MS" w:hAnsi="Comic Sans MS"/>
                <w:sz w:val="20"/>
                <w:szCs w:val="20"/>
              </w:rPr>
              <w:t xml:space="preserve"> de Toulouse spécialisé dans l’aéronautique</w:t>
            </w:r>
            <w:r w:rsidR="00463AF0">
              <w:rPr>
                <w:rFonts w:ascii="Comic Sans MS" w:hAnsi="Comic Sans MS"/>
                <w:sz w:val="20"/>
                <w:szCs w:val="20"/>
              </w:rPr>
              <w:t>,</w:t>
            </w:r>
            <w:r>
              <w:rPr>
                <w:rFonts w:ascii="Comic Sans MS" w:hAnsi="Comic Sans MS"/>
                <w:sz w:val="20"/>
                <w:szCs w:val="20"/>
              </w:rPr>
              <w:t xml:space="preserve"> sont à vocation mondiale. </w:t>
            </w:r>
          </w:p>
        </w:tc>
        <w:tc>
          <w:tcPr>
            <w:tcW w:w="4942" w:type="dxa"/>
            <w:tcBorders>
              <w:left w:val="dotDash" w:sz="4" w:space="0" w:color="auto"/>
            </w:tcBorders>
          </w:tcPr>
          <w:p w:rsidR="00506E74" w:rsidRPr="007313E0" w:rsidRDefault="00506E74" w:rsidP="000C39F5">
            <w:pPr>
              <w:jc w:val="center"/>
              <w:rPr>
                <w:rFonts w:ascii="Comic Sans MS" w:hAnsi="Comic Sans MS"/>
                <w:sz w:val="20"/>
                <w:szCs w:val="20"/>
              </w:rPr>
            </w:pPr>
          </w:p>
        </w:tc>
      </w:tr>
      <w:tr w:rsidR="00506E74" w:rsidTr="00D1112D">
        <w:trPr>
          <w:trHeight w:val="936"/>
        </w:trPr>
        <w:tc>
          <w:tcPr>
            <w:tcW w:w="5377" w:type="dxa"/>
          </w:tcPr>
          <w:p w:rsidR="00506E74" w:rsidRDefault="00506E74" w:rsidP="00172DEC">
            <w:pPr>
              <w:rPr>
                <w:rFonts w:ascii="Comic Sans MS" w:hAnsi="Comic Sans MS"/>
                <w:sz w:val="20"/>
                <w:szCs w:val="20"/>
              </w:rPr>
            </w:pPr>
            <w:r>
              <w:rPr>
                <w:rFonts w:ascii="Comic Sans MS" w:hAnsi="Comic Sans MS"/>
                <w:sz w:val="20"/>
                <w:szCs w:val="20"/>
              </w:rPr>
              <w:lastRenderedPageBreak/>
              <w:t>Quelle est la 1</w:t>
            </w:r>
            <w:r w:rsidRPr="00506E74">
              <w:rPr>
                <w:rFonts w:ascii="Comic Sans MS" w:hAnsi="Comic Sans MS"/>
                <w:sz w:val="20"/>
                <w:szCs w:val="20"/>
                <w:vertAlign w:val="superscript"/>
              </w:rPr>
              <w:t>ère</w:t>
            </w:r>
            <w:r>
              <w:rPr>
                <w:rFonts w:ascii="Comic Sans MS" w:hAnsi="Comic Sans MS"/>
                <w:sz w:val="20"/>
                <w:szCs w:val="20"/>
              </w:rPr>
              <w:t xml:space="preserve"> région industrielle de France ? Pourquoi ?</w:t>
            </w:r>
          </w:p>
        </w:tc>
        <w:tc>
          <w:tcPr>
            <w:tcW w:w="5377" w:type="dxa"/>
            <w:tcBorders>
              <w:right w:val="dotDash" w:sz="4" w:space="0" w:color="auto"/>
            </w:tcBorders>
          </w:tcPr>
          <w:p w:rsidR="00506E74" w:rsidRDefault="00463AF0" w:rsidP="00172DEC">
            <w:pPr>
              <w:rPr>
                <w:rFonts w:ascii="Comic Sans MS" w:hAnsi="Comic Sans MS"/>
                <w:sz w:val="20"/>
                <w:szCs w:val="20"/>
              </w:rPr>
            </w:pPr>
            <w:r>
              <w:rPr>
                <w:rFonts w:ascii="Comic Sans MS" w:hAnsi="Comic Sans MS"/>
                <w:sz w:val="20"/>
                <w:szCs w:val="20"/>
              </w:rPr>
              <w:t>L’île de France, la région parisienne reste la 1</w:t>
            </w:r>
            <w:r w:rsidRPr="00463AF0">
              <w:rPr>
                <w:rFonts w:ascii="Comic Sans MS" w:hAnsi="Comic Sans MS"/>
                <w:sz w:val="20"/>
                <w:szCs w:val="20"/>
                <w:vertAlign w:val="superscript"/>
              </w:rPr>
              <w:t>ère</w:t>
            </w:r>
            <w:r>
              <w:rPr>
                <w:rFonts w:ascii="Comic Sans MS" w:hAnsi="Comic Sans MS"/>
                <w:sz w:val="20"/>
                <w:szCs w:val="20"/>
              </w:rPr>
              <w:t xml:space="preserve"> région industrielle de France bénéficiant :</w:t>
            </w:r>
          </w:p>
          <w:p w:rsidR="00463AF0" w:rsidRDefault="00463AF0" w:rsidP="00463AF0">
            <w:pPr>
              <w:pStyle w:val="Paragraphedeliste"/>
              <w:numPr>
                <w:ilvl w:val="0"/>
                <w:numId w:val="1"/>
              </w:numPr>
              <w:rPr>
                <w:rFonts w:ascii="Comic Sans MS" w:hAnsi="Comic Sans MS"/>
                <w:sz w:val="20"/>
                <w:szCs w:val="20"/>
              </w:rPr>
            </w:pPr>
            <w:r>
              <w:rPr>
                <w:rFonts w:ascii="Comic Sans MS" w:hAnsi="Comic Sans MS"/>
                <w:sz w:val="20"/>
                <w:szCs w:val="20"/>
              </w:rPr>
              <w:t>D’une main d’œuvre très qualifiée en lien avec de nombreux centres de recherche, d’universités et de grandes écoles d’ingénieurs.</w:t>
            </w:r>
          </w:p>
          <w:p w:rsidR="00463AF0" w:rsidRDefault="00463AF0" w:rsidP="00463AF0">
            <w:pPr>
              <w:pStyle w:val="Paragraphedeliste"/>
              <w:numPr>
                <w:ilvl w:val="0"/>
                <w:numId w:val="1"/>
              </w:numPr>
              <w:rPr>
                <w:rFonts w:ascii="Comic Sans MS" w:hAnsi="Comic Sans MS"/>
                <w:sz w:val="20"/>
                <w:szCs w:val="20"/>
              </w:rPr>
            </w:pPr>
            <w:r>
              <w:rPr>
                <w:rFonts w:ascii="Comic Sans MS" w:hAnsi="Comic Sans MS"/>
                <w:sz w:val="20"/>
                <w:szCs w:val="20"/>
              </w:rPr>
              <w:t>De pôles de compétitivité mondiaux.</w:t>
            </w:r>
          </w:p>
          <w:p w:rsidR="00463AF0" w:rsidRPr="00463AF0" w:rsidRDefault="00463AF0" w:rsidP="00463AF0">
            <w:pPr>
              <w:pStyle w:val="Paragraphedeliste"/>
              <w:numPr>
                <w:ilvl w:val="0"/>
                <w:numId w:val="1"/>
              </w:numPr>
              <w:rPr>
                <w:rFonts w:ascii="Comic Sans MS" w:hAnsi="Comic Sans MS"/>
                <w:sz w:val="20"/>
                <w:szCs w:val="20"/>
              </w:rPr>
            </w:pPr>
            <w:r>
              <w:rPr>
                <w:rFonts w:ascii="Comic Sans MS" w:hAnsi="Comic Sans MS"/>
                <w:sz w:val="20"/>
                <w:szCs w:val="20"/>
              </w:rPr>
              <w:t xml:space="preserve">De la proximité d’axes de communication importants la reliant au monde entier. </w:t>
            </w:r>
            <w:r w:rsidRPr="00463AF0">
              <w:rPr>
                <w:rFonts w:ascii="Comic Sans MS" w:hAnsi="Comic Sans MS"/>
                <w:sz w:val="20"/>
                <w:szCs w:val="20"/>
              </w:rPr>
              <w:t xml:space="preserve"> </w:t>
            </w:r>
          </w:p>
        </w:tc>
        <w:tc>
          <w:tcPr>
            <w:tcW w:w="4942" w:type="dxa"/>
            <w:tcBorders>
              <w:left w:val="dotDash" w:sz="4" w:space="0" w:color="auto"/>
            </w:tcBorders>
          </w:tcPr>
          <w:p w:rsidR="00506E74" w:rsidRPr="007313E0" w:rsidRDefault="00506E74" w:rsidP="000C39F5">
            <w:pPr>
              <w:jc w:val="center"/>
              <w:rPr>
                <w:rFonts w:ascii="Comic Sans MS" w:hAnsi="Comic Sans MS"/>
                <w:sz w:val="20"/>
                <w:szCs w:val="20"/>
              </w:rPr>
            </w:pPr>
          </w:p>
        </w:tc>
      </w:tr>
      <w:tr w:rsidR="00506E74" w:rsidTr="00B22B80">
        <w:trPr>
          <w:trHeight w:val="4409"/>
        </w:trPr>
        <w:tc>
          <w:tcPr>
            <w:tcW w:w="5377" w:type="dxa"/>
            <w:shd w:val="clear" w:color="auto" w:fill="BFBFBF" w:themeFill="background1" w:themeFillShade="BF"/>
          </w:tcPr>
          <w:p w:rsidR="00506E74" w:rsidRDefault="00506E74" w:rsidP="00172DEC">
            <w:pPr>
              <w:rPr>
                <w:rFonts w:ascii="Comic Sans MS" w:hAnsi="Comic Sans MS"/>
                <w:sz w:val="20"/>
                <w:szCs w:val="20"/>
              </w:rPr>
            </w:pPr>
            <w:r>
              <w:rPr>
                <w:rFonts w:ascii="Comic Sans MS" w:hAnsi="Comic Sans MS"/>
                <w:sz w:val="20"/>
                <w:szCs w:val="20"/>
              </w:rPr>
              <w:t xml:space="preserve">Quelles sont les régions industrielles dynamiques ? Pourquoi ? et les secteurs industriels compétitifs ? </w:t>
            </w:r>
          </w:p>
        </w:tc>
        <w:tc>
          <w:tcPr>
            <w:tcW w:w="5377" w:type="dxa"/>
            <w:tcBorders>
              <w:right w:val="dotDash" w:sz="4" w:space="0" w:color="auto"/>
            </w:tcBorders>
            <w:shd w:val="clear" w:color="auto" w:fill="BFBFBF" w:themeFill="background1" w:themeFillShade="BF"/>
          </w:tcPr>
          <w:p w:rsidR="00463AF0" w:rsidRPr="00B22B80" w:rsidRDefault="00463AF0" w:rsidP="00B22B80">
            <w:pPr>
              <w:rPr>
                <w:rFonts w:ascii="Comic Sans MS" w:hAnsi="Comic Sans MS"/>
                <w:sz w:val="20"/>
                <w:szCs w:val="20"/>
              </w:rPr>
            </w:pPr>
            <w:r>
              <w:rPr>
                <w:rFonts w:ascii="Comic Sans MS" w:hAnsi="Comic Sans MS"/>
                <w:sz w:val="20"/>
                <w:szCs w:val="20"/>
              </w:rPr>
              <w:t xml:space="preserve">Les régions industrielles dynamiques forment un croissant périphérique qui va de la Bretagne à la région lyonnaise. </w:t>
            </w:r>
          </w:p>
          <w:p w:rsidR="00463AF0" w:rsidRDefault="00463AF0" w:rsidP="00463AF0">
            <w:pPr>
              <w:pStyle w:val="Paragraphedeliste"/>
              <w:numPr>
                <w:ilvl w:val="0"/>
                <w:numId w:val="1"/>
              </w:numPr>
              <w:rPr>
                <w:rFonts w:ascii="Comic Sans MS" w:hAnsi="Comic Sans MS"/>
                <w:sz w:val="20"/>
                <w:szCs w:val="20"/>
              </w:rPr>
            </w:pPr>
            <w:r>
              <w:rPr>
                <w:rFonts w:ascii="Comic Sans MS" w:hAnsi="Comic Sans MS"/>
                <w:sz w:val="20"/>
                <w:szCs w:val="20"/>
              </w:rPr>
              <w:t xml:space="preserve">Le grand Ouest, longtemps sous-industrialisé a bénéficié des </w:t>
            </w:r>
            <w:r w:rsidRPr="00463AF0">
              <w:rPr>
                <w:rFonts w:ascii="Comic Sans MS" w:hAnsi="Comic Sans MS"/>
                <w:b/>
                <w:sz w:val="20"/>
                <w:szCs w:val="20"/>
              </w:rPr>
              <w:t>déconcentrations</w:t>
            </w:r>
            <w:r>
              <w:rPr>
                <w:rFonts w:ascii="Comic Sans MS" w:hAnsi="Comic Sans MS"/>
                <w:sz w:val="20"/>
                <w:szCs w:val="20"/>
              </w:rPr>
              <w:t xml:space="preserve"> (déplacement d’une partie des activités) des industries de la capitale.</w:t>
            </w:r>
          </w:p>
          <w:p w:rsidR="00463AF0" w:rsidRDefault="00463AF0" w:rsidP="00463AF0">
            <w:pPr>
              <w:pStyle w:val="Paragraphedeliste"/>
              <w:numPr>
                <w:ilvl w:val="0"/>
                <w:numId w:val="1"/>
              </w:numPr>
              <w:rPr>
                <w:rFonts w:ascii="Comic Sans MS" w:hAnsi="Comic Sans MS"/>
                <w:sz w:val="20"/>
                <w:szCs w:val="20"/>
              </w:rPr>
            </w:pPr>
            <w:r>
              <w:rPr>
                <w:rFonts w:ascii="Comic Sans MS" w:hAnsi="Comic Sans MS"/>
                <w:sz w:val="20"/>
                <w:szCs w:val="20"/>
              </w:rPr>
              <w:t xml:space="preserve">Le sud attire les industries </w:t>
            </w:r>
            <w:r w:rsidR="00252448">
              <w:rPr>
                <w:rFonts w:ascii="Comic Sans MS" w:hAnsi="Comic Sans MS"/>
                <w:sz w:val="20"/>
                <w:szCs w:val="20"/>
              </w:rPr>
              <w:t>grâce à la présence des axes de communication importants, de grandes métropoles et des conditions de vie agréables (</w:t>
            </w:r>
            <w:r w:rsidR="00252448" w:rsidRPr="00252448">
              <w:rPr>
                <w:rFonts w:ascii="Comic Sans MS" w:hAnsi="Comic Sans MS"/>
                <w:b/>
                <w:sz w:val="20"/>
                <w:szCs w:val="20"/>
              </w:rPr>
              <w:t>héliotropisme</w:t>
            </w:r>
            <w:r w:rsidR="00252448">
              <w:rPr>
                <w:rFonts w:ascii="Comic Sans MS" w:hAnsi="Comic Sans MS"/>
                <w:sz w:val="20"/>
                <w:szCs w:val="20"/>
              </w:rPr>
              <w:t xml:space="preserve">= attrait du soleil+ littoralisation des activités). </w:t>
            </w:r>
            <w:r>
              <w:rPr>
                <w:rFonts w:ascii="Comic Sans MS" w:hAnsi="Comic Sans MS"/>
                <w:sz w:val="20"/>
                <w:szCs w:val="20"/>
              </w:rPr>
              <w:t xml:space="preserve"> </w:t>
            </w:r>
          </w:p>
          <w:p w:rsidR="0029517A" w:rsidRPr="00690456" w:rsidRDefault="00690456" w:rsidP="00690456">
            <w:pPr>
              <w:rPr>
                <w:rFonts w:ascii="Comic Sans MS" w:hAnsi="Comic Sans MS"/>
                <w:sz w:val="20"/>
                <w:szCs w:val="20"/>
              </w:rPr>
            </w:pPr>
            <w:r>
              <w:rPr>
                <w:rFonts w:ascii="Comic Sans MS" w:hAnsi="Comic Sans MS"/>
                <w:sz w:val="20"/>
                <w:szCs w:val="20"/>
              </w:rPr>
              <w:t>Les entreprises compétitives sont dans les hautes technologie (Airbus), l’agroalimentaire (Danone), le Luxe (LVMH), les biotechnologies (SANOFI)</w:t>
            </w:r>
          </w:p>
        </w:tc>
        <w:tc>
          <w:tcPr>
            <w:tcW w:w="4942" w:type="dxa"/>
            <w:tcBorders>
              <w:left w:val="dotDash" w:sz="4" w:space="0" w:color="auto"/>
            </w:tcBorders>
          </w:tcPr>
          <w:p w:rsidR="00506E74" w:rsidRPr="007313E0" w:rsidRDefault="00506E74" w:rsidP="000C39F5">
            <w:pPr>
              <w:jc w:val="center"/>
              <w:rPr>
                <w:rFonts w:ascii="Comic Sans MS" w:hAnsi="Comic Sans MS"/>
                <w:sz w:val="20"/>
                <w:szCs w:val="20"/>
              </w:rPr>
            </w:pPr>
          </w:p>
        </w:tc>
      </w:tr>
      <w:tr w:rsidR="00506E74" w:rsidTr="005066EB">
        <w:trPr>
          <w:trHeight w:val="1230"/>
        </w:trPr>
        <w:tc>
          <w:tcPr>
            <w:tcW w:w="5377" w:type="dxa"/>
            <w:shd w:val="clear" w:color="auto" w:fill="FFFFFF" w:themeFill="background1"/>
          </w:tcPr>
          <w:p w:rsidR="00506E74" w:rsidRDefault="00506E74" w:rsidP="00172DEC">
            <w:pPr>
              <w:rPr>
                <w:rFonts w:ascii="Comic Sans MS" w:hAnsi="Comic Sans MS"/>
                <w:sz w:val="20"/>
                <w:szCs w:val="20"/>
              </w:rPr>
            </w:pPr>
            <w:r>
              <w:rPr>
                <w:rFonts w:ascii="Comic Sans MS" w:hAnsi="Comic Sans MS"/>
                <w:sz w:val="20"/>
                <w:szCs w:val="20"/>
              </w:rPr>
              <w:t xml:space="preserve">Quelle région est en crise ? </w:t>
            </w:r>
          </w:p>
          <w:p w:rsidR="00506E74" w:rsidRDefault="00506E74" w:rsidP="00172DEC">
            <w:pPr>
              <w:rPr>
                <w:rFonts w:ascii="Comic Sans MS" w:hAnsi="Comic Sans MS"/>
                <w:sz w:val="20"/>
                <w:szCs w:val="20"/>
              </w:rPr>
            </w:pPr>
            <w:r>
              <w:rPr>
                <w:rFonts w:ascii="Comic Sans MS" w:hAnsi="Comic Sans MS"/>
                <w:sz w:val="20"/>
                <w:szCs w:val="20"/>
              </w:rPr>
              <w:t>Quels sont les secteurs industriels en crise ? Pourquoi ?</w:t>
            </w:r>
          </w:p>
        </w:tc>
        <w:tc>
          <w:tcPr>
            <w:tcW w:w="5377" w:type="dxa"/>
            <w:tcBorders>
              <w:right w:val="dotDash" w:sz="4" w:space="0" w:color="auto"/>
            </w:tcBorders>
            <w:shd w:val="clear" w:color="auto" w:fill="FFFFFF" w:themeFill="background1"/>
          </w:tcPr>
          <w:p w:rsidR="00252448" w:rsidRPr="007313E0" w:rsidRDefault="00252448" w:rsidP="00172DEC">
            <w:pPr>
              <w:rPr>
                <w:rFonts w:ascii="Comic Sans MS" w:hAnsi="Comic Sans MS"/>
                <w:sz w:val="20"/>
                <w:szCs w:val="20"/>
              </w:rPr>
            </w:pPr>
            <w:r>
              <w:rPr>
                <w:rFonts w:ascii="Comic Sans MS" w:hAnsi="Comic Sans MS"/>
                <w:sz w:val="20"/>
                <w:szCs w:val="20"/>
              </w:rPr>
              <w:t xml:space="preserve">Le Nord-Est où étaient localisées les industries traditionnelles est en crise : les </w:t>
            </w:r>
            <w:r w:rsidRPr="00252448">
              <w:rPr>
                <w:rFonts w:ascii="Comic Sans MS" w:hAnsi="Comic Sans MS"/>
                <w:b/>
                <w:sz w:val="20"/>
                <w:szCs w:val="20"/>
              </w:rPr>
              <w:t>friches industrielles</w:t>
            </w:r>
            <w:r>
              <w:rPr>
                <w:rFonts w:ascii="Comic Sans MS" w:hAnsi="Comic Sans MS"/>
                <w:sz w:val="20"/>
                <w:szCs w:val="20"/>
              </w:rPr>
              <w:t xml:space="preserve"> sont nombreuses. Des politiques de </w:t>
            </w:r>
            <w:r w:rsidRPr="00252448">
              <w:rPr>
                <w:rFonts w:ascii="Comic Sans MS" w:hAnsi="Comic Sans MS"/>
                <w:b/>
                <w:sz w:val="20"/>
                <w:szCs w:val="20"/>
              </w:rPr>
              <w:t>reconversion</w:t>
            </w:r>
            <w:r>
              <w:rPr>
                <w:rFonts w:ascii="Comic Sans MS" w:hAnsi="Comic Sans MS"/>
                <w:sz w:val="20"/>
                <w:szCs w:val="20"/>
              </w:rPr>
              <w:t xml:space="preserve"> sont mises en place. </w:t>
            </w:r>
          </w:p>
        </w:tc>
        <w:tc>
          <w:tcPr>
            <w:tcW w:w="4942" w:type="dxa"/>
            <w:tcBorders>
              <w:left w:val="dotDash" w:sz="4" w:space="0" w:color="auto"/>
            </w:tcBorders>
          </w:tcPr>
          <w:p w:rsidR="00506E74" w:rsidRPr="007313E0" w:rsidRDefault="00506E74" w:rsidP="000C39F5">
            <w:pPr>
              <w:jc w:val="center"/>
              <w:rPr>
                <w:rFonts w:ascii="Comic Sans MS" w:hAnsi="Comic Sans MS"/>
                <w:sz w:val="20"/>
                <w:szCs w:val="20"/>
              </w:rPr>
            </w:pPr>
          </w:p>
        </w:tc>
      </w:tr>
      <w:tr w:rsidR="00506E74" w:rsidTr="0029517A">
        <w:trPr>
          <w:trHeight w:val="60"/>
        </w:trPr>
        <w:tc>
          <w:tcPr>
            <w:tcW w:w="5377" w:type="dxa"/>
            <w:shd w:val="clear" w:color="auto" w:fill="BFBFBF" w:themeFill="background1" w:themeFillShade="BF"/>
          </w:tcPr>
          <w:p w:rsidR="00506E74" w:rsidRDefault="00506E74" w:rsidP="00172DEC">
            <w:pPr>
              <w:rPr>
                <w:rFonts w:ascii="Comic Sans MS" w:hAnsi="Comic Sans MS"/>
                <w:sz w:val="20"/>
                <w:szCs w:val="20"/>
              </w:rPr>
            </w:pPr>
            <w:r>
              <w:rPr>
                <w:rFonts w:ascii="Comic Sans MS" w:hAnsi="Comic Sans MS"/>
                <w:sz w:val="20"/>
                <w:szCs w:val="20"/>
              </w:rPr>
              <w:t>Quels sont les signes</w:t>
            </w:r>
            <w:r w:rsidR="00252448">
              <w:rPr>
                <w:rFonts w:ascii="Comic Sans MS" w:hAnsi="Comic Sans MS"/>
                <w:sz w:val="20"/>
                <w:szCs w:val="20"/>
              </w:rPr>
              <w:t xml:space="preserve"> et les causes</w:t>
            </w:r>
            <w:r>
              <w:rPr>
                <w:rFonts w:ascii="Comic Sans MS" w:hAnsi="Comic Sans MS"/>
                <w:sz w:val="20"/>
                <w:szCs w:val="20"/>
              </w:rPr>
              <w:t xml:space="preserve"> d</w:t>
            </w:r>
            <w:r w:rsidR="00252448">
              <w:rPr>
                <w:rFonts w:ascii="Comic Sans MS" w:hAnsi="Comic Sans MS"/>
                <w:sz w:val="20"/>
                <w:szCs w:val="20"/>
              </w:rPr>
              <w:t xml:space="preserve">e la </w:t>
            </w:r>
            <w:r>
              <w:rPr>
                <w:rFonts w:ascii="Comic Sans MS" w:hAnsi="Comic Sans MS"/>
                <w:sz w:val="20"/>
                <w:szCs w:val="20"/>
              </w:rPr>
              <w:t xml:space="preserve">désindustrialisation </w:t>
            </w:r>
            <w:r w:rsidR="00252448">
              <w:rPr>
                <w:rFonts w:ascii="Comic Sans MS" w:hAnsi="Comic Sans MS"/>
                <w:sz w:val="20"/>
                <w:szCs w:val="20"/>
              </w:rPr>
              <w:t xml:space="preserve">d’une partie </w:t>
            </w:r>
            <w:r>
              <w:rPr>
                <w:rFonts w:ascii="Comic Sans MS" w:hAnsi="Comic Sans MS"/>
                <w:sz w:val="20"/>
                <w:szCs w:val="20"/>
              </w:rPr>
              <w:t xml:space="preserve">de la France ? </w:t>
            </w:r>
          </w:p>
        </w:tc>
        <w:tc>
          <w:tcPr>
            <w:tcW w:w="5377" w:type="dxa"/>
            <w:tcBorders>
              <w:right w:val="dotDash" w:sz="4" w:space="0" w:color="auto"/>
            </w:tcBorders>
            <w:shd w:val="clear" w:color="auto" w:fill="BFBFBF" w:themeFill="background1" w:themeFillShade="BF"/>
          </w:tcPr>
          <w:p w:rsidR="00506E74" w:rsidRDefault="00252448" w:rsidP="00172DEC">
            <w:pPr>
              <w:rPr>
                <w:rFonts w:ascii="Comic Sans MS" w:hAnsi="Comic Sans MS"/>
                <w:sz w:val="20"/>
                <w:szCs w:val="20"/>
              </w:rPr>
            </w:pPr>
            <w:r>
              <w:rPr>
                <w:rFonts w:ascii="Comic Sans MS" w:hAnsi="Comic Sans MS"/>
                <w:sz w:val="20"/>
                <w:szCs w:val="20"/>
              </w:rPr>
              <w:t>Baisse des effectifs de l’industrie depuis la fin du XX</w:t>
            </w:r>
            <w:r w:rsidRPr="00252448">
              <w:rPr>
                <w:rFonts w:ascii="Comic Sans MS" w:hAnsi="Comic Sans MS"/>
                <w:sz w:val="20"/>
                <w:szCs w:val="20"/>
                <w:vertAlign w:val="superscript"/>
              </w:rPr>
              <w:t>ème</w:t>
            </w:r>
            <w:r>
              <w:rPr>
                <w:rFonts w:ascii="Comic Sans MS" w:hAnsi="Comic Sans MS"/>
                <w:sz w:val="20"/>
                <w:szCs w:val="20"/>
              </w:rPr>
              <w:t xml:space="preserve"> siècle et crise des anciennes régions du Nord.</w:t>
            </w:r>
          </w:p>
          <w:p w:rsidR="00252448" w:rsidRDefault="00252448" w:rsidP="00172DEC">
            <w:pPr>
              <w:rPr>
                <w:rFonts w:ascii="Comic Sans MS" w:hAnsi="Comic Sans MS"/>
                <w:sz w:val="20"/>
                <w:szCs w:val="20"/>
              </w:rPr>
            </w:pPr>
            <w:r>
              <w:rPr>
                <w:rFonts w:ascii="Comic Sans MS" w:hAnsi="Comic Sans MS"/>
                <w:sz w:val="20"/>
                <w:szCs w:val="20"/>
              </w:rPr>
              <w:t>Baisse de la part de l’industrie dans la production de richesses.</w:t>
            </w:r>
            <w:r w:rsidR="00690456">
              <w:rPr>
                <w:rFonts w:ascii="Comic Sans MS" w:hAnsi="Comic Sans MS"/>
                <w:sz w:val="20"/>
                <w:szCs w:val="20"/>
              </w:rPr>
              <w:t xml:space="preserve"> </w:t>
            </w:r>
            <w:r>
              <w:rPr>
                <w:rFonts w:ascii="Comic Sans MS" w:hAnsi="Comic Sans MS"/>
                <w:sz w:val="20"/>
                <w:szCs w:val="20"/>
              </w:rPr>
              <w:t>Pourquoi ?</w:t>
            </w:r>
          </w:p>
          <w:p w:rsidR="00B22B80" w:rsidRDefault="00B22B80" w:rsidP="00172DEC">
            <w:pPr>
              <w:rPr>
                <w:rFonts w:ascii="Comic Sans MS" w:hAnsi="Comic Sans MS"/>
                <w:sz w:val="20"/>
                <w:szCs w:val="20"/>
              </w:rPr>
            </w:pPr>
            <w:r>
              <w:rPr>
                <w:rFonts w:ascii="Comic Sans MS" w:hAnsi="Comic Sans MS"/>
                <w:sz w:val="20"/>
                <w:szCs w:val="20"/>
              </w:rPr>
              <w:t>À</w:t>
            </w:r>
            <w:r w:rsidR="00252448">
              <w:rPr>
                <w:rFonts w:ascii="Comic Sans MS" w:hAnsi="Comic Sans MS"/>
                <w:sz w:val="20"/>
                <w:szCs w:val="20"/>
              </w:rPr>
              <w:t xml:space="preserve"> cause de</w:t>
            </w:r>
            <w:r w:rsidR="00690456">
              <w:rPr>
                <w:rFonts w:ascii="Comic Sans MS" w:hAnsi="Comic Sans MS"/>
                <w:sz w:val="20"/>
                <w:szCs w:val="20"/>
              </w:rPr>
              <w:t>s grands groupes industriels qui délocalisent vers des pays où la main d’œuvre est moins chère</w:t>
            </w:r>
            <w:r w:rsidR="005066EB">
              <w:rPr>
                <w:rFonts w:ascii="Comic Sans MS" w:hAnsi="Comic Sans MS"/>
                <w:sz w:val="20"/>
                <w:szCs w:val="20"/>
              </w:rPr>
              <w:t xml:space="preserve">. </w:t>
            </w:r>
          </w:p>
          <w:p w:rsidR="00690456" w:rsidRPr="007313E0" w:rsidRDefault="00690456" w:rsidP="00172DEC">
            <w:pPr>
              <w:rPr>
                <w:rFonts w:ascii="Comic Sans MS" w:hAnsi="Comic Sans MS"/>
                <w:sz w:val="20"/>
                <w:szCs w:val="20"/>
              </w:rPr>
            </w:pPr>
            <w:r>
              <w:rPr>
                <w:rFonts w:ascii="Comic Sans MS" w:hAnsi="Comic Sans MS"/>
                <w:sz w:val="20"/>
                <w:szCs w:val="20"/>
              </w:rPr>
              <w:t>La faiblesse de notre industrie et le choix de privilégier les activités de services.</w:t>
            </w:r>
          </w:p>
        </w:tc>
        <w:tc>
          <w:tcPr>
            <w:tcW w:w="4942" w:type="dxa"/>
            <w:tcBorders>
              <w:left w:val="dotDash" w:sz="4" w:space="0" w:color="auto"/>
            </w:tcBorders>
          </w:tcPr>
          <w:p w:rsidR="00506E74" w:rsidRPr="007313E0" w:rsidRDefault="00506E74" w:rsidP="000C39F5">
            <w:pPr>
              <w:jc w:val="center"/>
              <w:rPr>
                <w:rFonts w:ascii="Comic Sans MS" w:hAnsi="Comic Sans MS"/>
                <w:sz w:val="20"/>
                <w:szCs w:val="20"/>
              </w:rPr>
            </w:pPr>
          </w:p>
        </w:tc>
      </w:tr>
      <w:tr w:rsidR="00E81520" w:rsidTr="00431437">
        <w:trPr>
          <w:trHeight w:val="936"/>
        </w:trPr>
        <w:tc>
          <w:tcPr>
            <w:tcW w:w="10754" w:type="dxa"/>
            <w:gridSpan w:val="2"/>
            <w:tcBorders>
              <w:right w:val="dotDash" w:sz="4" w:space="0" w:color="auto"/>
            </w:tcBorders>
            <w:shd w:val="clear" w:color="auto" w:fill="FFFFFF" w:themeFill="background1"/>
          </w:tcPr>
          <w:p w:rsidR="00E81520" w:rsidRPr="00E81520" w:rsidRDefault="00E81520" w:rsidP="00E81520">
            <w:pPr>
              <w:jc w:val="center"/>
              <w:rPr>
                <w:rFonts w:ascii="Comic Sans MS" w:hAnsi="Comic Sans MS"/>
                <w:b/>
              </w:rPr>
            </w:pPr>
            <w:r w:rsidRPr="00E81520">
              <w:rPr>
                <w:rFonts w:ascii="Comic Sans MS" w:hAnsi="Comic Sans MS"/>
                <w:b/>
              </w:rPr>
              <w:lastRenderedPageBreak/>
              <w:t>Les espaces productifs agricoles</w:t>
            </w:r>
          </w:p>
          <w:p w:rsidR="00E81520" w:rsidRPr="007313E0" w:rsidRDefault="00E81520" w:rsidP="00915051">
            <w:pPr>
              <w:rPr>
                <w:rFonts w:ascii="Comic Sans MS" w:hAnsi="Comic Sans MS"/>
                <w:sz w:val="20"/>
                <w:szCs w:val="20"/>
              </w:rPr>
            </w:pPr>
            <w:r w:rsidRPr="00E81520">
              <w:rPr>
                <w:rFonts w:ascii="Comic Sans MS" w:hAnsi="Comic Sans MS"/>
                <w:b/>
              </w:rPr>
              <w:t>Étude de cas : Le vignoble bordela</w:t>
            </w:r>
            <w:r>
              <w:rPr>
                <w:rFonts w:ascii="Comic Sans MS" w:hAnsi="Comic Sans MS"/>
                <w:b/>
              </w:rPr>
              <w:t xml:space="preserve">is </w:t>
            </w:r>
          </w:p>
        </w:tc>
        <w:tc>
          <w:tcPr>
            <w:tcW w:w="4942" w:type="dxa"/>
            <w:tcBorders>
              <w:left w:val="dotDash" w:sz="4" w:space="0" w:color="auto"/>
            </w:tcBorders>
          </w:tcPr>
          <w:p w:rsidR="00E81520" w:rsidRPr="007313E0" w:rsidRDefault="00E81520" w:rsidP="000C39F5">
            <w:pPr>
              <w:jc w:val="center"/>
              <w:rPr>
                <w:rFonts w:ascii="Comic Sans MS" w:hAnsi="Comic Sans MS"/>
                <w:sz w:val="20"/>
                <w:szCs w:val="20"/>
              </w:rPr>
            </w:pPr>
          </w:p>
        </w:tc>
      </w:tr>
      <w:tr w:rsidR="00506E74" w:rsidTr="00915051">
        <w:trPr>
          <w:trHeight w:val="394"/>
        </w:trPr>
        <w:tc>
          <w:tcPr>
            <w:tcW w:w="5377" w:type="dxa"/>
            <w:shd w:val="clear" w:color="auto" w:fill="BFBFBF" w:themeFill="background1" w:themeFillShade="BF"/>
          </w:tcPr>
          <w:p w:rsidR="00506E74" w:rsidRDefault="00E81520" w:rsidP="00172DEC">
            <w:pPr>
              <w:rPr>
                <w:rFonts w:ascii="Comic Sans MS" w:hAnsi="Comic Sans MS"/>
                <w:sz w:val="20"/>
                <w:szCs w:val="20"/>
              </w:rPr>
            </w:pPr>
            <w:r>
              <w:rPr>
                <w:rFonts w:ascii="Comic Sans MS" w:hAnsi="Comic Sans MS"/>
                <w:sz w:val="20"/>
                <w:szCs w:val="20"/>
              </w:rPr>
              <w:t xml:space="preserve">Quel type d’agriculture domine dans le Bordelais ? </w:t>
            </w:r>
          </w:p>
        </w:tc>
        <w:tc>
          <w:tcPr>
            <w:tcW w:w="5377" w:type="dxa"/>
            <w:tcBorders>
              <w:right w:val="dotDash" w:sz="4" w:space="0" w:color="auto"/>
            </w:tcBorders>
            <w:shd w:val="clear" w:color="auto" w:fill="BFBFBF" w:themeFill="background1" w:themeFillShade="BF"/>
          </w:tcPr>
          <w:p w:rsidR="00506E74" w:rsidRPr="007313E0" w:rsidRDefault="006C0BF5" w:rsidP="00172DEC">
            <w:pPr>
              <w:rPr>
                <w:rFonts w:ascii="Comic Sans MS" w:hAnsi="Comic Sans MS"/>
                <w:sz w:val="20"/>
                <w:szCs w:val="20"/>
              </w:rPr>
            </w:pPr>
            <w:r>
              <w:rPr>
                <w:rFonts w:ascii="Comic Sans MS" w:hAnsi="Comic Sans MS"/>
                <w:sz w:val="20"/>
                <w:szCs w:val="20"/>
              </w:rPr>
              <w:t>C’est de l’agriculture spécialisée, ici la viticulture.</w:t>
            </w:r>
          </w:p>
        </w:tc>
        <w:tc>
          <w:tcPr>
            <w:tcW w:w="4942" w:type="dxa"/>
            <w:tcBorders>
              <w:left w:val="dotDash" w:sz="4" w:space="0" w:color="auto"/>
            </w:tcBorders>
          </w:tcPr>
          <w:p w:rsidR="00506E74" w:rsidRPr="007313E0" w:rsidRDefault="00506E74" w:rsidP="000C39F5">
            <w:pPr>
              <w:jc w:val="center"/>
              <w:rPr>
                <w:rFonts w:ascii="Comic Sans MS" w:hAnsi="Comic Sans MS"/>
                <w:sz w:val="20"/>
                <w:szCs w:val="20"/>
              </w:rPr>
            </w:pPr>
          </w:p>
        </w:tc>
      </w:tr>
      <w:tr w:rsidR="00506E74" w:rsidTr="00E81520">
        <w:trPr>
          <w:trHeight w:val="936"/>
        </w:trPr>
        <w:tc>
          <w:tcPr>
            <w:tcW w:w="5377" w:type="dxa"/>
            <w:shd w:val="clear" w:color="auto" w:fill="FFFFFF" w:themeFill="background1"/>
          </w:tcPr>
          <w:p w:rsidR="00506E74" w:rsidRDefault="00E81520" w:rsidP="00172DEC">
            <w:pPr>
              <w:rPr>
                <w:rFonts w:ascii="Comic Sans MS" w:hAnsi="Comic Sans MS"/>
                <w:sz w:val="20"/>
                <w:szCs w:val="20"/>
              </w:rPr>
            </w:pPr>
            <w:r>
              <w:rPr>
                <w:rFonts w:ascii="Comic Sans MS" w:hAnsi="Comic Sans MS"/>
                <w:sz w:val="20"/>
                <w:szCs w:val="20"/>
              </w:rPr>
              <w:t xml:space="preserve">Qu’est-ce qui nous montre que la viticulture du bordelais est ouverte sur le monde ? </w:t>
            </w:r>
          </w:p>
        </w:tc>
        <w:tc>
          <w:tcPr>
            <w:tcW w:w="5377" w:type="dxa"/>
            <w:tcBorders>
              <w:right w:val="dotDash" w:sz="4" w:space="0" w:color="auto"/>
            </w:tcBorders>
            <w:shd w:val="clear" w:color="auto" w:fill="FFFFFF" w:themeFill="background1"/>
          </w:tcPr>
          <w:p w:rsidR="00506E74" w:rsidRPr="007313E0" w:rsidRDefault="006C0BF5" w:rsidP="00172DEC">
            <w:pPr>
              <w:rPr>
                <w:rFonts w:ascii="Comic Sans MS" w:hAnsi="Comic Sans MS"/>
                <w:sz w:val="20"/>
                <w:szCs w:val="20"/>
              </w:rPr>
            </w:pPr>
            <w:r>
              <w:rPr>
                <w:rFonts w:ascii="Comic Sans MS" w:hAnsi="Comic Sans MS"/>
                <w:sz w:val="20"/>
                <w:szCs w:val="20"/>
              </w:rPr>
              <w:t>La région bordelaise est bien reliée au reste du territoire européen par des autoroutes. De plus, elle dispose d’un aéroport, de terminaux pour l’exportation du vin. Enfin, un marché d’intérêt national (MIN) permet de mettre en contact les marchands de gros avec des négociants français ou étrangers. Ce territoire majoritairement exportateur est donc très bien intégré dans la mondialisation.</w:t>
            </w:r>
          </w:p>
        </w:tc>
        <w:tc>
          <w:tcPr>
            <w:tcW w:w="4942" w:type="dxa"/>
            <w:tcBorders>
              <w:left w:val="dotDash" w:sz="4" w:space="0" w:color="auto"/>
            </w:tcBorders>
          </w:tcPr>
          <w:p w:rsidR="00506E74" w:rsidRPr="007313E0" w:rsidRDefault="00506E74" w:rsidP="000C39F5">
            <w:pPr>
              <w:jc w:val="center"/>
              <w:rPr>
                <w:rFonts w:ascii="Comic Sans MS" w:hAnsi="Comic Sans MS"/>
                <w:sz w:val="20"/>
                <w:szCs w:val="20"/>
              </w:rPr>
            </w:pPr>
          </w:p>
        </w:tc>
      </w:tr>
      <w:tr w:rsidR="00506E74" w:rsidTr="00E81520">
        <w:trPr>
          <w:trHeight w:val="936"/>
        </w:trPr>
        <w:tc>
          <w:tcPr>
            <w:tcW w:w="5377" w:type="dxa"/>
            <w:shd w:val="clear" w:color="auto" w:fill="BFBFBF" w:themeFill="background1" w:themeFillShade="BF"/>
          </w:tcPr>
          <w:p w:rsidR="00506E74" w:rsidRDefault="00E81520" w:rsidP="00172DEC">
            <w:pPr>
              <w:rPr>
                <w:rFonts w:ascii="Comic Sans MS" w:hAnsi="Comic Sans MS"/>
                <w:sz w:val="20"/>
                <w:szCs w:val="20"/>
              </w:rPr>
            </w:pPr>
            <w:r>
              <w:rPr>
                <w:rFonts w:ascii="Comic Sans MS" w:hAnsi="Comic Sans MS"/>
                <w:sz w:val="20"/>
                <w:szCs w:val="20"/>
              </w:rPr>
              <w:t xml:space="preserve">Quels sont les différents acteurs jouant un rôle dans la viticulture bordelaise ? </w:t>
            </w:r>
          </w:p>
        </w:tc>
        <w:tc>
          <w:tcPr>
            <w:tcW w:w="5377" w:type="dxa"/>
            <w:tcBorders>
              <w:right w:val="dotDash" w:sz="4" w:space="0" w:color="auto"/>
            </w:tcBorders>
            <w:shd w:val="clear" w:color="auto" w:fill="BFBFBF" w:themeFill="background1" w:themeFillShade="BF"/>
          </w:tcPr>
          <w:p w:rsidR="00506E74" w:rsidRPr="007313E0" w:rsidRDefault="006C0BF5" w:rsidP="00172DEC">
            <w:pPr>
              <w:rPr>
                <w:rFonts w:ascii="Comic Sans MS" w:hAnsi="Comic Sans MS"/>
                <w:sz w:val="20"/>
                <w:szCs w:val="20"/>
              </w:rPr>
            </w:pPr>
            <w:r>
              <w:rPr>
                <w:rFonts w:ascii="Comic Sans MS" w:hAnsi="Comic Sans MS"/>
                <w:sz w:val="20"/>
                <w:szCs w:val="20"/>
              </w:rPr>
              <w:t xml:space="preserve">Les viticulteurs sont bien évidemment les principaux acteurs de ce monde viticole, ainsi que les entreprises de matériels, de produits phytosanitaires (engrais, pesticides…) sans oublier les banques. Enfin, il ne faut pas négliger l’appui de la région Nouvelle Aquitaine, de l’État et même celle de l’union européenne. </w:t>
            </w:r>
          </w:p>
        </w:tc>
        <w:tc>
          <w:tcPr>
            <w:tcW w:w="4942" w:type="dxa"/>
            <w:tcBorders>
              <w:left w:val="dotDash" w:sz="4" w:space="0" w:color="auto"/>
            </w:tcBorders>
          </w:tcPr>
          <w:p w:rsidR="00506E74" w:rsidRPr="007313E0" w:rsidRDefault="00506E74" w:rsidP="000C39F5">
            <w:pPr>
              <w:jc w:val="center"/>
              <w:rPr>
                <w:rFonts w:ascii="Comic Sans MS" w:hAnsi="Comic Sans MS"/>
                <w:sz w:val="20"/>
                <w:szCs w:val="20"/>
              </w:rPr>
            </w:pPr>
          </w:p>
        </w:tc>
      </w:tr>
      <w:tr w:rsidR="00E81520" w:rsidTr="00E81520">
        <w:trPr>
          <w:trHeight w:val="936"/>
        </w:trPr>
        <w:tc>
          <w:tcPr>
            <w:tcW w:w="5377" w:type="dxa"/>
            <w:shd w:val="clear" w:color="auto" w:fill="FFFFFF" w:themeFill="background1"/>
          </w:tcPr>
          <w:p w:rsidR="00E81520" w:rsidRDefault="00E81520" w:rsidP="00172DEC">
            <w:pPr>
              <w:rPr>
                <w:rFonts w:ascii="Comic Sans MS" w:hAnsi="Comic Sans MS"/>
                <w:sz w:val="20"/>
                <w:szCs w:val="20"/>
              </w:rPr>
            </w:pPr>
            <w:r>
              <w:rPr>
                <w:rFonts w:ascii="Comic Sans MS" w:hAnsi="Comic Sans MS"/>
                <w:sz w:val="20"/>
                <w:szCs w:val="20"/>
              </w:rPr>
              <w:t xml:space="preserve">Quelles sont les limites du modèle productiviste de la viticulture bordelaise ? </w:t>
            </w:r>
          </w:p>
        </w:tc>
        <w:tc>
          <w:tcPr>
            <w:tcW w:w="5377" w:type="dxa"/>
            <w:tcBorders>
              <w:right w:val="dotDash" w:sz="4" w:space="0" w:color="auto"/>
            </w:tcBorders>
            <w:shd w:val="clear" w:color="auto" w:fill="FFFFFF" w:themeFill="background1"/>
          </w:tcPr>
          <w:p w:rsidR="00E81520" w:rsidRPr="007313E0" w:rsidRDefault="006C0BF5" w:rsidP="00172DEC">
            <w:pPr>
              <w:rPr>
                <w:rFonts w:ascii="Comic Sans MS" w:hAnsi="Comic Sans MS"/>
                <w:sz w:val="20"/>
                <w:szCs w:val="20"/>
              </w:rPr>
            </w:pPr>
            <w:r>
              <w:rPr>
                <w:rFonts w:ascii="Comic Sans MS" w:hAnsi="Comic Sans MS"/>
                <w:sz w:val="20"/>
                <w:szCs w:val="20"/>
              </w:rPr>
              <w:t xml:space="preserve">Ce type d’agriculture intensive utilise de nombreux produits chimiques avec des conséquences pour </w:t>
            </w:r>
            <w:r w:rsidR="0029517A">
              <w:rPr>
                <w:rFonts w:ascii="Comic Sans MS" w:hAnsi="Comic Sans MS"/>
                <w:sz w:val="20"/>
                <w:szCs w:val="20"/>
              </w:rPr>
              <w:t>la santé des populations locales et le sol (maladies neurologiques, risques à proximité des écoles).</w:t>
            </w:r>
          </w:p>
        </w:tc>
        <w:tc>
          <w:tcPr>
            <w:tcW w:w="4942" w:type="dxa"/>
            <w:tcBorders>
              <w:left w:val="dotDash" w:sz="4" w:space="0" w:color="auto"/>
            </w:tcBorders>
          </w:tcPr>
          <w:p w:rsidR="00E81520" w:rsidRPr="007313E0" w:rsidRDefault="00E81520" w:rsidP="000C39F5">
            <w:pPr>
              <w:jc w:val="center"/>
              <w:rPr>
                <w:rFonts w:ascii="Comic Sans MS" w:hAnsi="Comic Sans MS"/>
                <w:sz w:val="20"/>
                <w:szCs w:val="20"/>
              </w:rPr>
            </w:pPr>
          </w:p>
        </w:tc>
      </w:tr>
      <w:tr w:rsidR="00E81520" w:rsidTr="00E81520">
        <w:trPr>
          <w:trHeight w:val="936"/>
        </w:trPr>
        <w:tc>
          <w:tcPr>
            <w:tcW w:w="5377" w:type="dxa"/>
            <w:shd w:val="clear" w:color="auto" w:fill="BFBFBF" w:themeFill="background1" w:themeFillShade="BF"/>
          </w:tcPr>
          <w:p w:rsidR="00E81520" w:rsidRDefault="00E81520" w:rsidP="00172DEC">
            <w:pPr>
              <w:rPr>
                <w:rFonts w:ascii="Comic Sans MS" w:hAnsi="Comic Sans MS"/>
                <w:sz w:val="20"/>
                <w:szCs w:val="20"/>
              </w:rPr>
            </w:pPr>
            <w:r>
              <w:rPr>
                <w:rFonts w:ascii="Comic Sans MS" w:hAnsi="Comic Sans MS"/>
                <w:sz w:val="20"/>
                <w:szCs w:val="20"/>
              </w:rPr>
              <w:t xml:space="preserve">Quelles solutions sont mises en place pour faire face aux difficultés du modèle productiviste bordelais ? </w:t>
            </w:r>
          </w:p>
        </w:tc>
        <w:tc>
          <w:tcPr>
            <w:tcW w:w="5377" w:type="dxa"/>
            <w:tcBorders>
              <w:right w:val="dotDash" w:sz="4" w:space="0" w:color="auto"/>
            </w:tcBorders>
            <w:shd w:val="clear" w:color="auto" w:fill="BFBFBF" w:themeFill="background1" w:themeFillShade="BF"/>
          </w:tcPr>
          <w:p w:rsidR="00E81520" w:rsidRPr="007313E0" w:rsidRDefault="0029517A" w:rsidP="00172DEC">
            <w:pPr>
              <w:rPr>
                <w:rFonts w:ascii="Comic Sans MS" w:hAnsi="Comic Sans MS"/>
                <w:sz w:val="20"/>
                <w:szCs w:val="20"/>
              </w:rPr>
            </w:pPr>
            <w:r>
              <w:rPr>
                <w:rFonts w:ascii="Comic Sans MS" w:hAnsi="Comic Sans MS"/>
                <w:sz w:val="20"/>
                <w:szCs w:val="20"/>
              </w:rPr>
              <w:t>Les viticulteurs se convertissent à une agriculture raisonnée (moins de produits chimiques) ou bio (plus de produits nocifs au sol et à la santé).</w:t>
            </w:r>
          </w:p>
        </w:tc>
        <w:tc>
          <w:tcPr>
            <w:tcW w:w="4942" w:type="dxa"/>
            <w:tcBorders>
              <w:left w:val="dotDash" w:sz="4" w:space="0" w:color="auto"/>
            </w:tcBorders>
          </w:tcPr>
          <w:p w:rsidR="00E81520" w:rsidRPr="007313E0" w:rsidRDefault="00E81520" w:rsidP="000C39F5">
            <w:pPr>
              <w:jc w:val="center"/>
              <w:rPr>
                <w:rFonts w:ascii="Comic Sans MS" w:hAnsi="Comic Sans MS"/>
                <w:sz w:val="20"/>
                <w:szCs w:val="20"/>
              </w:rPr>
            </w:pPr>
          </w:p>
        </w:tc>
      </w:tr>
      <w:tr w:rsidR="00E71B68" w:rsidTr="00283125">
        <w:trPr>
          <w:trHeight w:val="936"/>
        </w:trPr>
        <w:tc>
          <w:tcPr>
            <w:tcW w:w="10754" w:type="dxa"/>
            <w:gridSpan w:val="2"/>
            <w:tcBorders>
              <w:right w:val="dotDash" w:sz="4" w:space="0" w:color="auto"/>
            </w:tcBorders>
            <w:shd w:val="clear" w:color="auto" w:fill="FFFFFF" w:themeFill="background1"/>
          </w:tcPr>
          <w:p w:rsidR="00E71B68" w:rsidRDefault="00E71B68" w:rsidP="00AE6574">
            <w:pPr>
              <w:jc w:val="center"/>
              <w:rPr>
                <w:rFonts w:ascii="Comic Sans MS" w:hAnsi="Comic Sans MS"/>
                <w:b/>
              </w:rPr>
            </w:pPr>
          </w:p>
          <w:p w:rsidR="00E71B68" w:rsidRPr="00E71B68" w:rsidRDefault="00E71B68" w:rsidP="00AE6574">
            <w:pPr>
              <w:jc w:val="center"/>
              <w:rPr>
                <w:rFonts w:ascii="Comic Sans MS" w:hAnsi="Comic Sans MS"/>
                <w:b/>
              </w:rPr>
            </w:pPr>
            <w:r w:rsidRPr="00E71B68">
              <w:rPr>
                <w:rFonts w:ascii="Comic Sans MS" w:hAnsi="Comic Sans MS"/>
                <w:b/>
              </w:rPr>
              <w:t xml:space="preserve">Les définitions de l’agriculture </w:t>
            </w:r>
          </w:p>
        </w:tc>
        <w:tc>
          <w:tcPr>
            <w:tcW w:w="4942" w:type="dxa"/>
            <w:tcBorders>
              <w:left w:val="dotDash" w:sz="4" w:space="0" w:color="auto"/>
            </w:tcBorders>
          </w:tcPr>
          <w:p w:rsidR="00E71B68" w:rsidRPr="007313E0" w:rsidRDefault="00E71B68" w:rsidP="00AE6574">
            <w:pPr>
              <w:jc w:val="center"/>
              <w:rPr>
                <w:rFonts w:ascii="Comic Sans MS" w:hAnsi="Comic Sans MS"/>
                <w:sz w:val="20"/>
                <w:szCs w:val="20"/>
              </w:rPr>
            </w:pPr>
          </w:p>
        </w:tc>
      </w:tr>
      <w:tr w:rsidR="00AE6574" w:rsidTr="00AE6574">
        <w:trPr>
          <w:trHeight w:val="936"/>
        </w:trPr>
        <w:tc>
          <w:tcPr>
            <w:tcW w:w="5377" w:type="dxa"/>
            <w:shd w:val="clear" w:color="auto" w:fill="BFBFBF" w:themeFill="background1" w:themeFillShade="BF"/>
          </w:tcPr>
          <w:p w:rsidR="00AE6574" w:rsidRDefault="00E71B68" w:rsidP="00AE6574">
            <w:pPr>
              <w:rPr>
                <w:rFonts w:ascii="Comic Sans MS" w:hAnsi="Comic Sans MS"/>
                <w:sz w:val="20"/>
                <w:szCs w:val="20"/>
              </w:rPr>
            </w:pPr>
            <w:r>
              <w:rPr>
                <w:rFonts w:ascii="Comic Sans MS" w:hAnsi="Comic Sans MS"/>
                <w:sz w:val="20"/>
                <w:szCs w:val="20"/>
              </w:rPr>
              <w:t>Qu’est-ce que l’agriculture productiviste ?</w:t>
            </w:r>
          </w:p>
        </w:tc>
        <w:tc>
          <w:tcPr>
            <w:tcW w:w="5377" w:type="dxa"/>
            <w:tcBorders>
              <w:right w:val="dotDash" w:sz="4" w:space="0" w:color="auto"/>
            </w:tcBorders>
            <w:shd w:val="clear" w:color="auto" w:fill="BFBFBF" w:themeFill="background1" w:themeFillShade="BF"/>
          </w:tcPr>
          <w:p w:rsidR="00AE6574" w:rsidRPr="007313E0" w:rsidRDefault="00AA069C" w:rsidP="00AE6574">
            <w:pPr>
              <w:rPr>
                <w:rFonts w:ascii="Comic Sans MS" w:hAnsi="Comic Sans MS"/>
                <w:sz w:val="20"/>
                <w:szCs w:val="20"/>
              </w:rPr>
            </w:pPr>
            <w:r>
              <w:rPr>
                <w:rFonts w:ascii="Comic Sans MS" w:hAnsi="Comic Sans MS"/>
                <w:sz w:val="20"/>
                <w:szCs w:val="20"/>
              </w:rPr>
              <w:t xml:space="preserve">Agriculture </w:t>
            </w:r>
            <w:r w:rsidR="00522D9D">
              <w:rPr>
                <w:rFonts w:ascii="Comic Sans MS" w:hAnsi="Comic Sans MS"/>
                <w:sz w:val="20"/>
                <w:szCs w:val="20"/>
              </w:rPr>
              <w:t>intensive caractérisé par la recherche de hauts rendements. (</w:t>
            </w:r>
            <w:r w:rsidR="00794835">
              <w:rPr>
                <w:rFonts w:ascii="Comic Sans MS" w:hAnsi="Comic Sans MS"/>
                <w:sz w:val="20"/>
                <w:szCs w:val="20"/>
              </w:rPr>
              <w:t>E</w:t>
            </w:r>
            <w:r w:rsidR="00522D9D">
              <w:rPr>
                <w:rFonts w:ascii="Comic Sans MS" w:hAnsi="Comic Sans MS"/>
                <w:sz w:val="20"/>
                <w:szCs w:val="20"/>
              </w:rPr>
              <w:t>x : céréaliculture irriguée, élevage hors-sol des porcs ou des poulets comme en Bretagne).</w:t>
            </w:r>
          </w:p>
        </w:tc>
        <w:tc>
          <w:tcPr>
            <w:tcW w:w="4942" w:type="dxa"/>
            <w:tcBorders>
              <w:left w:val="dotDash" w:sz="4" w:space="0" w:color="auto"/>
            </w:tcBorders>
          </w:tcPr>
          <w:p w:rsidR="00AE6574" w:rsidRPr="007313E0" w:rsidRDefault="00AE6574" w:rsidP="00AE6574">
            <w:pPr>
              <w:jc w:val="center"/>
              <w:rPr>
                <w:rFonts w:ascii="Comic Sans MS" w:hAnsi="Comic Sans MS"/>
                <w:sz w:val="20"/>
                <w:szCs w:val="20"/>
              </w:rPr>
            </w:pPr>
          </w:p>
        </w:tc>
      </w:tr>
      <w:tr w:rsidR="00AE6574" w:rsidTr="00915051">
        <w:trPr>
          <w:trHeight w:val="936"/>
        </w:trPr>
        <w:tc>
          <w:tcPr>
            <w:tcW w:w="5377" w:type="dxa"/>
            <w:shd w:val="clear" w:color="auto" w:fill="FFFFFF" w:themeFill="background1"/>
          </w:tcPr>
          <w:p w:rsidR="00AE6574" w:rsidRDefault="00E71B68" w:rsidP="00AE6574">
            <w:pPr>
              <w:rPr>
                <w:rFonts w:ascii="Comic Sans MS" w:hAnsi="Comic Sans MS"/>
                <w:sz w:val="20"/>
                <w:szCs w:val="20"/>
              </w:rPr>
            </w:pPr>
            <w:r>
              <w:rPr>
                <w:rFonts w:ascii="Comic Sans MS" w:hAnsi="Comic Sans MS"/>
                <w:sz w:val="20"/>
                <w:szCs w:val="20"/>
              </w:rPr>
              <w:t>Qu’est-ce que l’agriculture biologique ? durable ?</w:t>
            </w:r>
          </w:p>
        </w:tc>
        <w:tc>
          <w:tcPr>
            <w:tcW w:w="5377" w:type="dxa"/>
            <w:tcBorders>
              <w:right w:val="dotDash" w:sz="4" w:space="0" w:color="auto"/>
            </w:tcBorders>
            <w:shd w:val="clear" w:color="auto" w:fill="FFFFFF" w:themeFill="background1"/>
          </w:tcPr>
          <w:p w:rsidR="00AE6574" w:rsidRPr="007313E0" w:rsidRDefault="00522D9D" w:rsidP="00AE6574">
            <w:pPr>
              <w:rPr>
                <w:rFonts w:ascii="Comic Sans MS" w:hAnsi="Comic Sans MS"/>
                <w:sz w:val="20"/>
                <w:szCs w:val="20"/>
              </w:rPr>
            </w:pPr>
            <w:r>
              <w:rPr>
                <w:rFonts w:ascii="Comic Sans MS" w:hAnsi="Comic Sans MS"/>
                <w:sz w:val="20"/>
                <w:szCs w:val="20"/>
              </w:rPr>
              <w:t>Une agriculture sans utilisation de produits chimiques et donc dans le respect du terroir (des sols) et de la santé des hommes.</w:t>
            </w:r>
          </w:p>
        </w:tc>
        <w:tc>
          <w:tcPr>
            <w:tcW w:w="4942" w:type="dxa"/>
            <w:tcBorders>
              <w:left w:val="dotDash" w:sz="4" w:space="0" w:color="auto"/>
            </w:tcBorders>
          </w:tcPr>
          <w:p w:rsidR="00AE6574" w:rsidRPr="007313E0" w:rsidRDefault="00AE6574" w:rsidP="00AE6574">
            <w:pPr>
              <w:jc w:val="center"/>
              <w:rPr>
                <w:rFonts w:ascii="Comic Sans MS" w:hAnsi="Comic Sans MS"/>
                <w:sz w:val="20"/>
                <w:szCs w:val="20"/>
              </w:rPr>
            </w:pPr>
          </w:p>
        </w:tc>
      </w:tr>
      <w:tr w:rsidR="00E71B68" w:rsidTr="00AE6574">
        <w:trPr>
          <w:trHeight w:val="936"/>
        </w:trPr>
        <w:tc>
          <w:tcPr>
            <w:tcW w:w="5377" w:type="dxa"/>
            <w:shd w:val="clear" w:color="auto" w:fill="FFFFFF" w:themeFill="background1"/>
          </w:tcPr>
          <w:p w:rsidR="00E71B68" w:rsidRDefault="00E71B68" w:rsidP="00AE6574">
            <w:pPr>
              <w:rPr>
                <w:rFonts w:ascii="Comic Sans MS" w:hAnsi="Comic Sans MS"/>
                <w:sz w:val="20"/>
                <w:szCs w:val="20"/>
              </w:rPr>
            </w:pPr>
            <w:r>
              <w:rPr>
                <w:rFonts w:ascii="Comic Sans MS" w:hAnsi="Comic Sans MS"/>
                <w:sz w:val="20"/>
                <w:szCs w:val="20"/>
              </w:rPr>
              <w:lastRenderedPageBreak/>
              <w:t xml:space="preserve">Quelle est la différence entre l’agriculture intensive et extensive ? </w:t>
            </w:r>
          </w:p>
        </w:tc>
        <w:tc>
          <w:tcPr>
            <w:tcW w:w="5377" w:type="dxa"/>
            <w:tcBorders>
              <w:right w:val="dotDash" w:sz="4" w:space="0" w:color="auto"/>
            </w:tcBorders>
            <w:shd w:val="clear" w:color="auto" w:fill="FFFFFF" w:themeFill="background1"/>
          </w:tcPr>
          <w:p w:rsidR="00E71B68" w:rsidRPr="007313E0" w:rsidRDefault="00522D9D" w:rsidP="00AE6574">
            <w:pPr>
              <w:rPr>
                <w:rFonts w:ascii="Comic Sans MS" w:hAnsi="Comic Sans MS"/>
                <w:sz w:val="20"/>
                <w:szCs w:val="20"/>
              </w:rPr>
            </w:pPr>
            <w:r>
              <w:rPr>
                <w:rFonts w:ascii="Comic Sans MS" w:hAnsi="Comic Sans MS"/>
                <w:sz w:val="20"/>
                <w:szCs w:val="20"/>
              </w:rPr>
              <w:t xml:space="preserve">L’agriculture extensive utilise moins de produits chimiques, moins d’irrigation pour les grandes cultures. Dans l’élevage, c’est une agriculture en plein air et sur des espaces plus vastes. Cela se traduit par des rendements inférieurs à l’agriculture intensive. Par contre, les produits sont de bien meilleure qualité. </w:t>
            </w:r>
          </w:p>
        </w:tc>
        <w:tc>
          <w:tcPr>
            <w:tcW w:w="4942" w:type="dxa"/>
            <w:tcBorders>
              <w:left w:val="dotDash" w:sz="4" w:space="0" w:color="auto"/>
            </w:tcBorders>
          </w:tcPr>
          <w:p w:rsidR="00E71B68" w:rsidRPr="007313E0" w:rsidRDefault="00E71B68" w:rsidP="00AE6574">
            <w:pPr>
              <w:jc w:val="center"/>
              <w:rPr>
                <w:rFonts w:ascii="Comic Sans MS" w:hAnsi="Comic Sans MS"/>
                <w:sz w:val="20"/>
                <w:szCs w:val="20"/>
              </w:rPr>
            </w:pPr>
          </w:p>
        </w:tc>
      </w:tr>
      <w:tr w:rsidR="00522D9D" w:rsidTr="00E71B68">
        <w:trPr>
          <w:trHeight w:val="936"/>
        </w:trPr>
        <w:tc>
          <w:tcPr>
            <w:tcW w:w="5377" w:type="dxa"/>
            <w:shd w:val="clear" w:color="auto" w:fill="BFBFBF" w:themeFill="background1" w:themeFillShade="BF"/>
          </w:tcPr>
          <w:p w:rsidR="00522D9D" w:rsidRDefault="00522D9D" w:rsidP="00522D9D">
            <w:pPr>
              <w:rPr>
                <w:rFonts w:ascii="Comic Sans MS" w:hAnsi="Comic Sans MS"/>
                <w:sz w:val="20"/>
                <w:szCs w:val="20"/>
              </w:rPr>
            </w:pPr>
            <w:r>
              <w:rPr>
                <w:rFonts w:ascii="Comic Sans MS" w:hAnsi="Comic Sans MS"/>
                <w:sz w:val="20"/>
                <w:szCs w:val="20"/>
              </w:rPr>
              <w:t>Qu’est-ce que l’élevage hors-sol ?</w:t>
            </w:r>
          </w:p>
        </w:tc>
        <w:tc>
          <w:tcPr>
            <w:tcW w:w="5377" w:type="dxa"/>
            <w:tcBorders>
              <w:right w:val="dotDash" w:sz="4" w:space="0" w:color="auto"/>
            </w:tcBorders>
            <w:shd w:val="clear" w:color="auto" w:fill="BFBFBF" w:themeFill="background1" w:themeFillShade="BF"/>
          </w:tcPr>
          <w:p w:rsidR="00522D9D" w:rsidRPr="007313E0" w:rsidRDefault="00522D9D" w:rsidP="00522D9D">
            <w:pPr>
              <w:rPr>
                <w:rFonts w:ascii="Comic Sans MS" w:hAnsi="Comic Sans MS"/>
                <w:sz w:val="20"/>
                <w:szCs w:val="20"/>
              </w:rPr>
            </w:pPr>
            <w:r>
              <w:rPr>
                <w:rFonts w:ascii="Comic Sans MS" w:hAnsi="Comic Sans MS"/>
                <w:sz w:val="20"/>
                <w:szCs w:val="20"/>
              </w:rPr>
              <w:t xml:space="preserve">C’est de l’élevage ou de la production laitière dans un bâtiment fermé, les animaux ne voient pas le jour, les pâturages et se déplacent très peu. L’alimentation est apportée par l’éleveur. </w:t>
            </w:r>
          </w:p>
        </w:tc>
        <w:tc>
          <w:tcPr>
            <w:tcW w:w="4942" w:type="dxa"/>
            <w:tcBorders>
              <w:left w:val="dotDash" w:sz="4" w:space="0" w:color="auto"/>
            </w:tcBorders>
          </w:tcPr>
          <w:p w:rsidR="00522D9D" w:rsidRPr="007313E0" w:rsidRDefault="00522D9D" w:rsidP="00522D9D">
            <w:pPr>
              <w:jc w:val="center"/>
              <w:rPr>
                <w:rFonts w:ascii="Comic Sans MS" w:hAnsi="Comic Sans MS"/>
                <w:sz w:val="20"/>
                <w:szCs w:val="20"/>
              </w:rPr>
            </w:pPr>
          </w:p>
        </w:tc>
      </w:tr>
      <w:tr w:rsidR="00522D9D" w:rsidTr="00522D9D">
        <w:trPr>
          <w:trHeight w:val="936"/>
        </w:trPr>
        <w:tc>
          <w:tcPr>
            <w:tcW w:w="5377" w:type="dxa"/>
            <w:shd w:val="clear" w:color="auto" w:fill="FFFFFF" w:themeFill="background1"/>
          </w:tcPr>
          <w:p w:rsidR="00522D9D" w:rsidRDefault="00522D9D" w:rsidP="00522D9D">
            <w:pPr>
              <w:rPr>
                <w:rFonts w:ascii="Comic Sans MS" w:hAnsi="Comic Sans MS"/>
                <w:sz w:val="20"/>
                <w:szCs w:val="20"/>
              </w:rPr>
            </w:pPr>
            <w:r>
              <w:rPr>
                <w:rFonts w:ascii="Comic Sans MS" w:hAnsi="Comic Sans MS"/>
                <w:sz w:val="20"/>
                <w:szCs w:val="20"/>
              </w:rPr>
              <w:t>Qu’est-ce que la polyculture ?</w:t>
            </w:r>
          </w:p>
        </w:tc>
        <w:tc>
          <w:tcPr>
            <w:tcW w:w="5377" w:type="dxa"/>
            <w:tcBorders>
              <w:right w:val="dotDash" w:sz="4" w:space="0" w:color="auto"/>
            </w:tcBorders>
            <w:shd w:val="clear" w:color="auto" w:fill="FFFFFF" w:themeFill="background1"/>
          </w:tcPr>
          <w:p w:rsidR="00522D9D" w:rsidRPr="007313E0" w:rsidRDefault="00522D9D" w:rsidP="00522D9D">
            <w:pPr>
              <w:rPr>
                <w:rFonts w:ascii="Comic Sans MS" w:hAnsi="Comic Sans MS"/>
                <w:sz w:val="20"/>
                <w:szCs w:val="20"/>
              </w:rPr>
            </w:pPr>
            <w:r>
              <w:rPr>
                <w:rFonts w:ascii="Comic Sans MS" w:hAnsi="Comic Sans MS"/>
                <w:sz w:val="20"/>
                <w:szCs w:val="20"/>
              </w:rPr>
              <w:t xml:space="preserve">C’est une agriculture où l’on pratique </w:t>
            </w:r>
            <w:r w:rsidR="00794835">
              <w:rPr>
                <w:rFonts w:ascii="Comic Sans MS" w:hAnsi="Comic Sans MS"/>
                <w:sz w:val="20"/>
                <w:szCs w:val="20"/>
              </w:rPr>
              <w:t xml:space="preserve">la culture de plusieurs espèces végétales sur une même exploitation. Parfois l’agriculteur élève également des animaux. </w:t>
            </w:r>
          </w:p>
        </w:tc>
        <w:tc>
          <w:tcPr>
            <w:tcW w:w="4942" w:type="dxa"/>
            <w:tcBorders>
              <w:left w:val="dotDash" w:sz="4" w:space="0" w:color="auto"/>
            </w:tcBorders>
          </w:tcPr>
          <w:p w:rsidR="00522D9D" w:rsidRPr="007313E0" w:rsidRDefault="00522D9D" w:rsidP="00522D9D">
            <w:pPr>
              <w:jc w:val="center"/>
              <w:rPr>
                <w:rFonts w:ascii="Comic Sans MS" w:hAnsi="Comic Sans MS"/>
                <w:sz w:val="20"/>
                <w:szCs w:val="20"/>
              </w:rPr>
            </w:pPr>
          </w:p>
        </w:tc>
      </w:tr>
      <w:tr w:rsidR="00794835" w:rsidTr="00FC4665">
        <w:trPr>
          <w:trHeight w:val="545"/>
        </w:trPr>
        <w:tc>
          <w:tcPr>
            <w:tcW w:w="5377" w:type="dxa"/>
            <w:shd w:val="clear" w:color="auto" w:fill="A6A6A6" w:themeFill="background1" w:themeFillShade="A6"/>
          </w:tcPr>
          <w:p w:rsidR="00794835" w:rsidRDefault="00794835" w:rsidP="00522D9D">
            <w:pPr>
              <w:rPr>
                <w:rFonts w:ascii="Comic Sans MS" w:hAnsi="Comic Sans MS"/>
                <w:sz w:val="20"/>
                <w:szCs w:val="20"/>
              </w:rPr>
            </w:pPr>
            <w:r>
              <w:rPr>
                <w:rFonts w:ascii="Comic Sans MS" w:hAnsi="Comic Sans MS"/>
                <w:sz w:val="20"/>
                <w:szCs w:val="20"/>
              </w:rPr>
              <w:t>Qu’est-ce que la</w:t>
            </w:r>
            <w:r>
              <w:rPr>
                <w:rFonts w:ascii="Comic Sans MS" w:hAnsi="Comic Sans MS"/>
                <w:sz w:val="20"/>
                <w:szCs w:val="20"/>
              </w:rPr>
              <w:t xml:space="preserve"> culture maraîchère ?</w:t>
            </w:r>
          </w:p>
        </w:tc>
        <w:tc>
          <w:tcPr>
            <w:tcW w:w="5377" w:type="dxa"/>
            <w:tcBorders>
              <w:right w:val="dotDash" w:sz="4" w:space="0" w:color="auto"/>
            </w:tcBorders>
            <w:shd w:val="clear" w:color="auto" w:fill="A6A6A6" w:themeFill="background1" w:themeFillShade="A6"/>
          </w:tcPr>
          <w:p w:rsidR="00794835" w:rsidRDefault="00794835" w:rsidP="00522D9D">
            <w:pPr>
              <w:rPr>
                <w:rFonts w:ascii="Comic Sans MS" w:hAnsi="Comic Sans MS"/>
                <w:sz w:val="20"/>
                <w:szCs w:val="20"/>
              </w:rPr>
            </w:pPr>
            <w:r>
              <w:rPr>
                <w:rFonts w:ascii="Comic Sans MS" w:hAnsi="Comic Sans MS"/>
                <w:sz w:val="20"/>
                <w:szCs w:val="20"/>
              </w:rPr>
              <w:t>C’est la culture de fruits et légumes.</w:t>
            </w:r>
          </w:p>
        </w:tc>
        <w:tc>
          <w:tcPr>
            <w:tcW w:w="4942" w:type="dxa"/>
            <w:tcBorders>
              <w:left w:val="dotDash" w:sz="4" w:space="0" w:color="auto"/>
            </w:tcBorders>
          </w:tcPr>
          <w:p w:rsidR="00794835" w:rsidRPr="007313E0" w:rsidRDefault="00794835" w:rsidP="00522D9D">
            <w:pPr>
              <w:jc w:val="center"/>
              <w:rPr>
                <w:rFonts w:ascii="Comic Sans MS" w:hAnsi="Comic Sans MS"/>
                <w:sz w:val="20"/>
                <w:szCs w:val="20"/>
              </w:rPr>
            </w:pPr>
          </w:p>
        </w:tc>
      </w:tr>
      <w:tr w:rsidR="00794835" w:rsidTr="00522D9D">
        <w:trPr>
          <w:trHeight w:val="936"/>
        </w:trPr>
        <w:tc>
          <w:tcPr>
            <w:tcW w:w="5377" w:type="dxa"/>
            <w:shd w:val="clear" w:color="auto" w:fill="FFFFFF" w:themeFill="background1"/>
          </w:tcPr>
          <w:p w:rsidR="00794835" w:rsidRDefault="00794835" w:rsidP="00522D9D">
            <w:pPr>
              <w:rPr>
                <w:rFonts w:ascii="Comic Sans MS" w:hAnsi="Comic Sans MS"/>
                <w:sz w:val="20"/>
                <w:szCs w:val="20"/>
              </w:rPr>
            </w:pPr>
            <w:r>
              <w:rPr>
                <w:rFonts w:ascii="Comic Sans MS" w:hAnsi="Comic Sans MS"/>
                <w:sz w:val="20"/>
                <w:szCs w:val="20"/>
              </w:rPr>
              <w:t>Qu’est qu’une AOC ?</w:t>
            </w:r>
          </w:p>
        </w:tc>
        <w:tc>
          <w:tcPr>
            <w:tcW w:w="5377" w:type="dxa"/>
            <w:tcBorders>
              <w:right w:val="dotDash" w:sz="4" w:space="0" w:color="auto"/>
            </w:tcBorders>
            <w:shd w:val="clear" w:color="auto" w:fill="FFFFFF" w:themeFill="background1"/>
          </w:tcPr>
          <w:p w:rsidR="00794835" w:rsidRDefault="00794835" w:rsidP="00522D9D">
            <w:pPr>
              <w:rPr>
                <w:rFonts w:ascii="Comic Sans MS" w:hAnsi="Comic Sans MS"/>
                <w:sz w:val="20"/>
                <w:szCs w:val="20"/>
              </w:rPr>
            </w:pPr>
            <w:r>
              <w:rPr>
                <w:rFonts w:ascii="Comic Sans MS" w:hAnsi="Comic Sans MS"/>
                <w:sz w:val="20"/>
                <w:szCs w:val="20"/>
              </w:rPr>
              <w:t>Appellation d’origine contrôlée, c’est un label identifiant un produit dont les étapes de fabrication sont réalisées dans une zone géographique définie et selon un savoir reconnu (ex : le Roquefort plus ancienne AOC, 1925 dans l’Aveyron).</w:t>
            </w:r>
          </w:p>
        </w:tc>
        <w:tc>
          <w:tcPr>
            <w:tcW w:w="4942" w:type="dxa"/>
            <w:tcBorders>
              <w:left w:val="dotDash" w:sz="4" w:space="0" w:color="auto"/>
            </w:tcBorders>
          </w:tcPr>
          <w:p w:rsidR="00794835" w:rsidRPr="007313E0" w:rsidRDefault="00794835" w:rsidP="00522D9D">
            <w:pPr>
              <w:jc w:val="center"/>
              <w:rPr>
                <w:rFonts w:ascii="Comic Sans MS" w:hAnsi="Comic Sans MS"/>
                <w:sz w:val="20"/>
                <w:szCs w:val="20"/>
              </w:rPr>
            </w:pPr>
          </w:p>
        </w:tc>
      </w:tr>
      <w:tr w:rsidR="00522D9D" w:rsidTr="003752A0">
        <w:trPr>
          <w:trHeight w:val="936"/>
        </w:trPr>
        <w:tc>
          <w:tcPr>
            <w:tcW w:w="10754" w:type="dxa"/>
            <w:gridSpan w:val="2"/>
            <w:tcBorders>
              <w:right w:val="dotDash" w:sz="4" w:space="0" w:color="auto"/>
            </w:tcBorders>
            <w:shd w:val="clear" w:color="auto" w:fill="FFFFFF" w:themeFill="background1"/>
          </w:tcPr>
          <w:p w:rsidR="00522D9D" w:rsidRDefault="00522D9D" w:rsidP="00522D9D">
            <w:pPr>
              <w:jc w:val="center"/>
              <w:rPr>
                <w:rFonts w:ascii="Comic Sans MS" w:hAnsi="Comic Sans MS"/>
                <w:b/>
              </w:rPr>
            </w:pPr>
          </w:p>
          <w:p w:rsidR="00522D9D" w:rsidRPr="00E71B68" w:rsidRDefault="00522D9D" w:rsidP="00522D9D">
            <w:pPr>
              <w:jc w:val="center"/>
              <w:rPr>
                <w:rFonts w:ascii="Comic Sans MS" w:hAnsi="Comic Sans MS"/>
                <w:b/>
              </w:rPr>
            </w:pPr>
            <w:r w:rsidRPr="00E71B68">
              <w:rPr>
                <w:rFonts w:ascii="Comic Sans MS" w:hAnsi="Comic Sans MS"/>
                <w:b/>
              </w:rPr>
              <w:t>Les espaces productifs de services</w:t>
            </w:r>
          </w:p>
        </w:tc>
        <w:tc>
          <w:tcPr>
            <w:tcW w:w="4942" w:type="dxa"/>
            <w:tcBorders>
              <w:left w:val="dotDash" w:sz="4" w:space="0" w:color="auto"/>
            </w:tcBorders>
          </w:tcPr>
          <w:p w:rsidR="00522D9D" w:rsidRPr="007313E0" w:rsidRDefault="00522D9D" w:rsidP="00522D9D">
            <w:pPr>
              <w:jc w:val="center"/>
              <w:rPr>
                <w:rFonts w:ascii="Comic Sans MS" w:hAnsi="Comic Sans MS"/>
                <w:sz w:val="20"/>
                <w:szCs w:val="20"/>
              </w:rPr>
            </w:pPr>
          </w:p>
        </w:tc>
      </w:tr>
      <w:tr w:rsidR="00794835" w:rsidTr="00FA0D79">
        <w:trPr>
          <w:trHeight w:val="936"/>
        </w:trPr>
        <w:tc>
          <w:tcPr>
            <w:tcW w:w="5377" w:type="dxa"/>
            <w:tcBorders>
              <w:right w:val="dotDash" w:sz="4" w:space="0" w:color="auto"/>
            </w:tcBorders>
            <w:shd w:val="clear" w:color="auto" w:fill="BFBFBF" w:themeFill="background1" w:themeFillShade="BF"/>
          </w:tcPr>
          <w:p w:rsidR="00794835" w:rsidRPr="00FC4665" w:rsidRDefault="00FC4665" w:rsidP="00FC4665">
            <w:pPr>
              <w:rPr>
                <w:rFonts w:ascii="Comic Sans MS" w:hAnsi="Comic Sans MS"/>
                <w:sz w:val="20"/>
                <w:szCs w:val="20"/>
              </w:rPr>
            </w:pPr>
            <w:r w:rsidRPr="00FC4665">
              <w:rPr>
                <w:rFonts w:ascii="Comic Sans MS" w:hAnsi="Comic Sans MS"/>
                <w:sz w:val="20"/>
                <w:szCs w:val="20"/>
              </w:rPr>
              <w:t xml:space="preserve">Qu’est-ce que l’on entend par les </w:t>
            </w:r>
            <w:r w:rsidRPr="005D18C1">
              <w:rPr>
                <w:rFonts w:ascii="Comic Sans MS" w:hAnsi="Comic Sans MS"/>
                <w:sz w:val="20"/>
                <w:szCs w:val="20"/>
                <w:u w:val="single"/>
              </w:rPr>
              <w:t>activités de service</w:t>
            </w:r>
            <w:r w:rsidR="005D18C1">
              <w:rPr>
                <w:rFonts w:ascii="Comic Sans MS" w:hAnsi="Comic Sans MS"/>
                <w:sz w:val="20"/>
                <w:szCs w:val="20"/>
                <w:u w:val="single"/>
              </w:rPr>
              <w:t>s</w:t>
            </w:r>
            <w:r w:rsidRPr="00FC4665">
              <w:rPr>
                <w:rFonts w:ascii="Comic Sans MS" w:hAnsi="Comic Sans MS"/>
                <w:sz w:val="20"/>
                <w:szCs w:val="20"/>
              </w:rPr>
              <w:t> ?</w:t>
            </w:r>
          </w:p>
        </w:tc>
        <w:tc>
          <w:tcPr>
            <w:tcW w:w="5377" w:type="dxa"/>
            <w:tcBorders>
              <w:right w:val="dotDash" w:sz="4" w:space="0" w:color="auto"/>
            </w:tcBorders>
            <w:shd w:val="clear" w:color="auto" w:fill="BFBFBF" w:themeFill="background1" w:themeFillShade="BF"/>
          </w:tcPr>
          <w:p w:rsidR="00915051" w:rsidRDefault="00FC4665" w:rsidP="00FC4665">
            <w:pPr>
              <w:rPr>
                <w:rFonts w:ascii="Comic Sans MS" w:hAnsi="Comic Sans MS"/>
                <w:sz w:val="20"/>
                <w:szCs w:val="20"/>
              </w:rPr>
            </w:pPr>
            <w:r w:rsidRPr="00FC4665">
              <w:rPr>
                <w:rFonts w:ascii="Comic Sans MS" w:hAnsi="Comic Sans MS"/>
                <w:sz w:val="20"/>
                <w:szCs w:val="20"/>
              </w:rPr>
              <w:t>Ce sont l’ensemble des activités dans le domaine des transports, du commerce, de l’éducation, de la restauration, de la santé, de la finance…</w:t>
            </w:r>
          </w:p>
          <w:p w:rsidR="00915051" w:rsidRPr="00FC4665" w:rsidRDefault="00915051" w:rsidP="00FC4665">
            <w:pPr>
              <w:rPr>
                <w:rFonts w:ascii="Comic Sans MS" w:hAnsi="Comic Sans MS"/>
                <w:sz w:val="20"/>
                <w:szCs w:val="20"/>
              </w:rPr>
            </w:pPr>
            <w:bookmarkStart w:id="0" w:name="_GoBack"/>
            <w:bookmarkEnd w:id="0"/>
          </w:p>
        </w:tc>
        <w:tc>
          <w:tcPr>
            <w:tcW w:w="4942" w:type="dxa"/>
            <w:tcBorders>
              <w:left w:val="dotDash" w:sz="4" w:space="0" w:color="auto"/>
            </w:tcBorders>
          </w:tcPr>
          <w:p w:rsidR="00794835" w:rsidRPr="007313E0" w:rsidRDefault="00794835" w:rsidP="00522D9D">
            <w:pPr>
              <w:jc w:val="center"/>
              <w:rPr>
                <w:rFonts w:ascii="Comic Sans MS" w:hAnsi="Comic Sans MS"/>
                <w:sz w:val="20"/>
                <w:szCs w:val="20"/>
              </w:rPr>
            </w:pPr>
          </w:p>
        </w:tc>
      </w:tr>
      <w:tr w:rsidR="00522D9D" w:rsidTr="00AE6574">
        <w:trPr>
          <w:trHeight w:val="936"/>
        </w:trPr>
        <w:tc>
          <w:tcPr>
            <w:tcW w:w="5377" w:type="dxa"/>
            <w:shd w:val="clear" w:color="auto" w:fill="FFFFFF" w:themeFill="background1"/>
          </w:tcPr>
          <w:p w:rsidR="00522D9D" w:rsidRPr="00FC4665" w:rsidRDefault="00FC4665" w:rsidP="00522D9D">
            <w:pPr>
              <w:rPr>
                <w:rFonts w:ascii="Comic Sans MS" w:hAnsi="Comic Sans MS"/>
              </w:rPr>
            </w:pPr>
            <w:r>
              <w:rPr>
                <w:rFonts w:ascii="Comic Sans MS" w:hAnsi="Comic Sans MS"/>
                <w:sz w:val="20"/>
                <w:szCs w:val="20"/>
              </w:rPr>
              <w:t xml:space="preserve">Quelle est la différence entre </w:t>
            </w:r>
            <w:r w:rsidRPr="005D18C1">
              <w:rPr>
                <w:rFonts w:ascii="Comic Sans MS" w:hAnsi="Comic Sans MS"/>
                <w:sz w:val="20"/>
                <w:szCs w:val="20"/>
                <w:u w:val="single"/>
              </w:rPr>
              <w:t>services marchands privés et services publics</w:t>
            </w:r>
            <w:r w:rsidR="005D18C1">
              <w:rPr>
                <w:rFonts w:ascii="Comic Sans MS" w:hAnsi="Comic Sans MS"/>
                <w:sz w:val="20"/>
                <w:szCs w:val="20"/>
                <w:u w:val="single"/>
              </w:rPr>
              <w:t> ?</w:t>
            </w:r>
            <w:r>
              <w:rPr>
                <w:rFonts w:ascii="Comic Sans MS" w:hAnsi="Comic Sans MS"/>
                <w:sz w:val="20"/>
                <w:szCs w:val="20"/>
              </w:rPr>
              <w:t xml:space="preserve"> </w:t>
            </w:r>
          </w:p>
        </w:tc>
        <w:tc>
          <w:tcPr>
            <w:tcW w:w="5377" w:type="dxa"/>
            <w:tcBorders>
              <w:right w:val="dotDash" w:sz="4" w:space="0" w:color="auto"/>
            </w:tcBorders>
            <w:shd w:val="clear" w:color="auto" w:fill="FFFFFF" w:themeFill="background1"/>
          </w:tcPr>
          <w:p w:rsidR="00915051" w:rsidRDefault="00FC4665" w:rsidP="00522D9D">
            <w:pPr>
              <w:rPr>
                <w:rFonts w:ascii="Comic Sans MS" w:hAnsi="Comic Sans MS"/>
                <w:sz w:val="20"/>
                <w:szCs w:val="20"/>
              </w:rPr>
            </w:pPr>
            <w:r>
              <w:rPr>
                <w:rFonts w:ascii="Comic Sans MS" w:hAnsi="Comic Sans MS"/>
                <w:sz w:val="20"/>
                <w:szCs w:val="20"/>
              </w:rPr>
              <w:t>Les services marchands sont proposées par des entreprises privées appartenant à des particuliers (ex : un restaurant). Tandis que les services publics sont assurés par les services de l’États ou des collectivités territoriales (communes, départements, régions), comme l’éducation, la santé dans les hôpitaux, ou encore la justice dans les tribunaux.</w:t>
            </w:r>
          </w:p>
          <w:p w:rsidR="00915051" w:rsidRPr="007313E0" w:rsidRDefault="00915051" w:rsidP="00522D9D">
            <w:pPr>
              <w:rPr>
                <w:rFonts w:ascii="Comic Sans MS" w:hAnsi="Comic Sans MS"/>
                <w:sz w:val="20"/>
                <w:szCs w:val="20"/>
              </w:rPr>
            </w:pPr>
          </w:p>
        </w:tc>
        <w:tc>
          <w:tcPr>
            <w:tcW w:w="4942" w:type="dxa"/>
            <w:tcBorders>
              <w:left w:val="dotDash" w:sz="4" w:space="0" w:color="auto"/>
            </w:tcBorders>
          </w:tcPr>
          <w:p w:rsidR="00522D9D" w:rsidRPr="007313E0" w:rsidRDefault="00522D9D" w:rsidP="00522D9D">
            <w:pPr>
              <w:jc w:val="center"/>
              <w:rPr>
                <w:rFonts w:ascii="Comic Sans MS" w:hAnsi="Comic Sans MS"/>
                <w:sz w:val="20"/>
                <w:szCs w:val="20"/>
              </w:rPr>
            </w:pPr>
          </w:p>
        </w:tc>
      </w:tr>
      <w:tr w:rsidR="00522D9D" w:rsidTr="00993C6F">
        <w:trPr>
          <w:trHeight w:val="936"/>
        </w:trPr>
        <w:tc>
          <w:tcPr>
            <w:tcW w:w="5377" w:type="dxa"/>
            <w:shd w:val="clear" w:color="auto" w:fill="BFBFBF" w:themeFill="background1" w:themeFillShade="BF"/>
          </w:tcPr>
          <w:p w:rsidR="00522D9D" w:rsidRDefault="00FC4665" w:rsidP="00522D9D">
            <w:pPr>
              <w:rPr>
                <w:rFonts w:ascii="Comic Sans MS" w:hAnsi="Comic Sans MS"/>
                <w:sz w:val="20"/>
                <w:szCs w:val="20"/>
              </w:rPr>
            </w:pPr>
            <w:r>
              <w:rPr>
                <w:rFonts w:ascii="Comic Sans MS" w:hAnsi="Comic Sans MS"/>
                <w:sz w:val="20"/>
                <w:szCs w:val="20"/>
              </w:rPr>
              <w:lastRenderedPageBreak/>
              <w:t xml:space="preserve">Dans quels espaces se concentrent </w:t>
            </w:r>
            <w:r w:rsidRPr="005D18C1">
              <w:rPr>
                <w:rFonts w:ascii="Comic Sans MS" w:hAnsi="Comic Sans MS"/>
                <w:sz w:val="20"/>
                <w:szCs w:val="20"/>
                <w:u w:val="single"/>
              </w:rPr>
              <w:t>les activités tertiaires (c’est</w:t>
            </w:r>
            <w:r w:rsidR="005D18C1" w:rsidRPr="005D18C1">
              <w:rPr>
                <w:rFonts w:ascii="Comic Sans MS" w:hAnsi="Comic Sans MS"/>
                <w:sz w:val="20"/>
                <w:szCs w:val="20"/>
                <w:u w:val="single"/>
              </w:rPr>
              <w:t>-</w:t>
            </w:r>
            <w:r w:rsidRPr="005D18C1">
              <w:rPr>
                <w:rFonts w:ascii="Comic Sans MS" w:hAnsi="Comic Sans MS"/>
                <w:sz w:val="20"/>
                <w:szCs w:val="20"/>
                <w:u w:val="single"/>
              </w:rPr>
              <w:t>à-dire de services)</w:t>
            </w:r>
            <w:r>
              <w:rPr>
                <w:rFonts w:ascii="Comic Sans MS" w:hAnsi="Comic Sans MS"/>
                <w:sz w:val="20"/>
                <w:szCs w:val="20"/>
              </w:rPr>
              <w:t> ?</w:t>
            </w:r>
          </w:p>
        </w:tc>
        <w:tc>
          <w:tcPr>
            <w:tcW w:w="5377" w:type="dxa"/>
            <w:tcBorders>
              <w:right w:val="dotDash" w:sz="4" w:space="0" w:color="auto"/>
            </w:tcBorders>
            <w:shd w:val="clear" w:color="auto" w:fill="BFBFBF" w:themeFill="background1" w:themeFillShade="BF"/>
          </w:tcPr>
          <w:p w:rsidR="00522D9D" w:rsidRPr="007313E0" w:rsidRDefault="00FC4665" w:rsidP="00522D9D">
            <w:pPr>
              <w:rPr>
                <w:rFonts w:ascii="Comic Sans MS" w:hAnsi="Comic Sans MS"/>
                <w:sz w:val="20"/>
                <w:szCs w:val="20"/>
              </w:rPr>
            </w:pPr>
            <w:r>
              <w:rPr>
                <w:rFonts w:ascii="Comic Sans MS" w:hAnsi="Comic Sans MS"/>
                <w:sz w:val="20"/>
                <w:szCs w:val="20"/>
              </w:rPr>
              <w:t>Avec la mondialisation les activités de services se concentrent dans les grandes métropoles</w:t>
            </w:r>
            <w:r w:rsidR="005D18C1">
              <w:rPr>
                <w:rFonts w:ascii="Comic Sans MS" w:hAnsi="Comic Sans MS"/>
                <w:sz w:val="20"/>
                <w:szCs w:val="20"/>
              </w:rPr>
              <w:t xml:space="preserve">. Notamment dans les quartiers d’affaires comme celui de la Défense à Paris ou bien La Part-Dieu à Lyon. </w:t>
            </w:r>
            <w:r w:rsidR="00915051">
              <w:rPr>
                <w:rFonts w:ascii="Comic Sans MS" w:hAnsi="Comic Sans MS"/>
                <w:sz w:val="20"/>
                <w:szCs w:val="20"/>
              </w:rPr>
              <w:t xml:space="preserve"> Ce sont des quartiers qui regroupent les emplois hautement qualifiés (cadres, ingénieurs, chercheurs) dans les sièges sociaux ou les centres de recherche des grandes entreprises transnationales. On trouve des emplois de services</w:t>
            </w:r>
            <w:r w:rsidR="005D18C1">
              <w:rPr>
                <w:rFonts w:ascii="Comic Sans MS" w:hAnsi="Comic Sans MS"/>
                <w:sz w:val="20"/>
                <w:szCs w:val="20"/>
              </w:rPr>
              <w:t xml:space="preserve"> également dans les périphéries des villes, </w:t>
            </w:r>
            <w:r w:rsidR="00915051">
              <w:rPr>
                <w:rFonts w:ascii="Comic Sans MS" w:hAnsi="Comic Sans MS"/>
                <w:sz w:val="20"/>
                <w:szCs w:val="20"/>
              </w:rPr>
              <w:t xml:space="preserve">dans </w:t>
            </w:r>
            <w:r w:rsidR="005D18C1">
              <w:rPr>
                <w:rFonts w:ascii="Comic Sans MS" w:hAnsi="Comic Sans MS"/>
                <w:sz w:val="20"/>
                <w:szCs w:val="20"/>
              </w:rPr>
              <w:t>les grandes surfaces ou des entrepôts</w:t>
            </w:r>
            <w:r w:rsidR="00915051">
              <w:rPr>
                <w:rFonts w:ascii="Comic Sans MS" w:hAnsi="Comic Sans MS"/>
                <w:sz w:val="20"/>
                <w:szCs w:val="20"/>
              </w:rPr>
              <w:t xml:space="preserve"> (ce sont des emplois moins qualifiés). </w:t>
            </w:r>
          </w:p>
        </w:tc>
        <w:tc>
          <w:tcPr>
            <w:tcW w:w="4942" w:type="dxa"/>
            <w:tcBorders>
              <w:left w:val="dotDash" w:sz="4" w:space="0" w:color="auto"/>
            </w:tcBorders>
          </w:tcPr>
          <w:p w:rsidR="00522D9D" w:rsidRPr="007313E0" w:rsidRDefault="00522D9D" w:rsidP="00522D9D">
            <w:pPr>
              <w:jc w:val="center"/>
              <w:rPr>
                <w:rFonts w:ascii="Comic Sans MS" w:hAnsi="Comic Sans MS"/>
                <w:sz w:val="20"/>
                <w:szCs w:val="20"/>
              </w:rPr>
            </w:pPr>
          </w:p>
        </w:tc>
      </w:tr>
      <w:tr w:rsidR="00915051" w:rsidTr="00915051">
        <w:trPr>
          <w:trHeight w:val="936"/>
        </w:trPr>
        <w:tc>
          <w:tcPr>
            <w:tcW w:w="5377" w:type="dxa"/>
            <w:shd w:val="clear" w:color="auto" w:fill="FFFFFF" w:themeFill="background1"/>
          </w:tcPr>
          <w:p w:rsidR="00915051" w:rsidRDefault="00915051" w:rsidP="00522D9D">
            <w:pPr>
              <w:rPr>
                <w:rFonts w:ascii="Comic Sans MS" w:hAnsi="Comic Sans MS"/>
                <w:sz w:val="20"/>
                <w:szCs w:val="20"/>
              </w:rPr>
            </w:pPr>
            <w:r>
              <w:rPr>
                <w:rFonts w:ascii="Comic Sans MS" w:hAnsi="Comic Sans MS"/>
                <w:sz w:val="20"/>
                <w:szCs w:val="20"/>
              </w:rPr>
              <w:t>Qu’est-ce que signifie l’expression « </w:t>
            </w:r>
            <w:r w:rsidRPr="00FC4665">
              <w:rPr>
                <w:rFonts w:ascii="Comic Sans MS" w:hAnsi="Comic Sans MS"/>
                <w:b/>
                <w:sz w:val="20"/>
                <w:szCs w:val="20"/>
              </w:rPr>
              <w:t>terti</w:t>
            </w:r>
            <w:r>
              <w:rPr>
                <w:rFonts w:ascii="Comic Sans MS" w:hAnsi="Comic Sans MS"/>
                <w:b/>
                <w:sz w:val="20"/>
                <w:szCs w:val="20"/>
              </w:rPr>
              <w:t>a</w:t>
            </w:r>
            <w:r w:rsidRPr="00FC4665">
              <w:rPr>
                <w:rFonts w:ascii="Comic Sans MS" w:hAnsi="Comic Sans MS"/>
                <w:b/>
                <w:sz w:val="20"/>
                <w:szCs w:val="20"/>
              </w:rPr>
              <w:t>risation </w:t>
            </w:r>
            <w:r>
              <w:rPr>
                <w:rFonts w:ascii="Comic Sans MS" w:hAnsi="Comic Sans MS"/>
                <w:sz w:val="20"/>
                <w:szCs w:val="20"/>
              </w:rPr>
              <w:t>» ?</w:t>
            </w:r>
          </w:p>
        </w:tc>
        <w:tc>
          <w:tcPr>
            <w:tcW w:w="5377" w:type="dxa"/>
            <w:tcBorders>
              <w:right w:val="dotDash" w:sz="4" w:space="0" w:color="auto"/>
            </w:tcBorders>
            <w:shd w:val="clear" w:color="auto" w:fill="FFFFFF" w:themeFill="background1"/>
          </w:tcPr>
          <w:p w:rsidR="00915051" w:rsidRDefault="00915051" w:rsidP="00522D9D">
            <w:pPr>
              <w:rPr>
                <w:rFonts w:ascii="Comic Sans MS" w:hAnsi="Comic Sans MS"/>
                <w:sz w:val="20"/>
                <w:szCs w:val="20"/>
              </w:rPr>
            </w:pPr>
            <w:r>
              <w:rPr>
                <w:rFonts w:ascii="Comic Sans MS" w:hAnsi="Comic Sans MS"/>
                <w:sz w:val="20"/>
                <w:szCs w:val="20"/>
              </w:rPr>
              <w:t xml:space="preserve">Cette expression rend compte du renforcement du poids des services dans l’économie </w:t>
            </w:r>
            <w:proofErr w:type="gramStart"/>
            <w:r>
              <w:rPr>
                <w:rFonts w:ascii="Comic Sans MS" w:hAnsi="Comic Sans MS"/>
                <w:sz w:val="20"/>
                <w:szCs w:val="20"/>
              </w:rPr>
              <w:t>( la</w:t>
            </w:r>
            <w:proofErr w:type="gramEnd"/>
            <w:r>
              <w:rPr>
                <w:rFonts w:ascii="Comic Sans MS" w:hAnsi="Comic Sans MS"/>
                <w:sz w:val="20"/>
                <w:szCs w:val="20"/>
              </w:rPr>
              <w:t xml:space="preserve"> création de richesse et dans l’emploi).</w:t>
            </w:r>
          </w:p>
        </w:tc>
        <w:tc>
          <w:tcPr>
            <w:tcW w:w="4942" w:type="dxa"/>
            <w:tcBorders>
              <w:left w:val="dotDash" w:sz="4" w:space="0" w:color="auto"/>
            </w:tcBorders>
          </w:tcPr>
          <w:p w:rsidR="00915051" w:rsidRPr="007313E0" w:rsidRDefault="00915051" w:rsidP="00522D9D">
            <w:pPr>
              <w:jc w:val="center"/>
              <w:rPr>
                <w:rFonts w:ascii="Comic Sans MS" w:hAnsi="Comic Sans MS"/>
                <w:sz w:val="20"/>
                <w:szCs w:val="20"/>
              </w:rPr>
            </w:pPr>
          </w:p>
        </w:tc>
      </w:tr>
      <w:tr w:rsidR="005D18C1" w:rsidTr="00915051">
        <w:trPr>
          <w:trHeight w:val="936"/>
        </w:trPr>
        <w:tc>
          <w:tcPr>
            <w:tcW w:w="5377" w:type="dxa"/>
            <w:shd w:val="clear" w:color="auto" w:fill="A6A6A6" w:themeFill="background1" w:themeFillShade="A6"/>
          </w:tcPr>
          <w:p w:rsidR="005D18C1" w:rsidRDefault="005D18C1" w:rsidP="00522D9D">
            <w:pPr>
              <w:rPr>
                <w:rFonts w:ascii="Comic Sans MS" w:hAnsi="Comic Sans MS"/>
                <w:sz w:val="20"/>
                <w:szCs w:val="20"/>
              </w:rPr>
            </w:pPr>
            <w:r>
              <w:rPr>
                <w:rFonts w:ascii="Comic Sans MS" w:hAnsi="Comic Sans MS"/>
                <w:sz w:val="20"/>
                <w:szCs w:val="20"/>
              </w:rPr>
              <w:t>Pourquoi le tourisme est-il un formidable réservoir d’activités de services en France ?</w:t>
            </w:r>
          </w:p>
        </w:tc>
        <w:tc>
          <w:tcPr>
            <w:tcW w:w="5377" w:type="dxa"/>
            <w:tcBorders>
              <w:right w:val="dotDash" w:sz="4" w:space="0" w:color="auto"/>
            </w:tcBorders>
            <w:shd w:val="clear" w:color="auto" w:fill="A6A6A6" w:themeFill="background1" w:themeFillShade="A6"/>
          </w:tcPr>
          <w:p w:rsidR="005D18C1" w:rsidRDefault="005D18C1" w:rsidP="00522D9D">
            <w:pPr>
              <w:rPr>
                <w:rFonts w:ascii="Comic Sans MS" w:hAnsi="Comic Sans MS"/>
                <w:sz w:val="20"/>
                <w:szCs w:val="20"/>
              </w:rPr>
            </w:pPr>
            <w:r>
              <w:rPr>
                <w:rFonts w:ascii="Comic Sans MS" w:hAnsi="Comic Sans MS"/>
                <w:sz w:val="20"/>
                <w:szCs w:val="20"/>
              </w:rPr>
              <w:t xml:space="preserve">La France est la première destination touristique mondiale (85 millions de touristes en 2015). Cette activité touristique englobe tout un ensemble d’activités qui font partie du secteur tertiaire. (Promotion d’un territoire, vente de séjours ou de nuitées, transports, accueil et activités durant les vacances des touristes). Cela représente 1 emploi sur 10 en </w:t>
            </w:r>
            <w:r w:rsidR="00B65460">
              <w:rPr>
                <w:rFonts w:ascii="Comic Sans MS" w:hAnsi="Comic Sans MS"/>
                <w:sz w:val="20"/>
                <w:szCs w:val="20"/>
              </w:rPr>
              <w:t>France !</w:t>
            </w:r>
          </w:p>
        </w:tc>
        <w:tc>
          <w:tcPr>
            <w:tcW w:w="4942" w:type="dxa"/>
            <w:tcBorders>
              <w:left w:val="dotDash" w:sz="4" w:space="0" w:color="auto"/>
            </w:tcBorders>
          </w:tcPr>
          <w:p w:rsidR="005D18C1" w:rsidRPr="007313E0" w:rsidRDefault="005D18C1" w:rsidP="00522D9D">
            <w:pPr>
              <w:jc w:val="center"/>
              <w:rPr>
                <w:rFonts w:ascii="Comic Sans MS" w:hAnsi="Comic Sans MS"/>
                <w:sz w:val="20"/>
                <w:szCs w:val="20"/>
              </w:rPr>
            </w:pPr>
          </w:p>
        </w:tc>
      </w:tr>
      <w:tr w:rsidR="00522D9D" w:rsidTr="00915051">
        <w:trPr>
          <w:trHeight w:val="936"/>
        </w:trPr>
        <w:tc>
          <w:tcPr>
            <w:tcW w:w="10754" w:type="dxa"/>
            <w:gridSpan w:val="2"/>
            <w:tcBorders>
              <w:right w:val="dotDash" w:sz="4" w:space="0" w:color="auto"/>
            </w:tcBorders>
            <w:shd w:val="clear" w:color="auto" w:fill="FFFFFF" w:themeFill="background1"/>
          </w:tcPr>
          <w:p w:rsidR="00522D9D" w:rsidRDefault="00522D9D" w:rsidP="00522D9D">
            <w:pPr>
              <w:jc w:val="center"/>
              <w:rPr>
                <w:rFonts w:ascii="Comic Sans MS" w:hAnsi="Comic Sans MS"/>
                <w:b/>
              </w:rPr>
            </w:pPr>
          </w:p>
          <w:p w:rsidR="00522D9D" w:rsidRPr="00993C6F" w:rsidRDefault="00522D9D" w:rsidP="00522D9D">
            <w:pPr>
              <w:jc w:val="center"/>
              <w:rPr>
                <w:rFonts w:ascii="Comic Sans MS" w:hAnsi="Comic Sans MS"/>
                <w:b/>
              </w:rPr>
            </w:pPr>
            <w:r w:rsidRPr="005D18C1">
              <w:rPr>
                <w:rFonts w:ascii="Comic Sans MS" w:hAnsi="Comic Sans MS"/>
                <w:b/>
                <w:shd w:val="clear" w:color="auto" w:fill="FFFFFF" w:themeFill="background1"/>
              </w:rPr>
              <w:t>Les espaces touristiques en France</w:t>
            </w:r>
            <w:r w:rsidRPr="00993C6F">
              <w:rPr>
                <w:rFonts w:ascii="Comic Sans MS" w:hAnsi="Comic Sans MS"/>
                <w:b/>
              </w:rPr>
              <w:t xml:space="preserve"> </w:t>
            </w:r>
          </w:p>
        </w:tc>
        <w:tc>
          <w:tcPr>
            <w:tcW w:w="4942" w:type="dxa"/>
            <w:tcBorders>
              <w:left w:val="dotDash" w:sz="4" w:space="0" w:color="auto"/>
            </w:tcBorders>
          </w:tcPr>
          <w:p w:rsidR="00522D9D" w:rsidRDefault="00522D9D" w:rsidP="00522D9D">
            <w:pPr>
              <w:rPr>
                <w:rFonts w:ascii="Comic Sans MS" w:hAnsi="Comic Sans MS"/>
                <w:sz w:val="20"/>
                <w:szCs w:val="20"/>
              </w:rPr>
            </w:pPr>
          </w:p>
        </w:tc>
      </w:tr>
      <w:tr w:rsidR="00522D9D" w:rsidTr="005D18C1">
        <w:trPr>
          <w:trHeight w:val="936"/>
        </w:trPr>
        <w:tc>
          <w:tcPr>
            <w:tcW w:w="5377" w:type="dxa"/>
            <w:shd w:val="clear" w:color="auto" w:fill="FFFFFF" w:themeFill="background1"/>
          </w:tcPr>
          <w:p w:rsidR="00522D9D" w:rsidRDefault="00522D9D" w:rsidP="00522D9D">
            <w:pPr>
              <w:rPr>
                <w:rFonts w:ascii="Comic Sans MS" w:hAnsi="Comic Sans MS"/>
                <w:sz w:val="20"/>
                <w:szCs w:val="20"/>
              </w:rPr>
            </w:pPr>
            <w:r>
              <w:rPr>
                <w:rFonts w:ascii="Comic Sans MS" w:hAnsi="Comic Sans MS"/>
                <w:sz w:val="20"/>
                <w:szCs w:val="20"/>
              </w:rPr>
              <w:t>Quels sont les atouts de la France pour le tourisme ?</w:t>
            </w:r>
          </w:p>
        </w:tc>
        <w:tc>
          <w:tcPr>
            <w:tcW w:w="5377" w:type="dxa"/>
            <w:tcBorders>
              <w:right w:val="dotDash" w:sz="4" w:space="0" w:color="auto"/>
            </w:tcBorders>
            <w:shd w:val="clear" w:color="auto" w:fill="FFFFFF" w:themeFill="background1"/>
          </w:tcPr>
          <w:p w:rsidR="00522D9D" w:rsidRPr="007313E0" w:rsidRDefault="00B65460" w:rsidP="00B65460">
            <w:pPr>
              <w:rPr>
                <w:rFonts w:ascii="Comic Sans MS" w:hAnsi="Comic Sans MS"/>
                <w:sz w:val="20"/>
                <w:szCs w:val="20"/>
              </w:rPr>
            </w:pPr>
            <w:r>
              <w:rPr>
                <w:rFonts w:ascii="Comic Sans MS" w:hAnsi="Comic Sans MS"/>
                <w:sz w:val="20"/>
                <w:szCs w:val="20"/>
              </w:rPr>
              <w:t xml:space="preserve">Tout d’abord, la France dispose d’un fort patrimoine culturel. À cela s’ajoute un patrimoine naturel diversifié et le poids de la gastronomie et du monde viticole. </w:t>
            </w:r>
          </w:p>
        </w:tc>
        <w:tc>
          <w:tcPr>
            <w:tcW w:w="4942" w:type="dxa"/>
            <w:tcBorders>
              <w:left w:val="dotDash" w:sz="4" w:space="0" w:color="auto"/>
            </w:tcBorders>
          </w:tcPr>
          <w:p w:rsidR="00522D9D" w:rsidRDefault="00522D9D" w:rsidP="00522D9D">
            <w:pPr>
              <w:rPr>
                <w:rFonts w:ascii="Comic Sans MS" w:hAnsi="Comic Sans MS"/>
                <w:sz w:val="20"/>
                <w:szCs w:val="20"/>
              </w:rPr>
            </w:pPr>
          </w:p>
        </w:tc>
      </w:tr>
      <w:tr w:rsidR="00522D9D" w:rsidTr="005D18C1">
        <w:trPr>
          <w:trHeight w:val="936"/>
        </w:trPr>
        <w:tc>
          <w:tcPr>
            <w:tcW w:w="5377" w:type="dxa"/>
            <w:shd w:val="clear" w:color="auto" w:fill="BFBFBF" w:themeFill="background1" w:themeFillShade="BF"/>
          </w:tcPr>
          <w:p w:rsidR="00522D9D" w:rsidRDefault="00522D9D" w:rsidP="00522D9D">
            <w:pPr>
              <w:rPr>
                <w:rFonts w:ascii="Comic Sans MS" w:hAnsi="Comic Sans MS"/>
                <w:sz w:val="20"/>
                <w:szCs w:val="20"/>
              </w:rPr>
            </w:pPr>
            <w:r>
              <w:rPr>
                <w:rFonts w:ascii="Comic Sans MS" w:hAnsi="Comic Sans MS"/>
                <w:sz w:val="20"/>
                <w:szCs w:val="20"/>
              </w:rPr>
              <w:t>Quelles sont les différentes formes de tourisme en France</w:t>
            </w:r>
            <w:r w:rsidR="00B65460">
              <w:rPr>
                <w:rFonts w:ascii="Comic Sans MS" w:hAnsi="Comic Sans MS"/>
                <w:sz w:val="20"/>
                <w:szCs w:val="20"/>
              </w:rPr>
              <w:t> </w:t>
            </w:r>
            <w:r>
              <w:rPr>
                <w:rFonts w:ascii="Comic Sans MS" w:hAnsi="Comic Sans MS"/>
                <w:sz w:val="20"/>
                <w:szCs w:val="20"/>
              </w:rPr>
              <w:t>?</w:t>
            </w:r>
          </w:p>
        </w:tc>
        <w:tc>
          <w:tcPr>
            <w:tcW w:w="5377" w:type="dxa"/>
            <w:tcBorders>
              <w:right w:val="dotDash" w:sz="4" w:space="0" w:color="auto"/>
            </w:tcBorders>
            <w:shd w:val="clear" w:color="auto" w:fill="BFBFBF" w:themeFill="background1" w:themeFillShade="BF"/>
          </w:tcPr>
          <w:p w:rsidR="00522D9D" w:rsidRDefault="00B65460" w:rsidP="00B65460">
            <w:pPr>
              <w:rPr>
                <w:rFonts w:ascii="Comic Sans MS" w:hAnsi="Comic Sans MS"/>
                <w:sz w:val="20"/>
                <w:szCs w:val="20"/>
              </w:rPr>
            </w:pPr>
            <w:r>
              <w:rPr>
                <w:rFonts w:ascii="Comic Sans MS" w:hAnsi="Comic Sans MS"/>
                <w:sz w:val="20"/>
                <w:szCs w:val="20"/>
              </w:rPr>
              <w:t xml:space="preserve">On distingue le tourisme balnéaire, de montagne (stations de ski). Puis, le tourisme culturel qui touche l’ensemble du territoire mais se concentre dans les grandes villes. Le tourisme gastronomique (restaurants étoilés), viticole (route des vins), le tourisme vert des grands espaces et le tourisme des parcs d’attraction, plus récents avec la </w:t>
            </w:r>
            <w:proofErr w:type="spellStart"/>
            <w:r>
              <w:rPr>
                <w:rFonts w:ascii="Comic Sans MS" w:hAnsi="Comic Sans MS"/>
                <w:sz w:val="20"/>
                <w:szCs w:val="20"/>
              </w:rPr>
              <w:t>Disneylandisation</w:t>
            </w:r>
            <w:proofErr w:type="spellEnd"/>
            <w:r>
              <w:rPr>
                <w:rFonts w:ascii="Comic Sans MS" w:hAnsi="Comic Sans MS"/>
                <w:sz w:val="20"/>
                <w:szCs w:val="20"/>
              </w:rPr>
              <w:t> de la société !</w:t>
            </w:r>
          </w:p>
          <w:p w:rsidR="00B65460" w:rsidRPr="007313E0" w:rsidRDefault="00B65460" w:rsidP="00B65460">
            <w:pPr>
              <w:rPr>
                <w:rFonts w:ascii="Comic Sans MS" w:hAnsi="Comic Sans MS"/>
                <w:sz w:val="20"/>
                <w:szCs w:val="20"/>
              </w:rPr>
            </w:pPr>
            <w:r>
              <w:rPr>
                <w:rFonts w:ascii="Comic Sans MS" w:hAnsi="Comic Sans MS"/>
                <w:sz w:val="20"/>
                <w:szCs w:val="20"/>
              </w:rPr>
              <w:t xml:space="preserve">Enfin, il ne faut pas négliger le tourisme religieux (ex ; Lourdes). </w:t>
            </w:r>
          </w:p>
        </w:tc>
        <w:tc>
          <w:tcPr>
            <w:tcW w:w="4942" w:type="dxa"/>
            <w:tcBorders>
              <w:left w:val="dotDash" w:sz="4" w:space="0" w:color="auto"/>
            </w:tcBorders>
          </w:tcPr>
          <w:p w:rsidR="00522D9D" w:rsidRDefault="00522D9D" w:rsidP="00522D9D">
            <w:pPr>
              <w:rPr>
                <w:rFonts w:ascii="Comic Sans MS" w:hAnsi="Comic Sans MS"/>
                <w:sz w:val="20"/>
                <w:szCs w:val="20"/>
              </w:rPr>
            </w:pPr>
          </w:p>
        </w:tc>
      </w:tr>
      <w:tr w:rsidR="00522D9D" w:rsidTr="005D18C1">
        <w:trPr>
          <w:trHeight w:val="936"/>
        </w:trPr>
        <w:tc>
          <w:tcPr>
            <w:tcW w:w="5377" w:type="dxa"/>
            <w:shd w:val="clear" w:color="auto" w:fill="FFFFFF" w:themeFill="background1"/>
          </w:tcPr>
          <w:p w:rsidR="00522D9D" w:rsidRDefault="00522D9D" w:rsidP="00522D9D">
            <w:pPr>
              <w:rPr>
                <w:rFonts w:ascii="Comic Sans MS" w:hAnsi="Comic Sans MS"/>
                <w:sz w:val="20"/>
                <w:szCs w:val="20"/>
              </w:rPr>
            </w:pPr>
            <w:r>
              <w:rPr>
                <w:rFonts w:ascii="Comic Sans MS" w:hAnsi="Comic Sans MS"/>
                <w:sz w:val="20"/>
                <w:szCs w:val="20"/>
              </w:rPr>
              <w:lastRenderedPageBreak/>
              <w:t>Qu’est-ce qu’une station balnéaire ?</w:t>
            </w:r>
          </w:p>
          <w:p w:rsidR="00522D9D" w:rsidRDefault="00522D9D" w:rsidP="00522D9D">
            <w:pPr>
              <w:rPr>
                <w:rFonts w:ascii="Comic Sans MS" w:hAnsi="Comic Sans MS"/>
                <w:sz w:val="20"/>
                <w:szCs w:val="20"/>
              </w:rPr>
            </w:pPr>
          </w:p>
        </w:tc>
        <w:tc>
          <w:tcPr>
            <w:tcW w:w="5377" w:type="dxa"/>
            <w:tcBorders>
              <w:right w:val="dotDash" w:sz="4" w:space="0" w:color="auto"/>
            </w:tcBorders>
            <w:shd w:val="clear" w:color="auto" w:fill="FFFFFF" w:themeFill="background1"/>
          </w:tcPr>
          <w:p w:rsidR="00522D9D" w:rsidRPr="007313E0" w:rsidRDefault="00B65460" w:rsidP="00B65460">
            <w:pPr>
              <w:rPr>
                <w:rFonts w:ascii="Comic Sans MS" w:hAnsi="Comic Sans MS"/>
                <w:sz w:val="20"/>
                <w:szCs w:val="20"/>
              </w:rPr>
            </w:pPr>
            <w:r>
              <w:rPr>
                <w:rFonts w:ascii="Comic Sans MS" w:hAnsi="Comic Sans MS"/>
                <w:sz w:val="20"/>
                <w:szCs w:val="20"/>
              </w:rPr>
              <w:t>Une station balnéaire est constituée d’infrastructures aménagées sur le littoral pour accueillir les touristes qui veulent profiter des joies de la baignade.</w:t>
            </w:r>
          </w:p>
        </w:tc>
        <w:tc>
          <w:tcPr>
            <w:tcW w:w="4942" w:type="dxa"/>
            <w:tcBorders>
              <w:left w:val="dotDash" w:sz="4" w:space="0" w:color="auto"/>
            </w:tcBorders>
          </w:tcPr>
          <w:p w:rsidR="00522D9D" w:rsidRDefault="00522D9D" w:rsidP="00522D9D">
            <w:pPr>
              <w:rPr>
                <w:rFonts w:ascii="Comic Sans MS" w:hAnsi="Comic Sans MS"/>
                <w:sz w:val="20"/>
                <w:szCs w:val="20"/>
              </w:rPr>
            </w:pPr>
          </w:p>
        </w:tc>
      </w:tr>
      <w:tr w:rsidR="00522D9D" w:rsidTr="005D18C1">
        <w:trPr>
          <w:trHeight w:val="936"/>
        </w:trPr>
        <w:tc>
          <w:tcPr>
            <w:tcW w:w="5377" w:type="dxa"/>
            <w:shd w:val="clear" w:color="auto" w:fill="BFBFBF" w:themeFill="background1" w:themeFillShade="BF"/>
          </w:tcPr>
          <w:p w:rsidR="00522D9D" w:rsidRDefault="00522D9D" w:rsidP="00522D9D">
            <w:pPr>
              <w:rPr>
                <w:rFonts w:ascii="Comic Sans MS" w:hAnsi="Comic Sans MS"/>
                <w:sz w:val="20"/>
                <w:szCs w:val="20"/>
              </w:rPr>
            </w:pPr>
            <w:r>
              <w:rPr>
                <w:rFonts w:ascii="Comic Sans MS" w:hAnsi="Comic Sans MS"/>
                <w:sz w:val="20"/>
                <w:szCs w:val="20"/>
              </w:rPr>
              <w:t>Quelle est la 1</w:t>
            </w:r>
            <w:r w:rsidRPr="00B9024C">
              <w:rPr>
                <w:rFonts w:ascii="Comic Sans MS" w:hAnsi="Comic Sans MS"/>
                <w:sz w:val="20"/>
                <w:szCs w:val="20"/>
                <w:vertAlign w:val="superscript"/>
              </w:rPr>
              <w:t>ère</w:t>
            </w:r>
            <w:r>
              <w:rPr>
                <w:rFonts w:ascii="Comic Sans MS" w:hAnsi="Comic Sans MS"/>
                <w:sz w:val="20"/>
                <w:szCs w:val="20"/>
              </w:rPr>
              <w:t xml:space="preserve"> région touristique de France ? et la 2</w:t>
            </w:r>
            <w:r w:rsidRPr="00B9024C">
              <w:rPr>
                <w:rFonts w:ascii="Comic Sans MS" w:hAnsi="Comic Sans MS"/>
                <w:sz w:val="20"/>
                <w:szCs w:val="20"/>
                <w:vertAlign w:val="superscript"/>
              </w:rPr>
              <w:t>ème</w:t>
            </w:r>
            <w:r>
              <w:rPr>
                <w:rFonts w:ascii="Comic Sans MS" w:hAnsi="Comic Sans MS"/>
                <w:sz w:val="20"/>
                <w:szCs w:val="20"/>
              </w:rPr>
              <w:t xml:space="preserve"> ? </w:t>
            </w:r>
          </w:p>
        </w:tc>
        <w:tc>
          <w:tcPr>
            <w:tcW w:w="5377" w:type="dxa"/>
            <w:tcBorders>
              <w:right w:val="dotDash" w:sz="4" w:space="0" w:color="auto"/>
            </w:tcBorders>
            <w:shd w:val="clear" w:color="auto" w:fill="BFBFBF" w:themeFill="background1" w:themeFillShade="BF"/>
          </w:tcPr>
          <w:p w:rsidR="00522D9D" w:rsidRPr="007313E0" w:rsidRDefault="00B65460" w:rsidP="00B65460">
            <w:pPr>
              <w:rPr>
                <w:rFonts w:ascii="Comic Sans MS" w:hAnsi="Comic Sans MS"/>
                <w:sz w:val="20"/>
                <w:szCs w:val="20"/>
              </w:rPr>
            </w:pPr>
            <w:r>
              <w:rPr>
                <w:rFonts w:ascii="Comic Sans MS" w:hAnsi="Comic Sans MS"/>
                <w:sz w:val="20"/>
                <w:szCs w:val="20"/>
              </w:rPr>
              <w:t xml:space="preserve">L’île de France est la première région touristique de France avec Paris qui accueille plus de 30 millions de touristes tous les ans. Puis, c’est la région PACA sur le littoral de la côte d’Azur. </w:t>
            </w:r>
          </w:p>
        </w:tc>
        <w:tc>
          <w:tcPr>
            <w:tcW w:w="4942" w:type="dxa"/>
            <w:tcBorders>
              <w:left w:val="dotDash" w:sz="4" w:space="0" w:color="auto"/>
            </w:tcBorders>
          </w:tcPr>
          <w:p w:rsidR="00522D9D" w:rsidRDefault="00522D9D" w:rsidP="00522D9D">
            <w:pPr>
              <w:rPr>
                <w:rFonts w:ascii="Comic Sans MS" w:hAnsi="Comic Sans MS"/>
                <w:sz w:val="20"/>
                <w:szCs w:val="20"/>
              </w:rPr>
            </w:pPr>
          </w:p>
        </w:tc>
      </w:tr>
    </w:tbl>
    <w:p w:rsidR="005C278B" w:rsidRPr="000C39F5" w:rsidRDefault="00C927F3" w:rsidP="000C39F5">
      <w:pPr>
        <w:jc w:val="center"/>
        <w:rPr>
          <w:rFonts w:ascii="Comic Sans MS" w:hAnsi="Comic Sans MS"/>
          <w:b/>
          <w:sz w:val="20"/>
          <w:szCs w:val="20"/>
        </w:rPr>
      </w:pPr>
    </w:p>
    <w:sectPr w:rsidR="005C278B" w:rsidRPr="000C39F5" w:rsidSect="005066EB">
      <w:footerReference w:type="default" r:id="rId7"/>
      <w:pgSz w:w="16840" w:h="11900" w:orient="landscape"/>
      <w:pgMar w:top="189" w:right="567" w:bottom="69"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7F3" w:rsidRDefault="00C927F3" w:rsidP="00D106E7">
      <w:r>
        <w:separator/>
      </w:r>
    </w:p>
  </w:endnote>
  <w:endnote w:type="continuationSeparator" w:id="0">
    <w:p w:rsidR="00C927F3" w:rsidRDefault="00C927F3" w:rsidP="00D10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shd w:val="clear" w:color="auto" w:fill="4472C4" w:themeFill="accent1"/>
      <w:tblCellMar>
        <w:left w:w="115" w:type="dxa"/>
        <w:right w:w="115" w:type="dxa"/>
      </w:tblCellMar>
      <w:tblLook w:val="04A0" w:firstRow="1" w:lastRow="0" w:firstColumn="1" w:lastColumn="0" w:noHBand="0" w:noVBand="1"/>
    </w:tblPr>
    <w:tblGrid>
      <w:gridCol w:w="7853"/>
      <w:gridCol w:w="7853"/>
    </w:tblGrid>
    <w:tr w:rsidR="00D106E7" w:rsidTr="007313E0">
      <w:trPr>
        <w:trHeight w:val="170"/>
      </w:trPr>
      <w:tc>
        <w:tcPr>
          <w:tcW w:w="2500" w:type="pct"/>
          <w:shd w:val="clear" w:color="auto" w:fill="A6A6A6" w:themeFill="background1" w:themeFillShade="A6"/>
          <w:vAlign w:val="center"/>
        </w:tcPr>
        <w:p w:rsidR="00D106E7" w:rsidRPr="00D106E7" w:rsidRDefault="00D1112D">
          <w:pPr>
            <w:pStyle w:val="Pieddepage"/>
            <w:spacing w:before="80" w:after="80"/>
            <w:jc w:val="both"/>
            <w:rPr>
              <w:rFonts w:ascii="Comic Sans MS" w:hAnsi="Comic Sans MS"/>
              <w:b/>
              <w:caps/>
              <w:color w:val="FFFFFF" w:themeColor="background1"/>
              <w:sz w:val="16"/>
              <w:szCs w:val="16"/>
            </w:rPr>
          </w:pPr>
          <w:r>
            <w:rPr>
              <w:rFonts w:ascii="Comic Sans MS" w:hAnsi="Comic Sans MS"/>
              <w:b/>
              <w:caps/>
              <w:noProof/>
              <w:color w:val="FFFFFF" w:themeColor="background1"/>
              <w:sz w:val="16"/>
              <w:szCs w:val="16"/>
            </w:rPr>
            <w:drawing>
              <wp:inline distT="0" distB="0" distL="0" distR="0">
                <wp:extent cx="532077" cy="184825"/>
                <wp:effectExtent l="0" t="0" r="1905"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 creative commons.png"/>
                        <pic:cNvPicPr/>
                      </pic:nvPicPr>
                      <pic:blipFill>
                        <a:blip r:embed="rId1">
                          <a:extLst>
                            <a:ext uri="{28A0092B-C50C-407E-A947-70E740481C1C}">
                              <a14:useLocalDpi xmlns:a14="http://schemas.microsoft.com/office/drawing/2010/main" val="0"/>
                            </a:ext>
                          </a:extLst>
                        </a:blip>
                        <a:stretch>
                          <a:fillRect/>
                        </a:stretch>
                      </pic:blipFill>
                      <pic:spPr>
                        <a:xfrm>
                          <a:off x="0" y="0"/>
                          <a:ext cx="533923" cy="185466"/>
                        </a:xfrm>
                        <a:prstGeom prst="rect">
                          <a:avLst/>
                        </a:prstGeom>
                      </pic:spPr>
                    </pic:pic>
                  </a:graphicData>
                </a:graphic>
              </wp:inline>
            </w:drawing>
          </w:r>
          <w:r w:rsidR="00626121">
            <w:rPr>
              <w:rFonts w:ascii="Comic Sans MS" w:hAnsi="Comic Sans MS"/>
              <w:b/>
              <w:caps/>
              <w:color w:val="FFFFFF" w:themeColor="background1"/>
              <w:sz w:val="16"/>
              <w:szCs w:val="16"/>
            </w:rPr>
            <w:t xml:space="preserve">   </w:t>
          </w:r>
          <w:sdt>
            <w:sdtPr>
              <w:rPr>
                <w:rFonts w:ascii="Comic Sans MS" w:hAnsi="Comic Sans MS"/>
                <w:b/>
                <w:caps/>
                <w:color w:val="FFFFFF" w:themeColor="background1"/>
                <w:sz w:val="16"/>
                <w:szCs w:val="16"/>
              </w:rPr>
              <w:alias w:val="Titre"/>
              <w:tag w:val=""/>
              <w:id w:val="-578829839"/>
              <w:placeholder>
                <w:docPart w:val="6AB31EADBA378141828570DA6DDA274B"/>
              </w:placeholder>
              <w:dataBinding w:prefixMappings="xmlns:ns0='http://purl.org/dc/elements/1.1/' xmlns:ns1='http://schemas.openxmlformats.org/package/2006/metadata/core-properties' " w:xpath="/ns1:coreProperties[1]/ns0:title[1]" w:storeItemID="{6C3C8BC8-F283-45AE-878A-BAB7291924A1}"/>
              <w:text/>
            </w:sdtPr>
            <w:sdtEndPr/>
            <w:sdtContent>
              <w:r w:rsidR="00626121">
                <w:rPr>
                  <w:rFonts w:ascii="Comic Sans MS" w:hAnsi="Comic Sans MS"/>
                  <w:b/>
                  <w:caps/>
                  <w:color w:val="FFFFFF" w:themeColor="background1"/>
                  <w:sz w:val="16"/>
                  <w:szCs w:val="16"/>
                </w:rPr>
                <w:t xml:space="preserve">PMF – </w:t>
              </w:r>
              <w:r w:rsidR="00E81520">
                <w:rPr>
                  <w:rFonts w:ascii="Comic Sans MS" w:hAnsi="Comic Sans MS"/>
                  <w:b/>
                  <w:caps/>
                  <w:color w:val="FFFFFF" w:themeColor="background1"/>
                  <w:sz w:val="16"/>
                  <w:szCs w:val="16"/>
                </w:rPr>
                <w:t>SALA</w:t>
              </w:r>
            </w:sdtContent>
          </w:sdt>
        </w:p>
      </w:tc>
      <w:tc>
        <w:tcPr>
          <w:tcW w:w="2500" w:type="pct"/>
          <w:shd w:val="clear" w:color="auto" w:fill="A6A6A6" w:themeFill="background1" w:themeFillShade="A6"/>
          <w:vAlign w:val="center"/>
        </w:tcPr>
        <w:p w:rsidR="00D106E7" w:rsidRPr="00D106E7" w:rsidRDefault="00D106E7" w:rsidP="00D106E7">
          <w:pPr>
            <w:pStyle w:val="Pieddepage"/>
            <w:spacing w:before="80" w:after="80"/>
            <w:jc w:val="right"/>
            <w:rPr>
              <w:rFonts w:ascii="Comic Sans MS" w:hAnsi="Comic Sans MS"/>
              <w:b/>
              <w:caps/>
              <w:color w:val="FFFFFF" w:themeColor="background1"/>
              <w:sz w:val="16"/>
              <w:szCs w:val="16"/>
            </w:rPr>
          </w:pPr>
        </w:p>
      </w:tc>
    </w:tr>
  </w:tbl>
  <w:p w:rsidR="00D106E7" w:rsidRDefault="00D106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7F3" w:rsidRDefault="00C927F3" w:rsidP="00D106E7">
      <w:r>
        <w:separator/>
      </w:r>
    </w:p>
  </w:footnote>
  <w:footnote w:type="continuationSeparator" w:id="0">
    <w:p w:rsidR="00C927F3" w:rsidRDefault="00C927F3" w:rsidP="00D10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C16FA"/>
    <w:multiLevelType w:val="hybridMultilevel"/>
    <w:tmpl w:val="9BAEFE26"/>
    <w:lvl w:ilvl="0" w:tplc="D3E45D74">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F5"/>
    <w:rsid w:val="000A0B9D"/>
    <w:rsid w:val="000B66D2"/>
    <w:rsid w:val="000C39F5"/>
    <w:rsid w:val="00125B32"/>
    <w:rsid w:val="00172DEC"/>
    <w:rsid w:val="001F394A"/>
    <w:rsid w:val="00252448"/>
    <w:rsid w:val="00260B0E"/>
    <w:rsid w:val="0029517A"/>
    <w:rsid w:val="002C71AC"/>
    <w:rsid w:val="002E233E"/>
    <w:rsid w:val="00364A15"/>
    <w:rsid w:val="003C6C60"/>
    <w:rsid w:val="00463AF0"/>
    <w:rsid w:val="005066EB"/>
    <w:rsid w:val="00506E74"/>
    <w:rsid w:val="00522D9D"/>
    <w:rsid w:val="005778D3"/>
    <w:rsid w:val="005D18C1"/>
    <w:rsid w:val="00626121"/>
    <w:rsid w:val="00690456"/>
    <w:rsid w:val="006C0BF5"/>
    <w:rsid w:val="007272FB"/>
    <w:rsid w:val="007313E0"/>
    <w:rsid w:val="00782FEE"/>
    <w:rsid w:val="00791ADF"/>
    <w:rsid w:val="00794835"/>
    <w:rsid w:val="008C1D2B"/>
    <w:rsid w:val="00915051"/>
    <w:rsid w:val="00940351"/>
    <w:rsid w:val="00993C6F"/>
    <w:rsid w:val="00A363F4"/>
    <w:rsid w:val="00A441B0"/>
    <w:rsid w:val="00AA069C"/>
    <w:rsid w:val="00AE6574"/>
    <w:rsid w:val="00B05F73"/>
    <w:rsid w:val="00B22B80"/>
    <w:rsid w:val="00B65460"/>
    <w:rsid w:val="00B82FAA"/>
    <w:rsid w:val="00B9024C"/>
    <w:rsid w:val="00C927F3"/>
    <w:rsid w:val="00CA6D04"/>
    <w:rsid w:val="00D106E7"/>
    <w:rsid w:val="00D1112D"/>
    <w:rsid w:val="00E71B68"/>
    <w:rsid w:val="00E81520"/>
    <w:rsid w:val="00EE1ADD"/>
    <w:rsid w:val="00EF21EB"/>
    <w:rsid w:val="00FB7972"/>
    <w:rsid w:val="00FC4665"/>
    <w:rsid w:val="00FF1E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C4EEE06"/>
  <w14:defaultImageDpi w14:val="32767"/>
  <w15:chartTrackingRefBased/>
  <w15:docId w15:val="{BC77ACF2-30EE-2C4E-84A5-7ACD3366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106E7"/>
    <w:pPr>
      <w:tabs>
        <w:tab w:val="center" w:pos="4536"/>
        <w:tab w:val="right" w:pos="9072"/>
      </w:tabs>
    </w:pPr>
  </w:style>
  <w:style w:type="character" w:customStyle="1" w:styleId="En-tteCar">
    <w:name w:val="En-tête Car"/>
    <w:basedOn w:val="Policepardfaut"/>
    <w:link w:val="En-tte"/>
    <w:uiPriority w:val="99"/>
    <w:rsid w:val="00D106E7"/>
  </w:style>
  <w:style w:type="paragraph" w:styleId="Pieddepage">
    <w:name w:val="footer"/>
    <w:basedOn w:val="Normal"/>
    <w:link w:val="PieddepageCar"/>
    <w:uiPriority w:val="99"/>
    <w:unhideWhenUsed/>
    <w:rsid w:val="00D106E7"/>
    <w:pPr>
      <w:tabs>
        <w:tab w:val="center" w:pos="4536"/>
        <w:tab w:val="right" w:pos="9072"/>
      </w:tabs>
    </w:pPr>
  </w:style>
  <w:style w:type="character" w:customStyle="1" w:styleId="PieddepageCar">
    <w:name w:val="Pied de page Car"/>
    <w:basedOn w:val="Policepardfaut"/>
    <w:link w:val="Pieddepage"/>
    <w:uiPriority w:val="99"/>
    <w:rsid w:val="00D106E7"/>
  </w:style>
  <w:style w:type="table" w:styleId="Grilledutableau">
    <w:name w:val="Table Grid"/>
    <w:basedOn w:val="TableauNormal"/>
    <w:uiPriority w:val="39"/>
    <w:rsid w:val="00D10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63AF0"/>
    <w:pPr>
      <w:ind w:left="720"/>
      <w:contextualSpacing/>
    </w:pPr>
  </w:style>
  <w:style w:type="paragraph" w:styleId="Textedebulles">
    <w:name w:val="Balloon Text"/>
    <w:basedOn w:val="Normal"/>
    <w:link w:val="TextedebullesCar"/>
    <w:uiPriority w:val="99"/>
    <w:semiHidden/>
    <w:unhideWhenUsed/>
    <w:rsid w:val="00B22B80"/>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22B8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B31EADBA378141828570DA6DDA274B"/>
        <w:category>
          <w:name w:val="Général"/>
          <w:gallery w:val="placeholder"/>
        </w:category>
        <w:types>
          <w:type w:val="bbPlcHdr"/>
        </w:types>
        <w:behaviors>
          <w:behavior w:val="content"/>
        </w:behaviors>
        <w:guid w:val="{D6E78669-46E0-6143-B77F-5AB1ADABC08F}"/>
      </w:docPartPr>
      <w:docPartBody>
        <w:p w:rsidR="007E42B2" w:rsidRDefault="0033152D" w:rsidP="0033152D">
          <w:pPr>
            <w:pStyle w:val="6AB31EADBA378141828570DA6DDA274B"/>
          </w:pPr>
          <w:r>
            <w:rPr>
              <w:caps/>
              <w:color w:val="FFFFFF" w:themeColor="background1"/>
              <w:sz w:val="18"/>
              <w:szCs w:val="18"/>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2D"/>
    <w:rsid w:val="00097345"/>
    <w:rsid w:val="001B2E94"/>
    <w:rsid w:val="0033152D"/>
    <w:rsid w:val="00445898"/>
    <w:rsid w:val="005C2122"/>
    <w:rsid w:val="00626808"/>
    <w:rsid w:val="006B0C56"/>
    <w:rsid w:val="007E42B2"/>
    <w:rsid w:val="0094424B"/>
    <w:rsid w:val="00A66452"/>
    <w:rsid w:val="00B8435C"/>
    <w:rsid w:val="00E90A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AB31EADBA378141828570DA6DDA274B">
    <w:name w:val="6AB31EADBA378141828570DA6DDA274B"/>
    <w:rsid w:val="0033152D"/>
  </w:style>
  <w:style w:type="paragraph" w:customStyle="1" w:styleId="BA2C4DC37D953043ADB05770E881CDD3">
    <w:name w:val="BA2C4DC37D953043ADB05770E881CDD3"/>
    <w:rsid w:val="003315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7</Pages>
  <Words>1918</Words>
  <Characters>10552</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PMF – SALA</vt:lpstr>
    </vt:vector>
  </TitlesOfParts>
  <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 – SALA</dc:title>
  <dc:subject/>
  <dc:creator>jocelyn sala</dc:creator>
  <cp:keywords/>
  <dc:description/>
  <cp:lastModifiedBy>jocelyn sala</cp:lastModifiedBy>
  <cp:revision>5</cp:revision>
  <cp:lastPrinted>2021-03-18T09:17:00Z</cp:lastPrinted>
  <dcterms:created xsi:type="dcterms:W3CDTF">2021-03-18T09:17:00Z</dcterms:created>
  <dcterms:modified xsi:type="dcterms:W3CDTF">2022-02-03T14:48:00Z</dcterms:modified>
</cp:coreProperties>
</file>