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5BC8" w:rsidRPr="001E5BC8" w:rsidRDefault="001E5BC8" w:rsidP="001E5BC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1E5BC8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PROGETTAZIONE ESCAPE ROOM EDUCATIVA: “Firenze, fuoco e fiorino”</w:t>
      </w:r>
    </w:p>
    <w:p w:rsidR="001E5BC8" w:rsidRPr="001E5BC8" w:rsidRDefault="00E8713F" w:rsidP="001E5BC8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8713F">
        <w:rPr>
          <w:rFonts w:ascii="Times New Roman" w:eastAsia="Times New Roman" w:hAnsi="Times New Roman" w:cs="Times New Roman"/>
          <w:noProof/>
          <w:kern w:val="0"/>
          <w:lang w:eastAsia="it-IT"/>
        </w:rPr>
        <w:pict>
          <v:rect id="_x0000_i1028" alt="" style="width:481.9pt;height:.05pt;mso-width-percent:0;mso-height-percent:0;mso-width-percent:0;mso-height-percent:0" o:hralign="center" o:hrstd="t" o:hr="t" fillcolor="#a0a0a0" stroked="f"/>
        </w:pict>
      </w:r>
    </w:p>
    <w:p w:rsidR="001E5BC8" w:rsidRPr="001E5BC8" w:rsidRDefault="001E5BC8" w:rsidP="001E5BC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1E5BC8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AMBIENTE PRINCIPALE: “Firenze, crocevia di potere e passione”</w:t>
      </w:r>
    </w:p>
    <w:p w:rsidR="001E5BC8" w:rsidRPr="001E5BC8" w:rsidRDefault="001E5BC8" w:rsidP="001E5BC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1E5BC8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Descrizione visiva:</w:t>
      </w:r>
      <w:r w:rsidRPr="001E5BC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  <w:t>Sei nel cuore di Firenze tra XIII e XIV secolo. La città è un intreccio di torri svettanti, botteghe artigiane, piazze gremite e chiese imponenti. La vista si apre su Via del Corso, che taglia il centro come una vena pulsante, mentre il clangore dei mercanti e il profumo del cuoio lavorato pervadono l’aria. Sulla destra, la Chiesa di Santa Croce rivaleggia con quella di Santa Maria Novella; sulla sinistra, l’Arno scorre lento sotto il Ponte Vecchio. In lontananza si stagliano il Duomo in costruzione e il Palazzo dei Priori, simboli del potere nascente.</w:t>
      </w:r>
    </w:p>
    <w:p w:rsidR="001E5BC8" w:rsidRPr="001E5BC8" w:rsidRDefault="001E5BC8" w:rsidP="001E5BC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1E5BC8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Significato simbolico:</w:t>
      </w:r>
      <w:r w:rsidRPr="001E5BC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  <w:t>Questo ambiente rappresenta </w:t>
      </w:r>
      <w:r w:rsidRPr="001E5BC8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la Firenze della giovinezza di Dante</w:t>
      </w:r>
      <w:r w:rsidRPr="001E5BC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emblema del fermento culturale, economico e politico dell’epoca. Simboleggia il contrasto tra antica aristocrazia e nuova borghesia, tra arte e avidità, tra spiritualità e conflitto. È lo spazio in cui si forgia il pensiero dantesco, tra passione civile e disillusione sociale.</w:t>
      </w:r>
    </w:p>
    <w:p w:rsidR="001E5BC8" w:rsidRPr="001E5BC8" w:rsidRDefault="00E8713F" w:rsidP="001E5BC8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8713F">
        <w:rPr>
          <w:rFonts w:ascii="Times New Roman" w:eastAsia="Times New Roman" w:hAnsi="Times New Roman" w:cs="Times New Roman"/>
          <w:noProof/>
          <w:kern w:val="0"/>
          <w:lang w:eastAsia="it-IT"/>
        </w:rPr>
        <w:pict>
          <v:rect id="_x0000_i1027" alt="" style="width:481.9pt;height:.05pt;mso-width-percent:0;mso-height-percent:0;mso-width-percent:0;mso-height-percent:0" o:hralign="center" o:hrstd="t" o:hr="t" fillcolor="#a0a0a0" stroked="f"/>
        </w:pict>
      </w:r>
    </w:p>
    <w:p w:rsidR="001E5BC8" w:rsidRPr="001E5BC8" w:rsidRDefault="001E5BC8" w:rsidP="001E5BC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1E5BC8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AMBIENTE D'USCITA FINALE: “Firenze ridotta a Fiorino”</w:t>
      </w:r>
    </w:p>
    <w:p w:rsidR="001E5BC8" w:rsidRPr="001E5BC8" w:rsidRDefault="001E5BC8" w:rsidP="001E5BC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1E5BC8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Descrizione visiva:</w:t>
      </w:r>
      <w:r w:rsidRPr="001E5BC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  <w:t>La scena si apre nella stessa Firenze, ma con un’atmosfera cupa. Le torri sono annerite dal fumo degli scontri, le insegne dei banchieri illuminano le strade più dei ceri delle chiese. I simboli religiosi appaiono consumati, e l’oro – il Fiorino – è ovunque: negli scrigni, nei mercati, perfino negli affreschi. I volti sono contratti dall’avidità, la piazza del Duomo è invasa da commercianti e usurai. In un angolo, Dante, in esilio, osserva la scena con sdegno.</w:t>
      </w:r>
    </w:p>
    <w:p w:rsidR="001E5BC8" w:rsidRPr="001E5BC8" w:rsidRDefault="001E5BC8" w:rsidP="001E5BC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1E5BC8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Significato simbolico:</w:t>
      </w:r>
      <w:r w:rsidRPr="001E5BC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  <w:t>Questo secondo ambiente rappresenta </w:t>
      </w:r>
      <w:r w:rsidRPr="001E5BC8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la degenerazione morale e politica di Firenze</w:t>
      </w:r>
      <w:r w:rsidRPr="001E5BC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diventata simbolo di corruzione e cupidigia. È il luogo dell’espulsione, della rottura con le proprie radici e della nascita della riflessione morale che permea la </w:t>
      </w:r>
      <w:r w:rsidRPr="001E5BC8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Divina Commedia</w:t>
      </w:r>
      <w:r w:rsidRPr="001E5BC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 L’oro del Fiorino ha sostituito i valori civili e religiosi, trasformando la polis in mercato.</w:t>
      </w:r>
    </w:p>
    <w:p w:rsidR="001E5BC8" w:rsidRPr="001E5BC8" w:rsidRDefault="00E8713F" w:rsidP="001E5BC8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8713F">
        <w:rPr>
          <w:rFonts w:ascii="Times New Roman" w:eastAsia="Times New Roman" w:hAnsi="Times New Roman" w:cs="Times New Roman"/>
          <w:noProof/>
          <w:kern w:val="0"/>
          <w:lang w:eastAsia="it-IT"/>
        </w:rPr>
        <w:pict>
          <v:rect id="_x0000_i1026" alt="" style="width:481.9pt;height:.05pt;mso-width-percent:0;mso-height-percent:0;mso-width-percent:0;mso-height-percent:0" o:hralign="center" o:hrstd="t" o:hr="t" fillcolor="#a0a0a0" stroked="f"/>
        </w:pict>
      </w:r>
    </w:p>
    <w:p w:rsidR="001E5BC8" w:rsidRPr="001E5BC8" w:rsidRDefault="001E5BC8" w:rsidP="001E5BC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1E5BC8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SUGGERIMENTI PER LA CREAZIONE DI IMMAGINI (Prompt)</w:t>
      </w:r>
    </w:p>
    <w:p w:rsidR="001E5BC8" w:rsidRPr="001E5BC8" w:rsidRDefault="001E5BC8" w:rsidP="001E5BC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1E5BC8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Prompt per l’immagine dell’ambiente principale:</w:t>
      </w:r>
      <w:r w:rsidRPr="001E5BC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  <w:t>Genera un'immagine panoramica fotorealistica a 360° di una Firenze medievale in pieno fermento, con vie affollate, torri svettanti, botteghe aperte, mercanti al lavoro e dibattiti tra religiosi. Includi il Duomo in costruzione, Palazzo dei Priori, chiese rivali e affreschi in via di realizzazione. Formato: ultra-dettagliato, realismo cinematografico, visione immersiva a 360°.</w:t>
      </w:r>
    </w:p>
    <w:p w:rsidR="001E5BC8" w:rsidRPr="001E5BC8" w:rsidRDefault="001E5BC8" w:rsidP="001E5BC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1E5BC8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Prompt per l’immagine dell’ambiente d’uscita:</w:t>
      </w:r>
      <w:r w:rsidRPr="001E5BC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  <w:t xml:space="preserve">Genera un'immagine panoramica fotorealistica a 360° di una Firenze decadente e corrotta alla fine del XIII secolo, con simboli di avidità ovunque: Fiorini d’oro, usurai, mercanti opulenti e religiosi collusi. Mostra una città cupa, con il cielo plumbeo, e in lontananza </w:t>
      </w:r>
      <w:r w:rsidRPr="001E5BC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lastRenderedPageBreak/>
        <w:t>Dante in esilio che guarda tutto con sdegno. Formato: ultra-dettagliato, realismo cinematografico, visione immersiva a 360°.</w:t>
      </w:r>
    </w:p>
    <w:p w:rsidR="001E5BC8" w:rsidRPr="001E5BC8" w:rsidRDefault="00E8713F" w:rsidP="001E5BC8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8713F">
        <w:rPr>
          <w:rFonts w:ascii="Times New Roman" w:eastAsia="Times New Roman" w:hAnsi="Times New Roman" w:cs="Times New Roman"/>
          <w:noProof/>
          <w:kern w:val="0"/>
          <w:lang w:eastAsia="it-IT"/>
        </w:rPr>
        <w:pict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p w:rsidR="001E5BC8" w:rsidRPr="001E5BC8" w:rsidRDefault="001E5BC8" w:rsidP="001E5BC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1E5BC8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CONCLUSIONI PEDAGOGICHE</w:t>
      </w:r>
    </w:p>
    <w:p w:rsidR="001E5BC8" w:rsidRPr="001E5BC8" w:rsidRDefault="001E5BC8" w:rsidP="001E5BC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1E5BC8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Principi pedagogici:</w:t>
      </w:r>
    </w:p>
    <w:p w:rsidR="001E5BC8" w:rsidRPr="001E5BC8" w:rsidRDefault="001E5BC8" w:rsidP="001E5BC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1E5BC8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Apprendimento immersivo e situato</w:t>
      </w:r>
      <w:r w:rsidRPr="001E5BC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: </w:t>
      </w:r>
      <w:proofErr w:type="spellStart"/>
      <w:r w:rsidRPr="001E5BC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l’escape</w:t>
      </w:r>
      <w:proofErr w:type="spellEnd"/>
      <w:r w:rsidRPr="001E5BC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room calata nel contesto storico reale aiuta gli studenti a </w:t>
      </w:r>
      <w:r w:rsidRPr="001E5BC8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vivere</w:t>
      </w:r>
      <w:r w:rsidRPr="001E5BC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 la Firenze medievale, facilitando l’apprendimento per esperienza.</w:t>
      </w:r>
    </w:p>
    <w:p w:rsidR="001E5BC8" w:rsidRPr="001E5BC8" w:rsidRDefault="001E5BC8" w:rsidP="001E5BC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1E5BC8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Universal Design for Learning (UDL)</w:t>
      </w:r>
      <w:r w:rsidRPr="001E5BC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: ambienti accessibili a studenti con diversi stili cognitivi e bisogni educativi, tramite la multimodalità (testo, immagini, suoni, indizi tattili e digitali).</w:t>
      </w:r>
    </w:p>
    <w:p w:rsidR="001E5BC8" w:rsidRPr="001E5BC8" w:rsidRDefault="001E5BC8" w:rsidP="001E5BC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1E5BC8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Collaborazione e inclusione</w:t>
      </w:r>
      <w:r w:rsidRPr="001E5BC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: il lavoro di squadra per decodificare ambienti e narrazioni stimola il rispetto reciproco e il confronto tra pari.</w:t>
      </w:r>
    </w:p>
    <w:p w:rsidR="001E5BC8" w:rsidRPr="001E5BC8" w:rsidRDefault="001E5BC8" w:rsidP="001E5BC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1E5BC8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Modello educativo TEAL (Technology-</w:t>
      </w:r>
      <w:proofErr w:type="spellStart"/>
      <w:r w:rsidRPr="001E5BC8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Enhanced</w:t>
      </w:r>
      <w:proofErr w:type="spellEnd"/>
      <w:r w:rsidRPr="001E5BC8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 xml:space="preserve"> Active Learning):</w:t>
      </w:r>
    </w:p>
    <w:p w:rsidR="001E5BC8" w:rsidRPr="001E5BC8" w:rsidRDefault="001E5BC8" w:rsidP="001E5BC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1E5BC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Promuove l'interazione tra studenti e tra studenti e contenuti.</w:t>
      </w:r>
    </w:p>
    <w:p w:rsidR="001E5BC8" w:rsidRPr="001E5BC8" w:rsidRDefault="001E5BC8" w:rsidP="001E5BC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1E5BC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Sfrutta la tecnologia per visualizzare, esplorare e decodificare ambienti digitali e narrativi.</w:t>
      </w:r>
    </w:p>
    <w:p w:rsidR="001E5BC8" w:rsidRPr="001E5BC8" w:rsidRDefault="001E5BC8" w:rsidP="001E5BC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1E5BC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Utilizza l'aula come spazio dinamico, con postazioni a isole, tablet, QR code, mappe digitali.</w:t>
      </w:r>
    </w:p>
    <w:p w:rsidR="001E5BC8" w:rsidRPr="001E5BC8" w:rsidRDefault="001E5BC8" w:rsidP="001E5BC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1E5BC8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Obiettivi didattici:</w:t>
      </w:r>
    </w:p>
    <w:p w:rsidR="001E5BC8" w:rsidRPr="001E5BC8" w:rsidRDefault="001E5BC8" w:rsidP="001E5BC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1E5BC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Conoscere il contesto storico, politico e culturale della Firenze dantesca.</w:t>
      </w:r>
    </w:p>
    <w:p w:rsidR="001E5BC8" w:rsidRPr="001E5BC8" w:rsidRDefault="001E5BC8" w:rsidP="001E5BC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1E5BC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Riconoscere il legame tra biografia dantesca e contenuto simbolico della </w:t>
      </w:r>
      <w:r w:rsidRPr="001E5BC8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Divina Commedia</w:t>
      </w:r>
      <w:r w:rsidRPr="001E5BC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</w:t>
      </w:r>
    </w:p>
    <w:p w:rsidR="001E5BC8" w:rsidRPr="001E5BC8" w:rsidRDefault="001E5BC8" w:rsidP="001E5BC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1E5BC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Sviluppare il </w:t>
      </w:r>
      <w:r w:rsidRPr="001E5BC8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pensiero critico</w:t>
      </w:r>
      <w:r w:rsidRPr="001E5BC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confrontando il valore della politica, della fede e dell’economia nella costruzione di una società.</w:t>
      </w:r>
    </w:p>
    <w:p w:rsidR="001E5BC8" w:rsidRPr="001E5BC8" w:rsidRDefault="001E5BC8" w:rsidP="001E5BC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1E5BC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Stimolare la </w:t>
      </w:r>
      <w:r w:rsidRPr="001E5BC8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consapevolezza civica</w:t>
      </w:r>
      <w:r w:rsidRPr="001E5BC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 attraverso l’analisi delle dinamiche di potere e degenerazione sociale.</w:t>
      </w:r>
    </w:p>
    <w:p w:rsidR="001E5BC8" w:rsidRPr="001E5BC8" w:rsidRDefault="001E5BC8" w:rsidP="001E5BC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1E5BC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Rafforzare le </w:t>
      </w:r>
      <w:r w:rsidRPr="001E5BC8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competenze interdisciplinari</w:t>
      </w:r>
      <w:r w:rsidRPr="001E5BC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 tra Storia, Letteratura, Educazione Civica e Arte.</w:t>
      </w:r>
    </w:p>
    <w:p w:rsidR="00CF4FAD" w:rsidRDefault="00CF4FAD"/>
    <w:sectPr w:rsidR="00CF4FA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37814"/>
    <w:multiLevelType w:val="multilevel"/>
    <w:tmpl w:val="B87C2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1A7A8B"/>
    <w:multiLevelType w:val="multilevel"/>
    <w:tmpl w:val="0C520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655A89"/>
    <w:multiLevelType w:val="multilevel"/>
    <w:tmpl w:val="FC18B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DF6777"/>
    <w:multiLevelType w:val="multilevel"/>
    <w:tmpl w:val="31DAD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7322191">
    <w:abstractNumId w:val="1"/>
  </w:num>
  <w:num w:numId="2" w16cid:durableId="528177835">
    <w:abstractNumId w:val="2"/>
  </w:num>
  <w:num w:numId="3" w16cid:durableId="1049064963">
    <w:abstractNumId w:val="0"/>
  </w:num>
  <w:num w:numId="4" w16cid:durableId="13438199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BC8"/>
    <w:rsid w:val="00106E67"/>
    <w:rsid w:val="001E5BC8"/>
    <w:rsid w:val="00232FB2"/>
    <w:rsid w:val="003200D9"/>
    <w:rsid w:val="00BF4F1B"/>
    <w:rsid w:val="00CF4FAD"/>
    <w:rsid w:val="00E8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B0107B-F9DB-A743-9A26-2F24D6801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E5B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E5B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E5B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E5B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E5B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E5B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E5B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E5B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E5B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E5B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E5B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E5B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E5BC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E5BC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E5BC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E5BC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E5BC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E5BC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E5B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E5B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E5BC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E5B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E5BC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E5BC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E5BC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E5BC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E5B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E5BC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E5BC8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1E5BC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1E5BC8"/>
    <w:rPr>
      <w:b/>
      <w:bCs/>
    </w:rPr>
  </w:style>
  <w:style w:type="character" w:styleId="Enfasicorsivo">
    <w:name w:val="Emphasis"/>
    <w:basedOn w:val="Carpredefinitoparagrafo"/>
    <w:uiPriority w:val="20"/>
    <w:qFormat/>
    <w:rsid w:val="001E5BC8"/>
    <w:rPr>
      <w:i/>
      <w:iCs/>
    </w:rPr>
  </w:style>
  <w:style w:type="character" w:customStyle="1" w:styleId="apple-converted-space">
    <w:name w:val="apple-converted-space"/>
    <w:basedOn w:val="Carpredefinitoparagrafo"/>
    <w:rsid w:val="001E5B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38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644</Words>
  <Characters>3676</Characters>
  <Application>Microsoft Office Word</Application>
  <DocSecurity>0</DocSecurity>
  <Lines>30</Lines>
  <Paragraphs>8</Paragraphs>
  <ScaleCrop>false</ScaleCrop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Perrone</dc:creator>
  <cp:keywords/>
  <dc:description/>
  <cp:lastModifiedBy>Sara Perrone</cp:lastModifiedBy>
  <cp:revision>1</cp:revision>
  <dcterms:created xsi:type="dcterms:W3CDTF">2025-05-26T13:42:00Z</dcterms:created>
  <dcterms:modified xsi:type="dcterms:W3CDTF">2025-05-26T13:42:00Z</dcterms:modified>
</cp:coreProperties>
</file>