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C5B" w:rsidRDefault="00DA0F73" w:rsidP="00284290">
      <w:pPr>
        <w:pStyle w:val="ConsPlusNormal"/>
        <w:widowControl/>
        <w:ind w:firstLine="540"/>
        <w:jc w:val="center"/>
        <w:outlineLvl w:val="2"/>
        <w:rPr>
          <w:rFonts w:ascii="Times New Roman" w:hAnsi="Times New Roman" w:cs="Times New Roman"/>
          <w:b/>
          <w:sz w:val="24"/>
          <w:szCs w:val="24"/>
          <w:u w:val="single"/>
        </w:rPr>
      </w:pPr>
      <w:r w:rsidRPr="008B5A47">
        <w:rPr>
          <w:rFonts w:ascii="Times New Roman" w:hAnsi="Times New Roman" w:cs="Times New Roman"/>
          <w:b/>
          <w:sz w:val="24"/>
          <w:szCs w:val="24"/>
          <w:u w:val="single"/>
        </w:rPr>
        <w:t xml:space="preserve">Основные статьи из нормативных документов РБ, регламентирующие ответственность несовершеннолетних за совершение правонарушений и </w:t>
      </w:r>
    </w:p>
    <w:p w:rsidR="00DA0F73" w:rsidRPr="008B5A47" w:rsidRDefault="00DA0F73" w:rsidP="00284290">
      <w:pPr>
        <w:pStyle w:val="ConsPlusNormal"/>
        <w:widowControl/>
        <w:ind w:firstLine="540"/>
        <w:jc w:val="center"/>
        <w:outlineLvl w:val="2"/>
        <w:rPr>
          <w:rFonts w:ascii="Times New Roman" w:hAnsi="Times New Roman" w:cs="Times New Roman"/>
          <w:b/>
          <w:sz w:val="24"/>
          <w:szCs w:val="24"/>
          <w:u w:val="single"/>
        </w:rPr>
      </w:pPr>
      <w:r w:rsidRPr="008B5A47">
        <w:rPr>
          <w:rFonts w:ascii="Times New Roman" w:hAnsi="Times New Roman" w:cs="Times New Roman"/>
          <w:b/>
          <w:sz w:val="24"/>
          <w:szCs w:val="24"/>
          <w:u w:val="single"/>
        </w:rPr>
        <w:t>преступлений.</w:t>
      </w:r>
    </w:p>
    <w:p w:rsidR="00DA0F73" w:rsidRPr="008B5A47" w:rsidRDefault="00DA0F73" w:rsidP="00284290">
      <w:pPr>
        <w:pStyle w:val="ConsPlusNormal"/>
        <w:widowControl/>
        <w:ind w:firstLine="540"/>
        <w:jc w:val="center"/>
        <w:outlineLvl w:val="2"/>
        <w:rPr>
          <w:rFonts w:ascii="Times New Roman" w:hAnsi="Times New Roman" w:cs="Times New Roman"/>
          <w:b/>
          <w:sz w:val="24"/>
          <w:szCs w:val="24"/>
        </w:rPr>
      </w:pPr>
    </w:p>
    <w:p w:rsidR="00DA0F73" w:rsidRPr="008B5A47" w:rsidRDefault="00DA0F73" w:rsidP="00284290">
      <w:pPr>
        <w:pStyle w:val="ConsPlusTitle"/>
        <w:widowControl/>
        <w:jc w:val="center"/>
        <w:rPr>
          <w:rFonts w:ascii="Times New Roman" w:hAnsi="Times New Roman" w:cs="Times New Roman"/>
          <w:i/>
          <w:sz w:val="24"/>
          <w:szCs w:val="24"/>
        </w:rPr>
      </w:pPr>
      <w:r w:rsidRPr="008B5A47">
        <w:rPr>
          <w:rFonts w:ascii="Times New Roman" w:hAnsi="Times New Roman" w:cs="Times New Roman"/>
          <w:i/>
          <w:sz w:val="24"/>
          <w:szCs w:val="24"/>
        </w:rPr>
        <w:t>КОДЕКС РЕСПУБЛИКИ БЕЛАРУСЬ 21 апреля 2003 г. N 194-З</w:t>
      </w:r>
    </w:p>
    <w:p w:rsidR="00DA0F73" w:rsidRPr="008B5A47" w:rsidRDefault="00DA0F73" w:rsidP="00284290">
      <w:pPr>
        <w:pStyle w:val="ConsPlusTitle"/>
        <w:widowControl/>
        <w:jc w:val="center"/>
        <w:rPr>
          <w:rFonts w:ascii="Times New Roman" w:hAnsi="Times New Roman" w:cs="Times New Roman"/>
          <w:i/>
          <w:sz w:val="24"/>
          <w:szCs w:val="24"/>
        </w:rPr>
      </w:pPr>
      <w:r w:rsidRPr="008B5A47">
        <w:rPr>
          <w:rFonts w:ascii="Times New Roman" w:hAnsi="Times New Roman" w:cs="Times New Roman"/>
          <w:i/>
          <w:sz w:val="24"/>
          <w:szCs w:val="24"/>
        </w:rPr>
        <w:t>ОБ АДМИНИСТРАТИВНЫХ ПРАВОНАРУШЕНИЯХ</w:t>
      </w:r>
    </w:p>
    <w:p w:rsidR="00DA0F73" w:rsidRPr="008B5A47" w:rsidRDefault="00DA0F73" w:rsidP="003940C0">
      <w:pPr>
        <w:pStyle w:val="ConsPlusNormal"/>
        <w:widowControl/>
        <w:ind w:firstLine="540"/>
        <w:jc w:val="both"/>
        <w:outlineLvl w:val="2"/>
        <w:rPr>
          <w:rFonts w:ascii="Times New Roman" w:hAnsi="Times New Roman" w:cs="Times New Roman"/>
          <w:b/>
          <w:sz w:val="24"/>
          <w:szCs w:val="24"/>
        </w:rPr>
      </w:pPr>
      <w:r w:rsidRPr="008B5A47">
        <w:rPr>
          <w:rFonts w:ascii="Times New Roman" w:hAnsi="Times New Roman" w:cs="Times New Roman"/>
          <w:b/>
          <w:sz w:val="24"/>
          <w:szCs w:val="24"/>
        </w:rPr>
        <w:t>Статья 17.1. Мелкое хулиганство</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 xml:space="preserve">Нецензурная брань в общественном месте, оскорбительное приставание к гражданам и другие умышленные действия, нарушающие общественный порядок, деятельность организаций или спокойствие граждан и выражающиеся в явном неуважении к обществу, </w:t>
      </w:r>
      <w:proofErr w:type="gramStart"/>
      <w:r w:rsidRPr="008B5A47">
        <w:rPr>
          <w:rFonts w:ascii="Times New Roman" w:hAnsi="Times New Roman" w:cs="Times New Roman"/>
          <w:sz w:val="24"/>
          <w:szCs w:val="24"/>
        </w:rPr>
        <w:t>-в</w:t>
      </w:r>
      <w:proofErr w:type="gramEnd"/>
      <w:r w:rsidRPr="008B5A47">
        <w:rPr>
          <w:rFonts w:ascii="Times New Roman" w:hAnsi="Times New Roman" w:cs="Times New Roman"/>
          <w:sz w:val="24"/>
          <w:szCs w:val="24"/>
        </w:rPr>
        <w:t>лекут наложение штрафа в размере от двух до тридцати базовых величин или административный арест.</w:t>
      </w:r>
    </w:p>
    <w:p w:rsidR="00DA0F73" w:rsidRPr="008B5A47" w:rsidRDefault="00DA0F73" w:rsidP="00284290">
      <w:pPr>
        <w:pStyle w:val="ConsPlusNormal"/>
        <w:widowControl/>
        <w:ind w:firstLine="540"/>
        <w:jc w:val="both"/>
        <w:outlineLvl w:val="2"/>
        <w:rPr>
          <w:rFonts w:ascii="Times New Roman" w:hAnsi="Times New Roman" w:cs="Times New Roman"/>
          <w:b/>
          <w:sz w:val="24"/>
          <w:szCs w:val="24"/>
        </w:rPr>
      </w:pPr>
      <w:r w:rsidRPr="008B5A47">
        <w:rPr>
          <w:rFonts w:ascii="Times New Roman" w:hAnsi="Times New Roman" w:cs="Times New Roman"/>
          <w:b/>
          <w:sz w:val="24"/>
          <w:szCs w:val="24"/>
        </w:rPr>
        <w:t>Статья 17.2. Стрельба из огнестрельного оружия в населенном пункте или в месте, не предназначенном для стрельбы</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Стрельба из огнестрельного оружия в населенном пункте или в месте, не предназначенном для стрельбы из такого оружия, -</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влечет наложение штрафа в размере от пяти до десяти базовых величин с конфискацией оружия и боеприпасов к нему или без конфискации, с лишением специального права либо без лишения специального права.</w:t>
      </w:r>
    </w:p>
    <w:p w:rsidR="00440042" w:rsidRPr="00440042" w:rsidRDefault="00DA0F73" w:rsidP="00440042">
      <w:pPr>
        <w:pStyle w:val="ConsPlusNormal"/>
        <w:widowControl/>
        <w:ind w:firstLine="540"/>
        <w:jc w:val="both"/>
        <w:outlineLvl w:val="2"/>
        <w:rPr>
          <w:rFonts w:ascii="Times New Roman" w:hAnsi="Times New Roman" w:cs="Times New Roman"/>
          <w:b/>
          <w:sz w:val="24"/>
          <w:szCs w:val="24"/>
        </w:rPr>
      </w:pPr>
      <w:r w:rsidRPr="008B5A47">
        <w:rPr>
          <w:rFonts w:ascii="Times New Roman" w:hAnsi="Times New Roman" w:cs="Times New Roman"/>
          <w:b/>
          <w:sz w:val="24"/>
          <w:szCs w:val="24"/>
        </w:rPr>
        <w:t>Статья 17.3. Распитие алкогольных напитков в общественном месте или появление в общественном месте в пьяном виде</w:t>
      </w:r>
      <w:r w:rsidR="00440042" w:rsidRPr="0073250B">
        <w:rPr>
          <w:rFonts w:ascii="Times New Roman" w:hAnsi="Times New Roman" w:cs="Times New Roman"/>
          <w:color w:val="000000"/>
          <w:sz w:val="28"/>
          <w:szCs w:val="28"/>
          <w:shd w:val="clear" w:color="auto" w:fill="FFFFFF"/>
        </w:rPr>
        <w:t xml:space="preserve"> </w:t>
      </w:r>
      <w:r w:rsidR="00440042" w:rsidRPr="00440042">
        <w:rPr>
          <w:rFonts w:ascii="Times New Roman" w:hAnsi="Times New Roman" w:cs="Times New Roman"/>
          <w:color w:val="000000"/>
          <w:sz w:val="24"/>
          <w:szCs w:val="24"/>
          <w:shd w:val="clear" w:color="auto" w:fill="FFFFFF"/>
        </w:rPr>
        <w:t>(в ред. Закона Республики Беларусь от 19.07.2016 N 407-З)</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1. Распитие алкогольных, слабоалкогольных напитков или пива на улице, стадионе, в сквере, парке, общественном транспорте или в других общественных местах, кроме мест, предназначенных для употребления алкогольных, слабоалкогольных напитков или пива, либо появление в общественном месте в состоянии алкогольного опьянения, оскорбляющем человеческое достоинство и общественную нравственность, -</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влекут наложение штрафа в размере до восьми базовых величин.</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2. Нахождение на рабочем месте в рабочее время в состоянии алкогольного опьянения -</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влечет наложение штрафа в размере от одной до десяти базовых величин.</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3. Действия, предусмотренные частями 1 и 2 настоящей статьи, совершенные повторно в течение одного года после наложения административного взыскания за такие же нарушения, -</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влекут наложение штрафа в размере от двух до пятнадцати базовых величин или административный арест.</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4.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 -</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влечет наложение штрафа в размере от пяти до десяти базовых величин.</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5.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влечет наложение штрафа в размере от восьми до двенадцати базовых величин.</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6. Потребление без назначения врача-специалиста наркотических средств или психотропных веществ в общественном месте либо потребление их аналогов в общественном месте -</w:t>
      </w:r>
      <w:r w:rsidR="00440042" w:rsidRPr="00440042">
        <w:rPr>
          <w:rStyle w:val="apple-converted-space"/>
          <w:rFonts w:ascii="Times New Roman" w:hAnsi="Times New Roman" w:cs="Times New Roman"/>
          <w:color w:val="000000"/>
          <w:sz w:val="24"/>
          <w:szCs w:val="24"/>
          <w:shd w:val="clear" w:color="auto" w:fill="FFFFFF"/>
        </w:rPr>
        <w:t> </w:t>
      </w:r>
      <w:r w:rsidR="00440042" w:rsidRPr="00440042">
        <w:rPr>
          <w:rFonts w:ascii="Times New Roman" w:hAnsi="Times New Roman" w:cs="Times New Roman"/>
          <w:color w:val="000000"/>
          <w:sz w:val="24"/>
          <w:szCs w:val="24"/>
        </w:rPr>
        <w:br/>
      </w:r>
      <w:r w:rsidR="00440042" w:rsidRPr="00440042">
        <w:rPr>
          <w:rFonts w:ascii="Times New Roman" w:hAnsi="Times New Roman" w:cs="Times New Roman"/>
          <w:color w:val="000000"/>
          <w:sz w:val="24"/>
          <w:szCs w:val="24"/>
          <w:shd w:val="clear" w:color="auto" w:fill="FFFFFF"/>
        </w:rPr>
        <w:t>влекут наложение штрафа в размере от десяти до пятнадцати базовых величин.</w:t>
      </w:r>
    </w:p>
    <w:p w:rsidR="00DA0F73" w:rsidRPr="008B5A47" w:rsidRDefault="00DA0F73" w:rsidP="00284290">
      <w:pPr>
        <w:pStyle w:val="ConsPlusNormal"/>
        <w:widowControl/>
        <w:ind w:firstLine="0"/>
        <w:jc w:val="both"/>
        <w:outlineLvl w:val="2"/>
        <w:rPr>
          <w:rFonts w:ascii="Times New Roman" w:hAnsi="Times New Roman" w:cs="Times New Roman"/>
          <w:b/>
          <w:sz w:val="24"/>
          <w:szCs w:val="24"/>
        </w:rPr>
      </w:pPr>
      <w:r w:rsidRPr="008B5A47">
        <w:rPr>
          <w:rFonts w:ascii="Times New Roman" w:hAnsi="Times New Roman" w:cs="Times New Roman"/>
          <w:b/>
          <w:sz w:val="24"/>
          <w:szCs w:val="24"/>
        </w:rPr>
        <w:t>Статья 17.4. Вовлечение несовершеннолетнего в антиобщественное поведение</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 xml:space="preserve">Вовлечение несовершеннолетнего в антиобщественное поведение путем покупки для него алкогольных напитков, а также иное вовлечение лицом, достигшим восемнадцатилетнего возраста, заведомо несовершеннолетнего в употребление </w:t>
      </w:r>
      <w:r w:rsidRPr="008B5A47">
        <w:rPr>
          <w:rFonts w:ascii="Times New Roman" w:hAnsi="Times New Roman" w:cs="Times New Roman"/>
          <w:sz w:val="24"/>
          <w:szCs w:val="24"/>
        </w:rPr>
        <w:lastRenderedPageBreak/>
        <w:t>алкогольных напитков либо в немедицинское употребление сильнодействующих или других одурманивающих веществ -</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влекут наложение штрафа в размере от десяти до тридцати базовых величин.</w:t>
      </w:r>
    </w:p>
    <w:p w:rsidR="00DA0F73" w:rsidRPr="008B5A47" w:rsidRDefault="00DA0F73" w:rsidP="00284290">
      <w:pPr>
        <w:pStyle w:val="ConsPlusNormal"/>
        <w:widowControl/>
        <w:ind w:firstLine="0"/>
        <w:jc w:val="both"/>
        <w:outlineLvl w:val="2"/>
        <w:rPr>
          <w:rFonts w:ascii="Times New Roman" w:hAnsi="Times New Roman" w:cs="Times New Roman"/>
          <w:b/>
          <w:sz w:val="24"/>
          <w:szCs w:val="24"/>
        </w:rPr>
      </w:pPr>
      <w:r w:rsidRPr="008B5A47">
        <w:rPr>
          <w:rFonts w:ascii="Times New Roman" w:hAnsi="Times New Roman" w:cs="Times New Roman"/>
          <w:b/>
          <w:sz w:val="24"/>
          <w:szCs w:val="24"/>
        </w:rPr>
        <w:t>Статья 17.5. Занятие проституцией</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1. Занятие проституцией -</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влечет наложение штрафа в размере от шести до двадцати базовых величин.</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2. То же действие, совершенное повторно в течение одного года после наложения административного взыскания за такое же нарушение, -</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влечет наложение штрафа в размере от тридцати до пятидесяти базовых величин.</w:t>
      </w:r>
    </w:p>
    <w:p w:rsidR="00DA0F73" w:rsidRPr="008B5A47" w:rsidRDefault="00DA0F73" w:rsidP="00284290">
      <w:pPr>
        <w:pStyle w:val="ConsPlusNormal"/>
        <w:widowControl/>
        <w:ind w:firstLine="0"/>
        <w:jc w:val="both"/>
        <w:outlineLvl w:val="2"/>
        <w:rPr>
          <w:rFonts w:ascii="Times New Roman" w:hAnsi="Times New Roman" w:cs="Times New Roman"/>
          <w:b/>
          <w:sz w:val="24"/>
          <w:szCs w:val="24"/>
        </w:rPr>
      </w:pPr>
      <w:r w:rsidRPr="008B5A47">
        <w:rPr>
          <w:rFonts w:ascii="Times New Roman" w:hAnsi="Times New Roman" w:cs="Times New Roman"/>
          <w:b/>
          <w:sz w:val="24"/>
          <w:szCs w:val="24"/>
        </w:rPr>
        <w:t>Статья 17.6. Заведомо ложное сообщение</w:t>
      </w:r>
    </w:p>
    <w:p w:rsidR="00DA0F73" w:rsidRPr="008B5A47" w:rsidRDefault="00F67382"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1.</w:t>
      </w:r>
      <w:r w:rsidR="00DA0F73" w:rsidRPr="008B5A47">
        <w:rPr>
          <w:rFonts w:ascii="Times New Roman" w:hAnsi="Times New Roman" w:cs="Times New Roman"/>
          <w:sz w:val="24"/>
          <w:szCs w:val="24"/>
        </w:rPr>
        <w:t>Заведомо ложное сообщение, повлекшее принятие мер реагирования милицией, скорой медицинской помощью, подразделениями по чрезвычайным ситуациям или другими специализированными службами, -</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влечет наложение штрафа в размере от четырех до пятнадцати базовых величин.</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2. То же действие, совершенное повторно в течение одного года после наложения административного взыскания за такое же нарушение, -</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влечет наложение штрафа в размере от двадцати до пятидесяти базовых величин.</w:t>
      </w:r>
    </w:p>
    <w:p w:rsidR="00DA0F73" w:rsidRPr="008B5A47" w:rsidRDefault="00DA0F73" w:rsidP="00284290">
      <w:pPr>
        <w:pStyle w:val="ConsPlusNormal"/>
        <w:widowControl/>
        <w:ind w:firstLine="540"/>
        <w:jc w:val="both"/>
        <w:outlineLvl w:val="2"/>
        <w:rPr>
          <w:rFonts w:ascii="Times New Roman" w:hAnsi="Times New Roman" w:cs="Times New Roman"/>
          <w:b/>
          <w:sz w:val="24"/>
          <w:szCs w:val="24"/>
        </w:rPr>
      </w:pPr>
      <w:r w:rsidRPr="008B5A47">
        <w:rPr>
          <w:rFonts w:ascii="Times New Roman" w:hAnsi="Times New Roman" w:cs="Times New Roman"/>
          <w:b/>
          <w:sz w:val="24"/>
          <w:szCs w:val="24"/>
        </w:rPr>
        <w:t>Статья 17.8. Распространение произведений, пропагандирующих культ насилия и жестокости</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Изготовление либо хранение с целью распространения или рекламирования либо распространение или рекламирование, а равно публичная демонстрация кино- и видеофильмов или иных произведений, пропагандирующих культ насилия и жестокости, -</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влекут наложение штрафа в размере от десяти до тридцати базовых величин с конфискацией указанных произведений, на индивидуального предпринимателя - от десяти до ста базовых величин с конфискацией указанных произведений, а на юридическое лицо - до пятисот базовых величин с конфискацией указанных произведений.</w:t>
      </w:r>
    </w:p>
    <w:p w:rsidR="00DA0F73" w:rsidRPr="008B5A47" w:rsidRDefault="00DA0F73" w:rsidP="00284290">
      <w:pPr>
        <w:pStyle w:val="ConsPlusNormal"/>
        <w:widowControl/>
        <w:ind w:firstLine="540"/>
        <w:jc w:val="both"/>
        <w:outlineLvl w:val="2"/>
        <w:rPr>
          <w:rFonts w:ascii="Times New Roman" w:hAnsi="Times New Roman" w:cs="Times New Roman"/>
          <w:b/>
          <w:sz w:val="24"/>
          <w:szCs w:val="24"/>
        </w:rPr>
      </w:pPr>
      <w:r w:rsidRPr="008B5A47">
        <w:rPr>
          <w:rFonts w:ascii="Times New Roman" w:hAnsi="Times New Roman" w:cs="Times New Roman"/>
          <w:b/>
          <w:sz w:val="24"/>
          <w:szCs w:val="24"/>
        </w:rPr>
        <w:t>Статья 17.9. Курение (потребление) табачных изделий в запрещенных местах</w:t>
      </w:r>
    </w:p>
    <w:p w:rsidR="00DA0F73" w:rsidRPr="008B5A47" w:rsidRDefault="00DA0F73" w:rsidP="00284290">
      <w:pPr>
        <w:pStyle w:val="ConsPlusNormal"/>
        <w:widowControl/>
        <w:ind w:firstLine="0"/>
        <w:jc w:val="both"/>
        <w:rPr>
          <w:rFonts w:ascii="Times New Roman" w:hAnsi="Times New Roman" w:cs="Times New Roman"/>
          <w:sz w:val="24"/>
          <w:szCs w:val="24"/>
        </w:rPr>
      </w:pPr>
      <w:r w:rsidRPr="008B5A47">
        <w:rPr>
          <w:rFonts w:ascii="Times New Roman" w:hAnsi="Times New Roman" w:cs="Times New Roman"/>
          <w:sz w:val="24"/>
          <w:szCs w:val="24"/>
        </w:rPr>
        <w:t>(введена Законом Республики Беларусь от 28.07.2003 N 230-З)</w:t>
      </w:r>
    </w:p>
    <w:p w:rsidR="00DA0F73" w:rsidRPr="008B5A4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Курение (потребление) табачных изделий в местах, где оно в соответствии с законодательными актами запрещено, -</w:t>
      </w:r>
    </w:p>
    <w:p w:rsidR="00DA0F73" w:rsidRPr="00CA68A7" w:rsidRDefault="00DA0F73" w:rsidP="00284290">
      <w:pPr>
        <w:pStyle w:val="ConsPlu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влечет наложение штрафа в размере от одной десятой до пяти десятых базовой величины.</w:t>
      </w:r>
    </w:p>
    <w:p w:rsidR="00CA68A7" w:rsidRDefault="00CA68A7" w:rsidP="00284290">
      <w:pPr>
        <w:pStyle w:val="ConsPlusNormal"/>
        <w:widowControl/>
        <w:ind w:firstLine="540"/>
        <w:jc w:val="both"/>
        <w:rPr>
          <w:rFonts w:ascii="Times New Roman" w:hAnsi="Times New Roman" w:cs="Times New Roman"/>
          <w:b/>
          <w:sz w:val="24"/>
          <w:szCs w:val="24"/>
        </w:rPr>
      </w:pPr>
      <w:r w:rsidRPr="00CA68A7">
        <w:rPr>
          <w:rFonts w:ascii="Times New Roman" w:hAnsi="Times New Roman" w:cs="Times New Roman"/>
          <w:b/>
          <w:sz w:val="24"/>
          <w:szCs w:val="24"/>
        </w:rPr>
        <w:t>Статья 17.13. Неисполнение обязанностей по сопровождению или обеспечению сопровождения несовершеннолетнего в ночное время вне жилища.</w:t>
      </w:r>
    </w:p>
    <w:p w:rsidR="00CA68A7" w:rsidRDefault="00CA68A7" w:rsidP="00284290">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Неисполнение родителями или лицами их замещающими  обязанностей по </w:t>
      </w:r>
      <w:r w:rsidRPr="00CA68A7">
        <w:rPr>
          <w:rFonts w:ascii="Times New Roman" w:hAnsi="Times New Roman" w:cs="Times New Roman"/>
          <w:sz w:val="24"/>
          <w:szCs w:val="24"/>
        </w:rPr>
        <w:t>сопровождению или обеспечению сопровождения несовершеннолетнего в ночное время вне жилища</w:t>
      </w:r>
      <w:r>
        <w:rPr>
          <w:rFonts w:ascii="Times New Roman" w:hAnsi="Times New Roman" w:cs="Times New Roman"/>
          <w:sz w:val="24"/>
          <w:szCs w:val="24"/>
        </w:rPr>
        <w:t xml:space="preserve"> с 23.00 до 06.00  влечет предупреждение или наложение штрафа в размере двух базовых величин.</w:t>
      </w:r>
    </w:p>
    <w:p w:rsidR="00CA68A7" w:rsidRDefault="00CA68A7" w:rsidP="00284290">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То же  деяние совершенное повторно в течение года после наложения административного взыскания за то же нарушение – влечет наложение штрафа в размере от двух до пяти базовых велечин.</w:t>
      </w:r>
    </w:p>
    <w:p w:rsidR="00CA68A7" w:rsidRPr="00CA68A7" w:rsidRDefault="00CA68A7" w:rsidP="00284290">
      <w:pPr>
        <w:pStyle w:val="ConsPlusNormal"/>
        <w:widowControl/>
        <w:ind w:firstLine="540"/>
        <w:jc w:val="both"/>
        <w:rPr>
          <w:rFonts w:ascii="Times New Roman" w:hAnsi="Times New Roman" w:cs="Times New Roman"/>
          <w:sz w:val="24"/>
          <w:szCs w:val="24"/>
        </w:rPr>
      </w:pPr>
    </w:p>
    <w:p w:rsidR="008B5A47" w:rsidRPr="008B5A47" w:rsidRDefault="008B5A47" w:rsidP="00284290">
      <w:pPr>
        <w:pStyle w:val="ConsNonformat"/>
        <w:widowControl/>
        <w:jc w:val="center"/>
        <w:rPr>
          <w:rFonts w:ascii="Times New Roman" w:hAnsi="Times New Roman" w:cs="Times New Roman"/>
          <w:b/>
          <w:sz w:val="24"/>
          <w:szCs w:val="24"/>
        </w:rPr>
      </w:pPr>
      <w:r w:rsidRPr="008B5A47">
        <w:rPr>
          <w:rFonts w:ascii="Times New Roman" w:hAnsi="Times New Roman" w:cs="Times New Roman"/>
          <w:b/>
          <w:sz w:val="24"/>
          <w:szCs w:val="24"/>
        </w:rPr>
        <w:t>Уголовный Кодекс Республики Беларусь</w:t>
      </w:r>
    </w:p>
    <w:p w:rsidR="008B5A47" w:rsidRPr="008B5A47" w:rsidRDefault="008B5A47" w:rsidP="00284290">
      <w:pPr>
        <w:pStyle w:val="ConsTitle"/>
        <w:widowControl/>
        <w:jc w:val="center"/>
        <w:rPr>
          <w:rFonts w:ascii="Times New Roman" w:hAnsi="Times New Roman" w:cs="Times New Roman"/>
          <w:sz w:val="24"/>
          <w:szCs w:val="24"/>
        </w:rPr>
      </w:pPr>
      <w:r w:rsidRPr="008B5A47">
        <w:rPr>
          <w:rFonts w:ascii="Times New Roman" w:hAnsi="Times New Roman" w:cs="Times New Roman"/>
          <w:sz w:val="24"/>
          <w:szCs w:val="24"/>
        </w:rPr>
        <w:t>Глава 5</w:t>
      </w:r>
    </w:p>
    <w:p w:rsidR="008B5A47" w:rsidRPr="008B5A47" w:rsidRDefault="008B5A47" w:rsidP="00052D88">
      <w:pPr>
        <w:pStyle w:val="ConsTitle"/>
        <w:widowControl/>
        <w:jc w:val="center"/>
        <w:rPr>
          <w:rFonts w:ascii="Times New Roman" w:hAnsi="Times New Roman" w:cs="Times New Roman"/>
          <w:sz w:val="24"/>
          <w:szCs w:val="24"/>
        </w:rPr>
      </w:pPr>
      <w:r w:rsidRPr="008B5A47">
        <w:rPr>
          <w:rFonts w:ascii="Times New Roman" w:hAnsi="Times New Roman" w:cs="Times New Roman"/>
          <w:sz w:val="24"/>
          <w:szCs w:val="24"/>
        </w:rPr>
        <w:t>УСЛОВИЯ УГОЛОВНОЙ ОТВЕТСТВЕННОСТИ</w:t>
      </w:r>
    </w:p>
    <w:p w:rsidR="008B5A47" w:rsidRPr="008B5A47" w:rsidRDefault="008B5A47" w:rsidP="00052D88">
      <w:pPr>
        <w:pStyle w:val="ConsNormal"/>
        <w:widowControl/>
        <w:ind w:firstLine="540"/>
        <w:jc w:val="both"/>
        <w:rPr>
          <w:rFonts w:ascii="Times New Roman" w:hAnsi="Times New Roman" w:cs="Times New Roman"/>
          <w:b/>
          <w:sz w:val="24"/>
          <w:szCs w:val="24"/>
        </w:rPr>
      </w:pPr>
      <w:r w:rsidRPr="008B5A47">
        <w:rPr>
          <w:rFonts w:ascii="Times New Roman" w:hAnsi="Times New Roman" w:cs="Times New Roman"/>
          <w:b/>
          <w:sz w:val="24"/>
          <w:szCs w:val="24"/>
        </w:rPr>
        <w:t>Статья 27. Возраст, с которого наступает уголовная ответственность</w:t>
      </w:r>
    </w:p>
    <w:p w:rsidR="008B5A47" w:rsidRPr="008B5A47" w:rsidRDefault="008B5A47" w:rsidP="00052D88">
      <w:pPr>
        <w:pStyle w:val="ConsNormal"/>
        <w:widowControl/>
        <w:ind w:firstLine="0"/>
        <w:jc w:val="both"/>
        <w:rPr>
          <w:rFonts w:ascii="Times New Roman" w:hAnsi="Times New Roman" w:cs="Times New Roman"/>
          <w:sz w:val="24"/>
          <w:szCs w:val="24"/>
        </w:rPr>
      </w:pPr>
      <w:r w:rsidRPr="008B5A47">
        <w:rPr>
          <w:rFonts w:ascii="Times New Roman" w:hAnsi="Times New Roman" w:cs="Times New Roman"/>
          <w:sz w:val="24"/>
          <w:szCs w:val="24"/>
        </w:rPr>
        <w:t>1. Уголовной ответственности подлежит лицо, достигшее ко времени совершения преступления шестнадцатилетнего возраста, за исключением случаев, предусмотренных настоящим Кодексом.</w:t>
      </w:r>
    </w:p>
    <w:p w:rsidR="008B5A47" w:rsidRPr="008B5A47" w:rsidRDefault="008B5A47" w:rsidP="00052D88">
      <w:pPr>
        <w:pStyle w:val="ConsNormal"/>
        <w:widowControl/>
        <w:ind w:firstLine="0"/>
        <w:jc w:val="both"/>
        <w:rPr>
          <w:rFonts w:ascii="Times New Roman" w:hAnsi="Times New Roman" w:cs="Times New Roman"/>
          <w:sz w:val="24"/>
          <w:szCs w:val="24"/>
        </w:rPr>
      </w:pPr>
      <w:r w:rsidRPr="008B5A47">
        <w:rPr>
          <w:rFonts w:ascii="Times New Roman" w:hAnsi="Times New Roman" w:cs="Times New Roman"/>
          <w:sz w:val="24"/>
          <w:szCs w:val="24"/>
        </w:rPr>
        <w:t xml:space="preserve">2. Лица, совершившие запрещенные настоящим Кодексом деяния в возрасте от четырнадцати до шестнадцати лет, подлежат уголовной ответственности лишь </w:t>
      </w:r>
      <w:proofErr w:type="gramStart"/>
      <w:r w:rsidRPr="008B5A47">
        <w:rPr>
          <w:rFonts w:ascii="Times New Roman" w:hAnsi="Times New Roman" w:cs="Times New Roman"/>
          <w:sz w:val="24"/>
          <w:szCs w:val="24"/>
        </w:rPr>
        <w:t>за</w:t>
      </w:r>
      <w:proofErr w:type="gramEnd"/>
      <w:r w:rsidRPr="008B5A47">
        <w:rPr>
          <w:rFonts w:ascii="Times New Roman" w:hAnsi="Times New Roman" w:cs="Times New Roman"/>
          <w:sz w:val="24"/>
          <w:szCs w:val="24"/>
        </w:rPr>
        <w:t>:</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1) убийство </w:t>
      </w:r>
      <w:r w:rsidRPr="00052D88">
        <w:rPr>
          <w:rFonts w:ascii="Times New Roman" w:hAnsi="Times New Roman" w:cs="Times New Roman"/>
          <w:b/>
          <w:sz w:val="24"/>
          <w:szCs w:val="24"/>
        </w:rPr>
        <w:t>(статья 139);</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lastRenderedPageBreak/>
        <w:t xml:space="preserve">2) причинение смерти по неосторожности </w:t>
      </w:r>
      <w:r w:rsidRPr="00052D88">
        <w:rPr>
          <w:rFonts w:ascii="Times New Roman" w:hAnsi="Times New Roman" w:cs="Times New Roman"/>
          <w:b/>
          <w:sz w:val="24"/>
          <w:szCs w:val="24"/>
        </w:rPr>
        <w:t>(статья 144);</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3) умышленное причинение тяжкого телесного повреждения </w:t>
      </w:r>
      <w:r w:rsidRPr="00052D88">
        <w:rPr>
          <w:rFonts w:ascii="Times New Roman" w:hAnsi="Times New Roman" w:cs="Times New Roman"/>
          <w:b/>
          <w:sz w:val="24"/>
          <w:szCs w:val="24"/>
        </w:rPr>
        <w:t>(статья 147);</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4) умышленное причинение менее тяжкого телесного повреждения </w:t>
      </w:r>
      <w:r w:rsidRPr="00052D88">
        <w:rPr>
          <w:rFonts w:ascii="Times New Roman" w:hAnsi="Times New Roman" w:cs="Times New Roman"/>
          <w:b/>
          <w:sz w:val="24"/>
          <w:szCs w:val="24"/>
        </w:rPr>
        <w:t>(статья 149);</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5) изнасилование </w:t>
      </w:r>
      <w:r w:rsidRPr="00052D88">
        <w:rPr>
          <w:rFonts w:ascii="Times New Roman" w:hAnsi="Times New Roman" w:cs="Times New Roman"/>
          <w:b/>
          <w:sz w:val="24"/>
          <w:szCs w:val="24"/>
        </w:rPr>
        <w:t>(статья 166);</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6) насильственные действия сексуального характера </w:t>
      </w:r>
      <w:r w:rsidRPr="00052D88">
        <w:rPr>
          <w:rFonts w:ascii="Times New Roman" w:hAnsi="Times New Roman" w:cs="Times New Roman"/>
          <w:b/>
          <w:sz w:val="24"/>
          <w:szCs w:val="24"/>
        </w:rPr>
        <w:t>(статья 167);</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7) похищение человека </w:t>
      </w:r>
      <w:r w:rsidRPr="00052D88">
        <w:rPr>
          <w:rFonts w:ascii="Times New Roman" w:hAnsi="Times New Roman" w:cs="Times New Roman"/>
          <w:b/>
          <w:sz w:val="24"/>
          <w:szCs w:val="24"/>
        </w:rPr>
        <w:t>(статья 182);</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8) кражу </w:t>
      </w:r>
      <w:r w:rsidRPr="00052D88">
        <w:rPr>
          <w:rFonts w:ascii="Times New Roman" w:hAnsi="Times New Roman" w:cs="Times New Roman"/>
          <w:b/>
          <w:sz w:val="24"/>
          <w:szCs w:val="24"/>
        </w:rPr>
        <w:t>(статья 205);</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9) грабеж </w:t>
      </w:r>
      <w:r w:rsidRPr="00052D88">
        <w:rPr>
          <w:rFonts w:ascii="Times New Roman" w:hAnsi="Times New Roman" w:cs="Times New Roman"/>
          <w:b/>
          <w:sz w:val="24"/>
          <w:szCs w:val="24"/>
        </w:rPr>
        <w:t>(статья 206);</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10) разбой </w:t>
      </w:r>
      <w:r w:rsidRPr="00052D88">
        <w:rPr>
          <w:rFonts w:ascii="Times New Roman" w:hAnsi="Times New Roman" w:cs="Times New Roman"/>
          <w:b/>
          <w:sz w:val="24"/>
          <w:szCs w:val="24"/>
        </w:rPr>
        <w:t>(статья 207);</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11) вымогательство </w:t>
      </w:r>
      <w:r w:rsidRPr="00052D88">
        <w:rPr>
          <w:rFonts w:ascii="Times New Roman" w:hAnsi="Times New Roman" w:cs="Times New Roman"/>
          <w:b/>
          <w:sz w:val="24"/>
          <w:szCs w:val="24"/>
        </w:rPr>
        <w:t>(статья 208);</w:t>
      </w:r>
    </w:p>
    <w:p w:rsidR="008B5A47" w:rsidRPr="008B5A47" w:rsidRDefault="008B5A47" w:rsidP="00052D88">
      <w:pPr>
        <w:pStyle w:val="ConsNormal"/>
        <w:widowControl/>
        <w:ind w:firstLine="0"/>
        <w:jc w:val="both"/>
        <w:rPr>
          <w:rFonts w:ascii="Times New Roman" w:hAnsi="Times New Roman" w:cs="Times New Roman"/>
          <w:sz w:val="24"/>
          <w:szCs w:val="24"/>
        </w:rPr>
      </w:pPr>
      <w:r w:rsidRPr="008B5A47">
        <w:rPr>
          <w:rFonts w:ascii="Times New Roman" w:hAnsi="Times New Roman" w:cs="Times New Roman"/>
          <w:sz w:val="24"/>
          <w:szCs w:val="24"/>
        </w:rPr>
        <w:t>12) угон автодорожного транспортного средства или маломерного водного судна (статья 214);</w:t>
      </w:r>
    </w:p>
    <w:p w:rsidR="008B5A47" w:rsidRPr="008B5A47" w:rsidRDefault="008B5A47" w:rsidP="00052D88">
      <w:pPr>
        <w:pStyle w:val="ConsNormal"/>
        <w:widowControl/>
        <w:ind w:firstLine="0"/>
        <w:jc w:val="both"/>
        <w:rPr>
          <w:rFonts w:ascii="Times New Roman" w:hAnsi="Times New Roman" w:cs="Times New Roman"/>
          <w:sz w:val="24"/>
          <w:szCs w:val="24"/>
        </w:rPr>
      </w:pPr>
      <w:r w:rsidRPr="008B5A47">
        <w:rPr>
          <w:rFonts w:ascii="Times New Roman" w:hAnsi="Times New Roman" w:cs="Times New Roman"/>
          <w:sz w:val="24"/>
          <w:szCs w:val="24"/>
        </w:rPr>
        <w:t xml:space="preserve">13) умышленные уничтожение либо повреждение имущества (части вторая и третья статьи </w:t>
      </w:r>
      <w:r w:rsidRPr="00052D88">
        <w:rPr>
          <w:rFonts w:ascii="Times New Roman" w:hAnsi="Times New Roman" w:cs="Times New Roman"/>
          <w:b/>
          <w:sz w:val="24"/>
          <w:szCs w:val="24"/>
        </w:rPr>
        <w:t>218);</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14) захват заложника </w:t>
      </w:r>
      <w:r w:rsidRPr="00052D88">
        <w:rPr>
          <w:rFonts w:ascii="Times New Roman" w:hAnsi="Times New Roman" w:cs="Times New Roman"/>
          <w:b/>
          <w:sz w:val="24"/>
          <w:szCs w:val="24"/>
        </w:rPr>
        <w:t>(статья 291);</w:t>
      </w:r>
    </w:p>
    <w:p w:rsidR="008B5A47" w:rsidRPr="008B5A47" w:rsidRDefault="008B5A47" w:rsidP="00052D88">
      <w:pPr>
        <w:pStyle w:val="ConsNormal"/>
        <w:widowControl/>
        <w:ind w:firstLine="0"/>
        <w:jc w:val="both"/>
        <w:rPr>
          <w:rFonts w:ascii="Times New Roman" w:hAnsi="Times New Roman" w:cs="Times New Roman"/>
          <w:sz w:val="24"/>
          <w:szCs w:val="24"/>
        </w:rPr>
      </w:pPr>
      <w:r w:rsidRPr="008B5A47">
        <w:rPr>
          <w:rFonts w:ascii="Times New Roman" w:hAnsi="Times New Roman" w:cs="Times New Roman"/>
          <w:sz w:val="24"/>
          <w:szCs w:val="24"/>
        </w:rPr>
        <w:t xml:space="preserve">15) хищение огнестрельного оружия, боеприпасов или взрывчатых веществ </w:t>
      </w:r>
      <w:r w:rsidRPr="00052D88">
        <w:rPr>
          <w:rFonts w:ascii="Times New Roman" w:hAnsi="Times New Roman" w:cs="Times New Roman"/>
          <w:b/>
          <w:sz w:val="24"/>
          <w:szCs w:val="24"/>
        </w:rPr>
        <w:t>(статья 294);</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16) умышленное приведение в негодность транспортного средства или путей сообщения </w:t>
      </w:r>
      <w:r w:rsidRPr="00052D88">
        <w:rPr>
          <w:rFonts w:ascii="Times New Roman" w:hAnsi="Times New Roman" w:cs="Times New Roman"/>
          <w:b/>
          <w:sz w:val="24"/>
          <w:szCs w:val="24"/>
        </w:rPr>
        <w:t>(статья 309);</w:t>
      </w:r>
    </w:p>
    <w:p w:rsidR="008B5A47" w:rsidRPr="008B5A47" w:rsidRDefault="008B5A47" w:rsidP="00052D88">
      <w:pPr>
        <w:pStyle w:val="ConsNormal"/>
        <w:widowControl/>
        <w:ind w:firstLine="0"/>
        <w:jc w:val="both"/>
        <w:rPr>
          <w:rFonts w:ascii="Times New Roman" w:hAnsi="Times New Roman" w:cs="Times New Roman"/>
          <w:sz w:val="24"/>
          <w:szCs w:val="24"/>
        </w:rPr>
      </w:pPr>
      <w:r w:rsidRPr="008B5A47">
        <w:rPr>
          <w:rFonts w:ascii="Times New Roman" w:hAnsi="Times New Roman" w:cs="Times New Roman"/>
          <w:sz w:val="24"/>
          <w:szCs w:val="24"/>
        </w:rPr>
        <w:t xml:space="preserve">17) хищение наркотических средств, психотропных веществ и </w:t>
      </w:r>
      <w:proofErr w:type="spellStart"/>
      <w:r w:rsidRPr="008B5A47">
        <w:rPr>
          <w:rFonts w:ascii="Times New Roman" w:hAnsi="Times New Roman" w:cs="Times New Roman"/>
          <w:sz w:val="24"/>
          <w:szCs w:val="24"/>
        </w:rPr>
        <w:t>прекурсоров</w:t>
      </w:r>
      <w:proofErr w:type="spellEnd"/>
      <w:r w:rsidRPr="008B5A47">
        <w:rPr>
          <w:rFonts w:ascii="Times New Roman" w:hAnsi="Times New Roman" w:cs="Times New Roman"/>
          <w:sz w:val="24"/>
          <w:szCs w:val="24"/>
        </w:rPr>
        <w:t xml:space="preserve"> (статья 327);</w:t>
      </w:r>
    </w:p>
    <w:p w:rsidR="008B5A47" w:rsidRPr="008B5A47" w:rsidRDefault="008B5A47" w:rsidP="00052D88">
      <w:pPr>
        <w:pStyle w:val="ConsNormal"/>
        <w:widowControl/>
        <w:ind w:firstLine="0"/>
        <w:jc w:val="both"/>
        <w:rPr>
          <w:rFonts w:ascii="Times New Roman" w:hAnsi="Times New Roman" w:cs="Times New Roman"/>
          <w:sz w:val="24"/>
          <w:szCs w:val="24"/>
        </w:rPr>
      </w:pPr>
      <w:r w:rsidRPr="008B5A47">
        <w:rPr>
          <w:rFonts w:ascii="Times New Roman" w:hAnsi="Times New Roman" w:cs="Times New Roman"/>
          <w:sz w:val="24"/>
          <w:szCs w:val="24"/>
        </w:rPr>
        <w:t>18) хулиганство (статья 339);</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19) заведомо ложное сообщение об опасности </w:t>
      </w:r>
      <w:r w:rsidRPr="00052D88">
        <w:rPr>
          <w:rFonts w:ascii="Times New Roman" w:hAnsi="Times New Roman" w:cs="Times New Roman"/>
          <w:b/>
          <w:sz w:val="24"/>
          <w:szCs w:val="24"/>
        </w:rPr>
        <w:t>(статья 340);</w:t>
      </w:r>
    </w:p>
    <w:p w:rsidR="008B5A47" w:rsidRPr="008B5A47" w:rsidRDefault="008B5A47" w:rsidP="00052D88">
      <w:pPr>
        <w:pStyle w:val="ConsNormal"/>
        <w:widowControl/>
        <w:ind w:firstLine="0"/>
        <w:jc w:val="both"/>
        <w:rPr>
          <w:rFonts w:ascii="Times New Roman" w:hAnsi="Times New Roman" w:cs="Times New Roman"/>
          <w:sz w:val="24"/>
          <w:szCs w:val="24"/>
        </w:rPr>
      </w:pPr>
      <w:r w:rsidRPr="008B5A47">
        <w:rPr>
          <w:rFonts w:ascii="Times New Roman" w:hAnsi="Times New Roman" w:cs="Times New Roman"/>
          <w:sz w:val="24"/>
          <w:szCs w:val="24"/>
        </w:rPr>
        <w:t xml:space="preserve">20) осквернение сооружений и порчу имущества </w:t>
      </w:r>
      <w:r w:rsidRPr="00052D88">
        <w:rPr>
          <w:rFonts w:ascii="Times New Roman" w:hAnsi="Times New Roman" w:cs="Times New Roman"/>
          <w:b/>
          <w:sz w:val="24"/>
          <w:szCs w:val="24"/>
        </w:rPr>
        <w:t>(статья 341).</w:t>
      </w:r>
    </w:p>
    <w:p w:rsidR="008B5A47" w:rsidRPr="00052D88" w:rsidRDefault="008B5A47" w:rsidP="00052D88">
      <w:pPr>
        <w:pStyle w:val="ConsNormal"/>
        <w:widowControl/>
        <w:ind w:firstLine="0"/>
        <w:jc w:val="both"/>
        <w:rPr>
          <w:rFonts w:ascii="Times New Roman" w:hAnsi="Times New Roman" w:cs="Times New Roman"/>
          <w:b/>
          <w:sz w:val="24"/>
          <w:szCs w:val="24"/>
        </w:rPr>
      </w:pPr>
      <w:r w:rsidRPr="008B5A47">
        <w:rPr>
          <w:rFonts w:ascii="Times New Roman" w:hAnsi="Times New Roman" w:cs="Times New Roman"/>
          <w:sz w:val="24"/>
          <w:szCs w:val="24"/>
        </w:rPr>
        <w:t xml:space="preserve">21) побег из исправительного учреждения, исполняющего наказание в виде лишения свободы, арестного дома или из-под стражи </w:t>
      </w:r>
      <w:r w:rsidRPr="00052D88">
        <w:rPr>
          <w:rFonts w:ascii="Times New Roman" w:hAnsi="Times New Roman" w:cs="Times New Roman"/>
          <w:b/>
          <w:sz w:val="24"/>
          <w:szCs w:val="24"/>
        </w:rPr>
        <w:t>(статья 413).</w:t>
      </w:r>
    </w:p>
    <w:p w:rsidR="008B5A47" w:rsidRPr="008B5A47" w:rsidRDefault="008B5A47" w:rsidP="00052D88">
      <w:pPr>
        <w:pStyle w:val="ConsNormal"/>
        <w:widowControl/>
        <w:ind w:firstLine="0"/>
        <w:jc w:val="both"/>
        <w:rPr>
          <w:rFonts w:ascii="Times New Roman" w:hAnsi="Times New Roman" w:cs="Times New Roman"/>
          <w:sz w:val="24"/>
          <w:szCs w:val="24"/>
        </w:rPr>
      </w:pPr>
      <w:r w:rsidRPr="008B5A47">
        <w:rPr>
          <w:rFonts w:ascii="Times New Roman" w:hAnsi="Times New Roman" w:cs="Times New Roman"/>
          <w:sz w:val="24"/>
          <w:szCs w:val="24"/>
        </w:rPr>
        <w:t>(пункт 21 части 2 статьи 27 введен Законом Республики Беларусь от 04.01.2003 N 173-З)</w:t>
      </w:r>
    </w:p>
    <w:p w:rsidR="008B5A47" w:rsidRPr="008B5A47" w:rsidRDefault="008B5A47" w:rsidP="00284290">
      <w:pPr>
        <w:pStyle w:val="ConsNormal"/>
        <w:widowControl/>
        <w:ind w:firstLine="540"/>
        <w:jc w:val="both"/>
        <w:rPr>
          <w:rFonts w:ascii="Times New Roman" w:hAnsi="Times New Roman" w:cs="Times New Roman"/>
          <w:sz w:val="24"/>
          <w:szCs w:val="24"/>
        </w:rPr>
      </w:pPr>
      <w:r w:rsidRPr="008B5A47">
        <w:rPr>
          <w:rFonts w:ascii="Times New Roman" w:hAnsi="Times New Roman" w:cs="Times New Roman"/>
          <w:sz w:val="24"/>
          <w:szCs w:val="24"/>
        </w:rPr>
        <w:t>3. Не подлежит уголовной ответственности несовершеннолетнее лицо, которое достигло предусмотренного частями первой или второй настоящей статьи возраста, если будет установлено, что вследствие отставания в умственном развитии, не связанного с болезненным психическим расстройством, оно во время совершения общественно опасного деяния было не способно сознавать фактический характер или общественную опасность своего деяния.</w:t>
      </w:r>
    </w:p>
    <w:p w:rsidR="00D51451" w:rsidRPr="008B5A47" w:rsidRDefault="00E37671" w:rsidP="00284290">
      <w:pPr>
        <w:pStyle w:val="a3"/>
        <w:spacing w:before="0" w:beforeAutospacing="0" w:after="0" w:afterAutospacing="0"/>
        <w:jc w:val="both"/>
        <w:textAlignment w:val="baseline"/>
        <w:rPr>
          <w:rFonts w:eastAsia="Calibri"/>
          <w:b/>
          <w:color w:val="000000" w:themeColor="text1"/>
          <w:kern w:val="24"/>
        </w:rPr>
      </w:pPr>
      <w:r w:rsidRPr="008B5A47">
        <w:rPr>
          <w:rFonts w:eastAsia="Calibri"/>
          <w:b/>
          <w:kern w:val="24"/>
        </w:rPr>
        <w:t xml:space="preserve">Статья 328. Незаконный оборот наркотических средств, психотропных веществ и их </w:t>
      </w:r>
      <w:proofErr w:type="spellStart"/>
      <w:r w:rsidRPr="008B5A47">
        <w:rPr>
          <w:rFonts w:eastAsia="Calibri"/>
          <w:b/>
          <w:kern w:val="24"/>
        </w:rPr>
        <w:t>прекурсоров</w:t>
      </w:r>
      <w:proofErr w:type="spellEnd"/>
      <w:r w:rsidRPr="008B5A47">
        <w:rPr>
          <w:rFonts w:eastAsia="Calibri"/>
          <w:b/>
          <w:kern w:val="24"/>
        </w:rPr>
        <w:t>.</w:t>
      </w:r>
      <w:r w:rsidR="00D51451" w:rsidRPr="008B5A47">
        <w:rPr>
          <w:rFonts w:eastAsia="Calibri"/>
          <w:b/>
          <w:kern w:val="24"/>
        </w:rPr>
        <w:t xml:space="preserve"> </w:t>
      </w:r>
    </w:p>
    <w:p w:rsidR="00D51451" w:rsidRPr="008B5A47" w:rsidRDefault="00D51451" w:rsidP="00284290">
      <w:pPr>
        <w:pStyle w:val="a3"/>
        <w:spacing w:before="0" w:beforeAutospacing="0" w:after="0" w:afterAutospacing="0"/>
        <w:ind w:firstLine="708"/>
        <w:jc w:val="both"/>
        <w:textAlignment w:val="baseline"/>
      </w:pPr>
      <w:r w:rsidRPr="008B5A47">
        <w:rPr>
          <w:rFonts w:eastAsia="Calibri"/>
          <w:color w:val="000000" w:themeColor="text1"/>
          <w:kern w:val="24"/>
        </w:rPr>
        <w:t xml:space="preserve">Незаконные без цели сбыта изготовление, переработка, приобретение, хранение, перевозка или пересылка наркотических средств, психотропных веществ либо их </w:t>
      </w:r>
      <w:proofErr w:type="spellStart"/>
      <w:r w:rsidRPr="008B5A47">
        <w:rPr>
          <w:rFonts w:eastAsia="Calibri"/>
          <w:color w:val="000000" w:themeColor="text1"/>
          <w:kern w:val="24"/>
        </w:rPr>
        <w:t>прекурсоров</w:t>
      </w:r>
      <w:proofErr w:type="spellEnd"/>
      <w:r w:rsidRPr="008B5A47">
        <w:rPr>
          <w:rFonts w:eastAsia="Calibri"/>
          <w:color w:val="000000" w:themeColor="text1"/>
          <w:kern w:val="24"/>
        </w:rPr>
        <w:t xml:space="preserve"> -</w:t>
      </w:r>
    </w:p>
    <w:p w:rsidR="00D51451" w:rsidRPr="008B5A47" w:rsidRDefault="00D51451" w:rsidP="00284290">
      <w:pPr>
        <w:pStyle w:val="a3"/>
        <w:spacing w:before="0" w:beforeAutospacing="0" w:after="0" w:afterAutospacing="0"/>
        <w:jc w:val="both"/>
        <w:textAlignment w:val="baseline"/>
      </w:pPr>
      <w:r w:rsidRPr="008B5A47">
        <w:rPr>
          <w:rFonts w:eastAsia="Calibri"/>
          <w:color w:val="000000" w:themeColor="text1"/>
          <w:kern w:val="24"/>
        </w:rPr>
        <w:t>наказывается ограничением свободы на срок до пяти лет или лишением свободы на срок от двух до пяти лет.</w:t>
      </w:r>
    </w:p>
    <w:p w:rsidR="00D51451" w:rsidRPr="008B5A47" w:rsidRDefault="00D51451" w:rsidP="00284290">
      <w:pPr>
        <w:spacing w:after="0" w:line="240" w:lineRule="auto"/>
        <w:jc w:val="both"/>
        <w:rPr>
          <w:rFonts w:ascii="Times New Roman" w:hAnsi="Times New Roman" w:cs="Times New Roman"/>
          <w:sz w:val="24"/>
          <w:szCs w:val="24"/>
        </w:rPr>
      </w:pPr>
      <w:r w:rsidRPr="008B5A47">
        <w:rPr>
          <w:rFonts w:ascii="Times New Roman" w:hAnsi="Times New Roman" w:cs="Times New Roman"/>
          <w:b/>
          <w:sz w:val="24"/>
          <w:szCs w:val="24"/>
        </w:rPr>
        <w:t xml:space="preserve">Статья 330. Нарушение правил обращения с наркотическими средствами, психотропными веществами и их </w:t>
      </w:r>
      <w:proofErr w:type="spellStart"/>
      <w:r w:rsidRPr="008B5A47">
        <w:rPr>
          <w:rFonts w:ascii="Times New Roman" w:hAnsi="Times New Roman" w:cs="Times New Roman"/>
          <w:b/>
          <w:sz w:val="24"/>
          <w:szCs w:val="24"/>
        </w:rPr>
        <w:t>прекурсорами</w:t>
      </w:r>
      <w:proofErr w:type="spellEnd"/>
      <w:r w:rsidRPr="008B5A47">
        <w:rPr>
          <w:rFonts w:ascii="Times New Roman" w:hAnsi="Times New Roman" w:cs="Times New Roman"/>
          <w:b/>
          <w:sz w:val="24"/>
          <w:szCs w:val="24"/>
        </w:rPr>
        <w:t>.</w:t>
      </w:r>
      <w:r w:rsidRPr="008B5A47">
        <w:rPr>
          <w:rFonts w:ascii="Times New Roman" w:hAnsi="Times New Roman" w:cs="Times New Roman"/>
          <w:b/>
          <w:sz w:val="24"/>
          <w:szCs w:val="24"/>
        </w:rPr>
        <w:br/>
      </w:r>
      <w:r w:rsidRPr="008B5A47">
        <w:rPr>
          <w:rFonts w:ascii="Times New Roman" w:hAnsi="Times New Roman" w:cs="Times New Roman"/>
          <w:sz w:val="24"/>
          <w:szCs w:val="24"/>
        </w:rPr>
        <w:t>наказывается штрафом, или арестом на срок до шести месяцев, или ограничением свободы на срок до пяти лет, или лишением свободы на тот же срок с лишением права занимать определенные должности или заниматься определенной деятельностью или без лишения.</w:t>
      </w:r>
    </w:p>
    <w:p w:rsidR="00D51451" w:rsidRPr="008B5A47" w:rsidRDefault="00D51451" w:rsidP="00284290">
      <w:pPr>
        <w:spacing w:after="0" w:line="240" w:lineRule="auto"/>
        <w:ind w:firstLine="708"/>
        <w:jc w:val="both"/>
        <w:rPr>
          <w:rFonts w:ascii="Times New Roman" w:hAnsi="Times New Roman" w:cs="Times New Roman"/>
          <w:sz w:val="24"/>
          <w:szCs w:val="24"/>
        </w:rPr>
      </w:pPr>
      <w:proofErr w:type="gramStart"/>
      <w:r w:rsidRPr="008B5A47">
        <w:rPr>
          <w:rFonts w:ascii="Times New Roman" w:hAnsi="Times New Roman" w:cs="Times New Roman"/>
          <w:sz w:val="24"/>
          <w:szCs w:val="24"/>
        </w:rPr>
        <w:t xml:space="preserve">Нарушение правил производства, переработки, хранения, учета, отпуска, реализации, распределения, перевозки, пересылки, приобретения, использования, ввоза, вывоза или уничтожения наркотических средств, психотропных веществ либо их </w:t>
      </w:r>
      <w:proofErr w:type="spellStart"/>
      <w:r w:rsidRPr="008B5A47">
        <w:rPr>
          <w:rFonts w:ascii="Times New Roman" w:hAnsi="Times New Roman" w:cs="Times New Roman"/>
          <w:sz w:val="24"/>
          <w:szCs w:val="24"/>
        </w:rPr>
        <w:t>прекурсоров</w:t>
      </w:r>
      <w:proofErr w:type="spellEnd"/>
      <w:r w:rsidRPr="008B5A47">
        <w:rPr>
          <w:rFonts w:ascii="Times New Roman" w:hAnsi="Times New Roman" w:cs="Times New Roman"/>
          <w:sz w:val="24"/>
          <w:szCs w:val="24"/>
        </w:rPr>
        <w:t>, либо инструментов или оборудования, используемых для изготовления наркотических средств или психотропных веществ, находящихся под специальным контролем, совершенное лицом, обязанным соблюдать указанные правила, повлекшее по неосторожности утрату или расхищение названных средств, веществ или предметов</w:t>
      </w:r>
      <w:proofErr w:type="gramEnd"/>
    </w:p>
    <w:p w:rsidR="00D51451" w:rsidRPr="008B5A47" w:rsidRDefault="00D51451" w:rsidP="005A1D2B">
      <w:pPr>
        <w:spacing w:after="0" w:line="240" w:lineRule="auto"/>
        <w:jc w:val="both"/>
        <w:rPr>
          <w:rFonts w:ascii="Times New Roman" w:hAnsi="Times New Roman" w:cs="Times New Roman"/>
          <w:b/>
          <w:sz w:val="24"/>
          <w:szCs w:val="24"/>
        </w:rPr>
      </w:pPr>
      <w:r w:rsidRPr="008B5A47">
        <w:rPr>
          <w:rFonts w:ascii="Times New Roman" w:hAnsi="Times New Roman" w:cs="Times New Roman"/>
          <w:b/>
          <w:bCs/>
          <w:sz w:val="24"/>
          <w:szCs w:val="24"/>
        </w:rPr>
        <w:lastRenderedPageBreak/>
        <w:t>Статья</w:t>
      </w:r>
      <w:r w:rsidRPr="008B5A47">
        <w:rPr>
          <w:rFonts w:ascii="Times New Roman" w:hAnsi="Times New Roman" w:cs="Times New Roman"/>
          <w:b/>
          <w:sz w:val="24"/>
          <w:szCs w:val="24"/>
        </w:rPr>
        <w:t xml:space="preserve"> 329. </w:t>
      </w:r>
      <w:r w:rsidRPr="008B5A47">
        <w:rPr>
          <w:rFonts w:ascii="Times New Roman" w:hAnsi="Times New Roman" w:cs="Times New Roman"/>
          <w:b/>
          <w:bCs/>
          <w:sz w:val="24"/>
          <w:szCs w:val="24"/>
        </w:rPr>
        <w:t>Посев или выращивание запрещенных к возделыванию растений и грибов, содержащих наркотические средства или психотропные вещества</w:t>
      </w:r>
    </w:p>
    <w:p w:rsidR="00D51451" w:rsidRPr="008B5A47" w:rsidRDefault="00D51451" w:rsidP="0054324D">
      <w:pPr>
        <w:spacing w:after="0" w:line="240" w:lineRule="auto"/>
        <w:jc w:val="both"/>
        <w:rPr>
          <w:rFonts w:ascii="Times New Roman" w:hAnsi="Times New Roman" w:cs="Times New Roman"/>
          <w:sz w:val="24"/>
          <w:szCs w:val="24"/>
        </w:rPr>
      </w:pPr>
      <w:r w:rsidRPr="008B5A47">
        <w:rPr>
          <w:rFonts w:ascii="Times New Roman" w:hAnsi="Times New Roman" w:cs="Times New Roman"/>
          <w:sz w:val="24"/>
          <w:szCs w:val="24"/>
        </w:rPr>
        <w:t>1. Посев или выращивание в целях сбыта или изготовления наркотических средств, психотропных веществ запрещенных к возделыванию растений и грибов, содержащих наркотические средства или психотропные вещества, -</w:t>
      </w:r>
    </w:p>
    <w:p w:rsidR="00D51451" w:rsidRPr="008B5A47" w:rsidRDefault="00D51451" w:rsidP="0054324D">
      <w:pPr>
        <w:spacing w:after="0" w:line="240" w:lineRule="auto"/>
        <w:jc w:val="both"/>
        <w:rPr>
          <w:rFonts w:ascii="Times New Roman" w:hAnsi="Times New Roman" w:cs="Times New Roman"/>
          <w:sz w:val="24"/>
          <w:szCs w:val="24"/>
        </w:rPr>
      </w:pPr>
      <w:r w:rsidRPr="008B5A47">
        <w:rPr>
          <w:rFonts w:ascii="Times New Roman" w:hAnsi="Times New Roman" w:cs="Times New Roman"/>
          <w:sz w:val="24"/>
          <w:szCs w:val="24"/>
        </w:rPr>
        <w:t>наказываются штрафом, или арестом на срок до шести месяцев, или ограничением свободы на срок до трех лет, или лишением свободы на тот же срок.</w:t>
      </w:r>
    </w:p>
    <w:p w:rsidR="004413C3" w:rsidRPr="008B5A47" w:rsidRDefault="00D51451" w:rsidP="005A1D2B">
      <w:pPr>
        <w:spacing w:after="0" w:line="240" w:lineRule="auto"/>
        <w:jc w:val="both"/>
        <w:rPr>
          <w:rFonts w:ascii="Times New Roman" w:hAnsi="Times New Roman" w:cs="Times New Roman"/>
          <w:sz w:val="24"/>
          <w:szCs w:val="24"/>
        </w:rPr>
      </w:pPr>
      <w:r w:rsidRPr="008B5A47">
        <w:rPr>
          <w:rFonts w:ascii="Times New Roman" w:hAnsi="Times New Roman" w:cs="Times New Roman"/>
          <w:sz w:val="24"/>
          <w:szCs w:val="24"/>
        </w:rPr>
        <w:t>2. Те же действия, совершенные повторно, либо группой лиц, либо лицом, ранее совершившим преступления, предусмотренные статьями 327, 328 и 331 настоящего Кодекса, -</w:t>
      </w:r>
      <w:r w:rsidR="005A1D2B">
        <w:rPr>
          <w:rFonts w:ascii="Times New Roman" w:hAnsi="Times New Roman" w:cs="Times New Roman"/>
          <w:sz w:val="24"/>
          <w:szCs w:val="24"/>
        </w:rPr>
        <w:t xml:space="preserve"> </w:t>
      </w:r>
      <w:r w:rsidRPr="008B5A47">
        <w:rPr>
          <w:rFonts w:ascii="Times New Roman" w:hAnsi="Times New Roman" w:cs="Times New Roman"/>
          <w:sz w:val="24"/>
          <w:szCs w:val="24"/>
        </w:rPr>
        <w:t>наказываются ограничением свободы на срок до пяти лет или лишением свободы на срок от трех до семи лет.</w:t>
      </w:r>
    </w:p>
    <w:p w:rsidR="004413C3" w:rsidRPr="008B5A47" w:rsidRDefault="00D51451" w:rsidP="005A1D2B">
      <w:pPr>
        <w:spacing w:after="0" w:line="240" w:lineRule="auto"/>
        <w:jc w:val="both"/>
        <w:rPr>
          <w:rFonts w:ascii="Times New Roman" w:hAnsi="Times New Roman" w:cs="Times New Roman"/>
          <w:sz w:val="24"/>
          <w:szCs w:val="24"/>
        </w:rPr>
      </w:pPr>
      <w:r w:rsidRPr="008B5A47">
        <w:rPr>
          <w:rFonts w:ascii="Times New Roman" w:hAnsi="Times New Roman" w:cs="Times New Roman"/>
          <w:sz w:val="24"/>
          <w:szCs w:val="24"/>
        </w:rPr>
        <w:t>3. Действия, предусмотренные частями первой или второй настоящей статьи, совершенные организованной группой, -</w:t>
      </w:r>
      <w:r w:rsidR="005A1D2B">
        <w:rPr>
          <w:rFonts w:ascii="Times New Roman" w:hAnsi="Times New Roman" w:cs="Times New Roman"/>
          <w:sz w:val="24"/>
          <w:szCs w:val="24"/>
        </w:rPr>
        <w:t xml:space="preserve"> </w:t>
      </w:r>
      <w:r w:rsidRPr="008B5A47">
        <w:rPr>
          <w:rFonts w:ascii="Times New Roman" w:hAnsi="Times New Roman" w:cs="Times New Roman"/>
          <w:sz w:val="24"/>
          <w:szCs w:val="24"/>
        </w:rPr>
        <w:t>наказываются лишением свободы на срок от пяти до пятнадцати лет с конфискацией имущества или без конфискации.</w:t>
      </w:r>
    </w:p>
    <w:p w:rsidR="00D51451" w:rsidRPr="008B5A47" w:rsidRDefault="00D51451" w:rsidP="0054324D">
      <w:pPr>
        <w:spacing w:after="0" w:line="240" w:lineRule="auto"/>
        <w:jc w:val="both"/>
        <w:rPr>
          <w:rFonts w:ascii="Times New Roman" w:eastAsia="Calibri" w:hAnsi="Times New Roman" w:cs="Times New Roman"/>
          <w:color w:val="000000" w:themeColor="text1"/>
          <w:kern w:val="24"/>
          <w:sz w:val="24"/>
          <w:szCs w:val="24"/>
        </w:rPr>
      </w:pPr>
      <w:r w:rsidRPr="008B5A47">
        <w:rPr>
          <w:rFonts w:ascii="Times New Roman" w:hAnsi="Times New Roman" w:cs="Times New Roman"/>
          <w:b/>
          <w:bCs/>
          <w:sz w:val="24"/>
          <w:szCs w:val="24"/>
        </w:rPr>
        <w:t>Статья 331. Склонение к потреблению наркотических средств или психотропных веществ</w:t>
      </w:r>
      <w:r w:rsidRPr="008B5A47">
        <w:rPr>
          <w:rFonts w:ascii="Times New Roman" w:eastAsia="Calibri" w:hAnsi="Times New Roman" w:cs="Times New Roman"/>
          <w:color w:val="000000" w:themeColor="text1"/>
          <w:kern w:val="24"/>
          <w:sz w:val="24"/>
          <w:szCs w:val="24"/>
        </w:rPr>
        <w:t xml:space="preserve"> </w:t>
      </w:r>
    </w:p>
    <w:p w:rsidR="00D51451" w:rsidRPr="008B5A47" w:rsidRDefault="00D51451" w:rsidP="0054324D">
      <w:pPr>
        <w:spacing w:after="0" w:line="240" w:lineRule="auto"/>
        <w:jc w:val="both"/>
        <w:rPr>
          <w:rFonts w:ascii="Times New Roman" w:hAnsi="Times New Roman" w:cs="Times New Roman"/>
          <w:bCs/>
          <w:sz w:val="24"/>
          <w:szCs w:val="24"/>
        </w:rPr>
      </w:pPr>
      <w:r w:rsidRPr="008B5A47">
        <w:rPr>
          <w:rFonts w:ascii="Times New Roman" w:hAnsi="Times New Roman" w:cs="Times New Roman"/>
          <w:bCs/>
          <w:sz w:val="24"/>
          <w:szCs w:val="24"/>
        </w:rPr>
        <w:t>1. Склонение к потреблению наркотических средств или психотропных веществ -</w:t>
      </w:r>
    </w:p>
    <w:p w:rsidR="00D51451" w:rsidRPr="008B5A47" w:rsidRDefault="00D51451" w:rsidP="0054324D">
      <w:pPr>
        <w:spacing w:after="0" w:line="240" w:lineRule="auto"/>
        <w:jc w:val="both"/>
        <w:rPr>
          <w:rFonts w:ascii="Times New Roman" w:hAnsi="Times New Roman" w:cs="Times New Roman"/>
          <w:bCs/>
          <w:sz w:val="24"/>
          <w:szCs w:val="24"/>
        </w:rPr>
      </w:pPr>
      <w:r w:rsidRPr="008B5A47">
        <w:rPr>
          <w:rFonts w:ascii="Times New Roman" w:hAnsi="Times New Roman" w:cs="Times New Roman"/>
          <w:bCs/>
          <w:sz w:val="24"/>
          <w:szCs w:val="24"/>
        </w:rPr>
        <w:t>наказывается арестом на срок до шести месяцев, или ограничением свободы на срок до пяти лет, или лишением свободы на тот же срок.</w:t>
      </w:r>
    </w:p>
    <w:p w:rsidR="00261C5B" w:rsidRDefault="00D51451" w:rsidP="005A1D2B">
      <w:pPr>
        <w:spacing w:after="0" w:line="240" w:lineRule="auto"/>
        <w:jc w:val="both"/>
        <w:rPr>
          <w:rFonts w:ascii="Times New Roman" w:hAnsi="Times New Roman" w:cs="Times New Roman"/>
          <w:bCs/>
          <w:sz w:val="24"/>
          <w:szCs w:val="24"/>
        </w:rPr>
      </w:pPr>
      <w:r w:rsidRPr="008B5A47">
        <w:rPr>
          <w:rFonts w:ascii="Times New Roman" w:hAnsi="Times New Roman" w:cs="Times New Roman"/>
          <w:bCs/>
          <w:sz w:val="24"/>
          <w:szCs w:val="24"/>
        </w:rPr>
        <w:t xml:space="preserve">2. </w:t>
      </w:r>
      <w:proofErr w:type="gramStart"/>
      <w:r w:rsidRPr="008B5A47">
        <w:rPr>
          <w:rFonts w:ascii="Times New Roman" w:hAnsi="Times New Roman" w:cs="Times New Roman"/>
          <w:bCs/>
          <w:sz w:val="24"/>
          <w:szCs w:val="24"/>
        </w:rPr>
        <w:t>То же действие, совершенное в отношении двух или более лиц, либо несовершеннолетнего, либо с применением насилия, либо лицом, ранее совершившим преступления, предусмотренные статьями 327, 328 или 329 настоящего Кодекса, а равно склонение к потреблению особо опасных наркотических средств или психотропных веществ -</w:t>
      </w:r>
      <w:r w:rsidR="005A1D2B">
        <w:rPr>
          <w:rFonts w:ascii="Times New Roman" w:hAnsi="Times New Roman" w:cs="Times New Roman"/>
          <w:bCs/>
          <w:sz w:val="24"/>
          <w:szCs w:val="24"/>
        </w:rPr>
        <w:t xml:space="preserve"> </w:t>
      </w:r>
      <w:r w:rsidRPr="008B5A47">
        <w:rPr>
          <w:rFonts w:ascii="Times New Roman" w:hAnsi="Times New Roman" w:cs="Times New Roman"/>
          <w:bCs/>
          <w:sz w:val="24"/>
          <w:szCs w:val="24"/>
        </w:rPr>
        <w:t>наказываются лишением свободы на срок от трех до десяти лет.</w:t>
      </w:r>
      <w:proofErr w:type="gramEnd"/>
    </w:p>
    <w:p w:rsidR="0054324D" w:rsidRPr="005A1D2B" w:rsidRDefault="00261C5B" w:rsidP="0054324D">
      <w:pPr>
        <w:spacing w:after="0" w:line="240" w:lineRule="auto"/>
        <w:jc w:val="both"/>
        <w:rPr>
          <w:rFonts w:ascii="Times New Roman" w:hAnsi="Times New Roman" w:cs="Times New Roman"/>
          <w:b/>
          <w:bCs/>
          <w:sz w:val="24"/>
          <w:szCs w:val="24"/>
        </w:rPr>
      </w:pPr>
      <w:r w:rsidRPr="005A1D2B">
        <w:rPr>
          <w:rFonts w:ascii="Times New Roman" w:eastAsia="Times New Roman" w:hAnsi="Times New Roman" w:cs="Times New Roman"/>
          <w:b/>
          <w:sz w:val="24"/>
          <w:szCs w:val="24"/>
          <w:lang w:eastAsia="ru-RU"/>
        </w:rPr>
        <w:t>Декрет № 6 от 28 декабря 2014 г.</w:t>
      </w:r>
    </w:p>
    <w:p w:rsidR="00261C5B" w:rsidRPr="0054324D" w:rsidRDefault="00261C5B" w:rsidP="0054324D">
      <w:pPr>
        <w:spacing w:after="0" w:line="240" w:lineRule="auto"/>
        <w:jc w:val="both"/>
        <w:rPr>
          <w:rFonts w:ascii="Times New Roman" w:hAnsi="Times New Roman" w:cs="Times New Roman"/>
          <w:b/>
          <w:bCs/>
          <w:sz w:val="24"/>
          <w:szCs w:val="24"/>
        </w:rPr>
      </w:pPr>
      <w:r w:rsidRPr="0054324D">
        <w:rPr>
          <w:rFonts w:ascii="Trebuchet MS" w:eastAsia="Times New Roman" w:hAnsi="Trebuchet MS" w:cs="Times New Roman"/>
          <w:b/>
          <w:bCs/>
          <w:color w:val="000000"/>
          <w:kern w:val="36"/>
          <w:sz w:val="24"/>
          <w:szCs w:val="24"/>
          <w:lang w:eastAsia="ru-RU"/>
        </w:rPr>
        <w:t>О неотложных мерах по противодействию незаконному обороту наркотиков</w:t>
      </w:r>
    </w:p>
    <w:p w:rsidR="0054324D" w:rsidRPr="0054324D" w:rsidRDefault="0054324D" w:rsidP="0054324D">
      <w:pPr>
        <w:spacing w:after="0" w:line="240" w:lineRule="auto"/>
        <w:jc w:val="both"/>
        <w:rPr>
          <w:rFonts w:ascii="Times New Roman" w:hAnsi="Times New Roman" w:cs="Times New Roman"/>
          <w:sz w:val="24"/>
          <w:szCs w:val="24"/>
        </w:rPr>
      </w:pPr>
      <w:r w:rsidRPr="0054324D">
        <w:rPr>
          <w:rFonts w:ascii="Times New Roman" w:hAnsi="Times New Roman" w:cs="Times New Roman"/>
          <w:b/>
          <w:sz w:val="24"/>
          <w:szCs w:val="24"/>
        </w:rPr>
        <w:t>4.1.</w:t>
      </w:r>
      <w:r w:rsidRPr="0054324D">
        <w:rPr>
          <w:rFonts w:ascii="Times New Roman" w:hAnsi="Times New Roman" w:cs="Times New Roman"/>
          <w:sz w:val="24"/>
          <w:szCs w:val="24"/>
        </w:rPr>
        <w:t xml:space="preserve"> </w:t>
      </w:r>
      <w:proofErr w:type="gramStart"/>
      <w:r w:rsidRPr="0054324D">
        <w:rPr>
          <w:rFonts w:ascii="Times New Roman" w:hAnsi="Times New Roman" w:cs="Times New Roman"/>
          <w:sz w:val="24"/>
          <w:szCs w:val="24"/>
        </w:rPr>
        <w:t xml:space="preserve">Незаконные с целью сбыта изготовление, переработка, приобретение, хранение, перевозка, пересылка или незаконный сбыт наркотических средств, психотропных веществ либо их </w:t>
      </w:r>
      <w:proofErr w:type="spellStart"/>
      <w:r w:rsidRPr="0054324D">
        <w:rPr>
          <w:rFonts w:ascii="Times New Roman" w:hAnsi="Times New Roman" w:cs="Times New Roman"/>
          <w:sz w:val="24"/>
          <w:szCs w:val="24"/>
        </w:rPr>
        <w:t>прекурсоров</w:t>
      </w:r>
      <w:proofErr w:type="spellEnd"/>
      <w:r w:rsidRPr="0054324D">
        <w:rPr>
          <w:rFonts w:ascii="Times New Roman" w:hAnsi="Times New Roman" w:cs="Times New Roman"/>
          <w:sz w:val="24"/>
          <w:szCs w:val="24"/>
        </w:rPr>
        <w:t xml:space="preserve"> или аналогов, совершенные группой лиц, либо должностным лицом с использованием своих служебных полномочий, либо лицом, ранее совершившим преступления, предусмотренные статьями 327 – 329 или 331 Уголовного кодекса Республики Беларусь, либо в отношении наркотических средств, психотропных веществ, их аналогов в </w:t>
      </w:r>
      <w:proofErr w:type="spellStart"/>
      <w:r w:rsidRPr="0054324D">
        <w:rPr>
          <w:rFonts w:ascii="Times New Roman" w:hAnsi="Times New Roman" w:cs="Times New Roman"/>
          <w:sz w:val="24"/>
          <w:szCs w:val="24"/>
        </w:rPr>
        <w:t>крупномразмере</w:t>
      </w:r>
      <w:proofErr w:type="spellEnd"/>
      <w:r w:rsidRPr="0054324D">
        <w:rPr>
          <w:rFonts w:ascii="Times New Roman" w:hAnsi="Times New Roman" w:cs="Times New Roman"/>
          <w:sz w:val="24"/>
          <w:szCs w:val="24"/>
        </w:rPr>
        <w:t>, либо</w:t>
      </w:r>
      <w:proofErr w:type="gramEnd"/>
      <w:r w:rsidRPr="0054324D">
        <w:rPr>
          <w:rFonts w:ascii="Times New Roman" w:hAnsi="Times New Roman" w:cs="Times New Roman"/>
          <w:sz w:val="24"/>
          <w:szCs w:val="24"/>
        </w:rPr>
        <w:t xml:space="preserve"> </w:t>
      </w:r>
      <w:proofErr w:type="gramStart"/>
      <w:r w:rsidRPr="0054324D">
        <w:rPr>
          <w:rFonts w:ascii="Times New Roman" w:hAnsi="Times New Roman" w:cs="Times New Roman"/>
          <w:sz w:val="24"/>
          <w:szCs w:val="24"/>
        </w:rPr>
        <w:t xml:space="preserve">в отношении особо опасных наркотических средств, психотропных веществ, либо сбыт наркотических средств, психотропных веществ, их </w:t>
      </w:r>
      <w:proofErr w:type="spellStart"/>
      <w:r w:rsidRPr="0054324D">
        <w:rPr>
          <w:rFonts w:ascii="Times New Roman" w:hAnsi="Times New Roman" w:cs="Times New Roman"/>
          <w:sz w:val="24"/>
          <w:szCs w:val="24"/>
        </w:rPr>
        <w:t>прекурсоров</w:t>
      </w:r>
      <w:proofErr w:type="spellEnd"/>
      <w:r w:rsidRPr="0054324D">
        <w:rPr>
          <w:rFonts w:ascii="Times New Roman" w:hAnsi="Times New Roman" w:cs="Times New Roman"/>
          <w:sz w:val="24"/>
          <w:szCs w:val="24"/>
        </w:rPr>
        <w:t xml:space="preserve"> или аналогов на территории учреждения образования, организации здравоохранения, воинской части, исправительного учреждения, арестного дома, в местах содержания под стражей, лечебно-трудовых профилакториях, в месте проведения массовых мероприятий либо заведомо несовершеннолетнему – наказываются лишением свободы на срок от восьми до пятнадцати лет с конфискацией имущества или без</w:t>
      </w:r>
      <w:proofErr w:type="gramEnd"/>
      <w:r w:rsidRPr="0054324D">
        <w:rPr>
          <w:rFonts w:ascii="Times New Roman" w:hAnsi="Times New Roman" w:cs="Times New Roman"/>
          <w:sz w:val="24"/>
          <w:szCs w:val="24"/>
        </w:rPr>
        <w:t xml:space="preserve"> </w:t>
      </w:r>
      <w:proofErr w:type="gramStart"/>
      <w:r w:rsidRPr="0054324D">
        <w:rPr>
          <w:rFonts w:ascii="Times New Roman" w:hAnsi="Times New Roman" w:cs="Times New Roman"/>
          <w:sz w:val="24"/>
          <w:szCs w:val="24"/>
        </w:rPr>
        <w:t>конфискации</w:t>
      </w:r>
      <w:r>
        <w:rPr>
          <w:rFonts w:ascii="Times New Roman" w:hAnsi="Times New Roman" w:cs="Times New Roman"/>
          <w:sz w:val="24"/>
          <w:szCs w:val="24"/>
        </w:rPr>
        <w:t>.</w:t>
      </w:r>
      <w:r w:rsidRPr="0054324D">
        <w:rPr>
          <w:rFonts w:ascii="Times New Roman" w:hAnsi="Times New Roman" w:cs="Times New Roman"/>
          <w:sz w:val="28"/>
          <w:szCs w:val="28"/>
        </w:rPr>
        <w:t xml:space="preserve"> </w:t>
      </w:r>
      <w:r w:rsidRPr="0054324D">
        <w:rPr>
          <w:rFonts w:ascii="Times New Roman" w:hAnsi="Times New Roman" w:cs="Times New Roman"/>
          <w:b/>
          <w:sz w:val="24"/>
          <w:szCs w:val="24"/>
        </w:rPr>
        <w:t xml:space="preserve">4.2. </w:t>
      </w:r>
      <w:r w:rsidRPr="0054324D">
        <w:rPr>
          <w:rFonts w:ascii="Times New Roman" w:hAnsi="Times New Roman" w:cs="Times New Roman"/>
          <w:sz w:val="24"/>
          <w:szCs w:val="24"/>
        </w:rPr>
        <w:t xml:space="preserve">незаконные с целью сбыта изготовление, переработка, приобретение, хранение, перевозка, пересылка, или незаконный сбыт наркотических средств, психотропных веществ либо их </w:t>
      </w:r>
      <w:proofErr w:type="spellStart"/>
      <w:r w:rsidRPr="0054324D">
        <w:rPr>
          <w:rFonts w:ascii="Times New Roman" w:hAnsi="Times New Roman" w:cs="Times New Roman"/>
          <w:sz w:val="24"/>
          <w:szCs w:val="24"/>
        </w:rPr>
        <w:t>прекурсоров</w:t>
      </w:r>
      <w:proofErr w:type="spellEnd"/>
      <w:r w:rsidRPr="0054324D">
        <w:rPr>
          <w:rFonts w:ascii="Times New Roman" w:hAnsi="Times New Roman" w:cs="Times New Roman"/>
          <w:sz w:val="24"/>
          <w:szCs w:val="24"/>
        </w:rPr>
        <w:t xml:space="preserve"> или аналогов, или действия, предусмотренные в подпункте 4.1 настоящего пункта, совершенные организованной группой либо сопряженные с изготовлением или переработкой наркотических средств, психотропных веществ либо их </w:t>
      </w:r>
      <w:proofErr w:type="spellStart"/>
      <w:r w:rsidRPr="0054324D">
        <w:rPr>
          <w:rFonts w:ascii="Times New Roman" w:hAnsi="Times New Roman" w:cs="Times New Roman"/>
          <w:sz w:val="24"/>
          <w:szCs w:val="24"/>
        </w:rPr>
        <w:t>прекурсоров</w:t>
      </w:r>
      <w:proofErr w:type="spellEnd"/>
      <w:r w:rsidRPr="0054324D">
        <w:rPr>
          <w:rFonts w:ascii="Times New Roman" w:hAnsi="Times New Roman" w:cs="Times New Roman"/>
          <w:sz w:val="24"/>
          <w:szCs w:val="24"/>
        </w:rPr>
        <w:t xml:space="preserve"> или аналогов с использованием лабораторной посуды или лабораторного оборудования, предназначенных для химического</w:t>
      </w:r>
      <w:proofErr w:type="gramEnd"/>
      <w:r w:rsidRPr="0054324D">
        <w:rPr>
          <w:rFonts w:ascii="Times New Roman" w:hAnsi="Times New Roman" w:cs="Times New Roman"/>
          <w:sz w:val="24"/>
          <w:szCs w:val="24"/>
        </w:rPr>
        <w:t xml:space="preserve"> синтеза, – наказываются лишением свободы на срок от десяти до двадцати лет с конфискацией имущества или без конфискации;</w:t>
      </w:r>
    </w:p>
    <w:p w:rsidR="0054324D" w:rsidRPr="0054324D" w:rsidRDefault="0054324D" w:rsidP="0054324D">
      <w:pPr>
        <w:spacing w:after="0" w:line="240" w:lineRule="auto"/>
        <w:jc w:val="both"/>
        <w:rPr>
          <w:rFonts w:ascii="Times New Roman" w:hAnsi="Times New Roman" w:cs="Times New Roman"/>
          <w:sz w:val="24"/>
          <w:szCs w:val="24"/>
          <w:u w:val="single"/>
        </w:rPr>
      </w:pPr>
      <w:proofErr w:type="gramStart"/>
      <w:r w:rsidRPr="0054324D">
        <w:rPr>
          <w:rFonts w:ascii="Times New Roman" w:hAnsi="Times New Roman" w:cs="Times New Roman"/>
          <w:b/>
          <w:sz w:val="24"/>
          <w:szCs w:val="24"/>
        </w:rPr>
        <w:t>4.3.</w:t>
      </w:r>
      <w:r w:rsidRPr="0054324D">
        <w:rPr>
          <w:rFonts w:ascii="Times New Roman" w:hAnsi="Times New Roman" w:cs="Times New Roman"/>
          <w:sz w:val="24"/>
          <w:szCs w:val="24"/>
        </w:rPr>
        <w:t xml:space="preserve"> действия, предусмотренные частью 2 статьи 328 Уголовного кодекса Республики Беларусь либо в подпунктах 4.1 или 4.2 настоящего пункта, повлекшие по неосторожности смерть человека в результате потребления им наркотических средств, психотропных веществ или их аналогов, – наказываются лишением свободы на срок от </w:t>
      </w:r>
      <w:r w:rsidRPr="0054324D">
        <w:rPr>
          <w:rFonts w:ascii="Times New Roman" w:hAnsi="Times New Roman" w:cs="Times New Roman"/>
          <w:sz w:val="24"/>
          <w:szCs w:val="24"/>
        </w:rPr>
        <w:lastRenderedPageBreak/>
        <w:t>двенадцати до двадцати пяти лет с конфискацие</w:t>
      </w:r>
      <w:r>
        <w:rPr>
          <w:rFonts w:ascii="Times New Roman" w:hAnsi="Times New Roman" w:cs="Times New Roman"/>
          <w:sz w:val="24"/>
          <w:szCs w:val="24"/>
        </w:rPr>
        <w:t>й имущества или без конфискации.</w:t>
      </w:r>
      <w:proofErr w:type="gramEnd"/>
      <w:r w:rsidRPr="0054324D">
        <w:rPr>
          <w:rFonts w:ascii="Times New Roman" w:hAnsi="Times New Roman" w:cs="Times New Roman"/>
          <w:sz w:val="28"/>
          <w:szCs w:val="28"/>
        </w:rPr>
        <w:t xml:space="preserve"> </w:t>
      </w:r>
      <w:r w:rsidRPr="0054324D">
        <w:rPr>
          <w:rFonts w:ascii="Times New Roman" w:hAnsi="Times New Roman" w:cs="Times New Roman"/>
          <w:sz w:val="24"/>
          <w:szCs w:val="24"/>
          <w:u w:val="single"/>
        </w:rPr>
        <w:t>Лицо, совершившее преступление, предусмотренное частью 2 статьи 328 Уголовного кодекса Республики Беларусь либо в подпунктах 4.1 – 4.3 пункта 4 настоящего Декрета, подлежит уголовной ответственности в случае, если ко времени его совершения данное лицо достигло четырнадцатилетнего возраста.</w:t>
      </w:r>
    </w:p>
    <w:p w:rsidR="0054324D" w:rsidRDefault="0054324D" w:rsidP="0054324D">
      <w:pPr>
        <w:spacing w:after="0" w:line="240" w:lineRule="auto"/>
        <w:jc w:val="both"/>
        <w:rPr>
          <w:rFonts w:ascii="Times New Roman" w:hAnsi="Times New Roman" w:cs="Times New Roman"/>
          <w:sz w:val="24"/>
          <w:szCs w:val="24"/>
        </w:rPr>
      </w:pPr>
    </w:p>
    <w:p w:rsidR="00AC7AC4" w:rsidRDefault="003B27B3" w:rsidP="005432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«__»__________2019</w:t>
      </w:r>
      <w:r w:rsidR="00AC7AC4">
        <w:rPr>
          <w:rFonts w:ascii="Times New Roman" w:hAnsi="Times New Roman" w:cs="Times New Roman"/>
          <w:sz w:val="24"/>
          <w:szCs w:val="24"/>
        </w:rPr>
        <w:t>г. __________________ Ф.И.О.___________________</w:t>
      </w:r>
    </w:p>
    <w:p w:rsidR="00AC7AC4" w:rsidRPr="00AC7AC4" w:rsidRDefault="00AC7AC4" w:rsidP="0054324D">
      <w:pPr>
        <w:spacing w:after="0" w:line="240" w:lineRule="auto"/>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(подпись)</w:t>
      </w:r>
      <w:bookmarkStart w:id="0" w:name="_GoBack"/>
      <w:bookmarkEnd w:id="0"/>
    </w:p>
    <w:sectPr w:rsidR="00AC7AC4" w:rsidRPr="00AC7AC4" w:rsidSect="007D3BB2">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D4B" w:rsidRDefault="00752D4B" w:rsidP="00B65D11">
      <w:pPr>
        <w:spacing w:after="0" w:line="240" w:lineRule="auto"/>
      </w:pPr>
      <w:r>
        <w:separator/>
      </w:r>
    </w:p>
  </w:endnote>
  <w:endnote w:type="continuationSeparator" w:id="0">
    <w:p w:rsidR="00752D4B" w:rsidRDefault="00752D4B" w:rsidP="00B65D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D11" w:rsidRDefault="00B65D1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146570"/>
      <w:docPartObj>
        <w:docPartGallery w:val="Page Numbers (Bottom of Page)"/>
        <w:docPartUnique/>
      </w:docPartObj>
    </w:sdtPr>
    <w:sdtContent>
      <w:p w:rsidR="00B65D11" w:rsidRDefault="007D3BB2">
        <w:pPr>
          <w:pStyle w:val="aa"/>
          <w:jc w:val="right"/>
        </w:pPr>
        <w:r>
          <w:fldChar w:fldCharType="begin"/>
        </w:r>
        <w:r w:rsidR="00B65D11">
          <w:instrText>PAGE   \* MERGEFORMAT</w:instrText>
        </w:r>
        <w:r>
          <w:fldChar w:fldCharType="separate"/>
        </w:r>
        <w:r w:rsidR="003B27B3">
          <w:rPr>
            <w:noProof/>
          </w:rPr>
          <w:t>4</w:t>
        </w:r>
        <w:r>
          <w:fldChar w:fldCharType="end"/>
        </w:r>
      </w:p>
    </w:sdtContent>
  </w:sdt>
  <w:p w:rsidR="00B65D11" w:rsidRDefault="00B65D11">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D11" w:rsidRDefault="00B65D1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D4B" w:rsidRDefault="00752D4B" w:rsidP="00B65D11">
      <w:pPr>
        <w:spacing w:after="0" w:line="240" w:lineRule="auto"/>
      </w:pPr>
      <w:r>
        <w:separator/>
      </w:r>
    </w:p>
  </w:footnote>
  <w:footnote w:type="continuationSeparator" w:id="0">
    <w:p w:rsidR="00752D4B" w:rsidRDefault="00752D4B" w:rsidP="00B65D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D11" w:rsidRDefault="00B65D1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D11" w:rsidRDefault="00B65D11">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D11" w:rsidRDefault="00B65D1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693D12"/>
    <w:multiLevelType w:val="hybridMultilevel"/>
    <w:tmpl w:val="2D3E1354"/>
    <w:lvl w:ilvl="0" w:tplc="F8E623DA">
      <w:start w:val="1"/>
      <w:numFmt w:val="bullet"/>
      <w:lvlText w:val=""/>
      <w:lvlJc w:val="left"/>
      <w:pPr>
        <w:tabs>
          <w:tab w:val="num" w:pos="720"/>
        </w:tabs>
        <w:ind w:left="720" w:hanging="360"/>
      </w:pPr>
      <w:rPr>
        <w:rFonts w:ascii="Wingdings 2" w:hAnsi="Wingdings 2" w:hint="default"/>
      </w:rPr>
    </w:lvl>
    <w:lvl w:ilvl="1" w:tplc="DAD6C012" w:tentative="1">
      <w:start w:val="1"/>
      <w:numFmt w:val="bullet"/>
      <w:lvlText w:val=""/>
      <w:lvlJc w:val="left"/>
      <w:pPr>
        <w:tabs>
          <w:tab w:val="num" w:pos="1440"/>
        </w:tabs>
        <w:ind w:left="1440" w:hanging="360"/>
      </w:pPr>
      <w:rPr>
        <w:rFonts w:ascii="Wingdings 2" w:hAnsi="Wingdings 2" w:hint="default"/>
      </w:rPr>
    </w:lvl>
    <w:lvl w:ilvl="2" w:tplc="F3E2E712" w:tentative="1">
      <w:start w:val="1"/>
      <w:numFmt w:val="bullet"/>
      <w:lvlText w:val=""/>
      <w:lvlJc w:val="left"/>
      <w:pPr>
        <w:tabs>
          <w:tab w:val="num" w:pos="2160"/>
        </w:tabs>
        <w:ind w:left="2160" w:hanging="360"/>
      </w:pPr>
      <w:rPr>
        <w:rFonts w:ascii="Wingdings 2" w:hAnsi="Wingdings 2" w:hint="default"/>
      </w:rPr>
    </w:lvl>
    <w:lvl w:ilvl="3" w:tplc="3F782D18" w:tentative="1">
      <w:start w:val="1"/>
      <w:numFmt w:val="bullet"/>
      <w:lvlText w:val=""/>
      <w:lvlJc w:val="left"/>
      <w:pPr>
        <w:tabs>
          <w:tab w:val="num" w:pos="2880"/>
        </w:tabs>
        <w:ind w:left="2880" w:hanging="360"/>
      </w:pPr>
      <w:rPr>
        <w:rFonts w:ascii="Wingdings 2" w:hAnsi="Wingdings 2" w:hint="default"/>
      </w:rPr>
    </w:lvl>
    <w:lvl w:ilvl="4" w:tplc="57EA0848" w:tentative="1">
      <w:start w:val="1"/>
      <w:numFmt w:val="bullet"/>
      <w:lvlText w:val=""/>
      <w:lvlJc w:val="left"/>
      <w:pPr>
        <w:tabs>
          <w:tab w:val="num" w:pos="3600"/>
        </w:tabs>
        <w:ind w:left="3600" w:hanging="360"/>
      </w:pPr>
      <w:rPr>
        <w:rFonts w:ascii="Wingdings 2" w:hAnsi="Wingdings 2" w:hint="default"/>
      </w:rPr>
    </w:lvl>
    <w:lvl w:ilvl="5" w:tplc="07188FFA" w:tentative="1">
      <w:start w:val="1"/>
      <w:numFmt w:val="bullet"/>
      <w:lvlText w:val=""/>
      <w:lvlJc w:val="left"/>
      <w:pPr>
        <w:tabs>
          <w:tab w:val="num" w:pos="4320"/>
        </w:tabs>
        <w:ind w:left="4320" w:hanging="360"/>
      </w:pPr>
      <w:rPr>
        <w:rFonts w:ascii="Wingdings 2" w:hAnsi="Wingdings 2" w:hint="default"/>
      </w:rPr>
    </w:lvl>
    <w:lvl w:ilvl="6" w:tplc="143A3672" w:tentative="1">
      <w:start w:val="1"/>
      <w:numFmt w:val="bullet"/>
      <w:lvlText w:val=""/>
      <w:lvlJc w:val="left"/>
      <w:pPr>
        <w:tabs>
          <w:tab w:val="num" w:pos="5040"/>
        </w:tabs>
        <w:ind w:left="5040" w:hanging="360"/>
      </w:pPr>
      <w:rPr>
        <w:rFonts w:ascii="Wingdings 2" w:hAnsi="Wingdings 2" w:hint="default"/>
      </w:rPr>
    </w:lvl>
    <w:lvl w:ilvl="7" w:tplc="2A1AADFE" w:tentative="1">
      <w:start w:val="1"/>
      <w:numFmt w:val="bullet"/>
      <w:lvlText w:val=""/>
      <w:lvlJc w:val="left"/>
      <w:pPr>
        <w:tabs>
          <w:tab w:val="num" w:pos="5760"/>
        </w:tabs>
        <w:ind w:left="5760" w:hanging="360"/>
      </w:pPr>
      <w:rPr>
        <w:rFonts w:ascii="Wingdings 2" w:hAnsi="Wingdings 2" w:hint="default"/>
      </w:rPr>
    </w:lvl>
    <w:lvl w:ilvl="8" w:tplc="75AA9842" w:tentative="1">
      <w:start w:val="1"/>
      <w:numFmt w:val="bullet"/>
      <w:lvlText w:val=""/>
      <w:lvlJc w:val="left"/>
      <w:pPr>
        <w:tabs>
          <w:tab w:val="num" w:pos="6480"/>
        </w:tabs>
        <w:ind w:left="6480" w:hanging="360"/>
      </w:pPr>
      <w:rPr>
        <w:rFonts w:ascii="Wingdings 2" w:hAnsi="Wingdings 2" w:hint="default"/>
      </w:rPr>
    </w:lvl>
  </w:abstractNum>
  <w:abstractNum w:abstractNumId="1">
    <w:nsid w:val="7081571E"/>
    <w:multiLevelType w:val="hybridMultilevel"/>
    <w:tmpl w:val="B33450BC"/>
    <w:lvl w:ilvl="0" w:tplc="CF6630FE">
      <w:start w:val="1"/>
      <w:numFmt w:val="bullet"/>
      <w:lvlText w:val=""/>
      <w:lvlJc w:val="left"/>
      <w:pPr>
        <w:tabs>
          <w:tab w:val="num" w:pos="720"/>
        </w:tabs>
        <w:ind w:left="720" w:hanging="360"/>
      </w:pPr>
      <w:rPr>
        <w:rFonts w:ascii="Wingdings 2" w:hAnsi="Wingdings 2" w:hint="default"/>
      </w:rPr>
    </w:lvl>
    <w:lvl w:ilvl="1" w:tplc="DD98D20E" w:tentative="1">
      <w:start w:val="1"/>
      <w:numFmt w:val="bullet"/>
      <w:lvlText w:val=""/>
      <w:lvlJc w:val="left"/>
      <w:pPr>
        <w:tabs>
          <w:tab w:val="num" w:pos="1440"/>
        </w:tabs>
        <w:ind w:left="1440" w:hanging="360"/>
      </w:pPr>
      <w:rPr>
        <w:rFonts w:ascii="Wingdings 2" w:hAnsi="Wingdings 2" w:hint="default"/>
      </w:rPr>
    </w:lvl>
    <w:lvl w:ilvl="2" w:tplc="1D5CCAAC" w:tentative="1">
      <w:start w:val="1"/>
      <w:numFmt w:val="bullet"/>
      <w:lvlText w:val=""/>
      <w:lvlJc w:val="left"/>
      <w:pPr>
        <w:tabs>
          <w:tab w:val="num" w:pos="2160"/>
        </w:tabs>
        <w:ind w:left="2160" w:hanging="360"/>
      </w:pPr>
      <w:rPr>
        <w:rFonts w:ascii="Wingdings 2" w:hAnsi="Wingdings 2" w:hint="default"/>
      </w:rPr>
    </w:lvl>
    <w:lvl w:ilvl="3" w:tplc="BD66A318" w:tentative="1">
      <w:start w:val="1"/>
      <w:numFmt w:val="bullet"/>
      <w:lvlText w:val=""/>
      <w:lvlJc w:val="left"/>
      <w:pPr>
        <w:tabs>
          <w:tab w:val="num" w:pos="2880"/>
        </w:tabs>
        <w:ind w:left="2880" w:hanging="360"/>
      </w:pPr>
      <w:rPr>
        <w:rFonts w:ascii="Wingdings 2" w:hAnsi="Wingdings 2" w:hint="default"/>
      </w:rPr>
    </w:lvl>
    <w:lvl w:ilvl="4" w:tplc="729C3C7A" w:tentative="1">
      <w:start w:val="1"/>
      <w:numFmt w:val="bullet"/>
      <w:lvlText w:val=""/>
      <w:lvlJc w:val="left"/>
      <w:pPr>
        <w:tabs>
          <w:tab w:val="num" w:pos="3600"/>
        </w:tabs>
        <w:ind w:left="3600" w:hanging="360"/>
      </w:pPr>
      <w:rPr>
        <w:rFonts w:ascii="Wingdings 2" w:hAnsi="Wingdings 2" w:hint="default"/>
      </w:rPr>
    </w:lvl>
    <w:lvl w:ilvl="5" w:tplc="86A4B71E" w:tentative="1">
      <w:start w:val="1"/>
      <w:numFmt w:val="bullet"/>
      <w:lvlText w:val=""/>
      <w:lvlJc w:val="left"/>
      <w:pPr>
        <w:tabs>
          <w:tab w:val="num" w:pos="4320"/>
        </w:tabs>
        <w:ind w:left="4320" w:hanging="360"/>
      </w:pPr>
      <w:rPr>
        <w:rFonts w:ascii="Wingdings 2" w:hAnsi="Wingdings 2" w:hint="default"/>
      </w:rPr>
    </w:lvl>
    <w:lvl w:ilvl="6" w:tplc="79F0819C" w:tentative="1">
      <w:start w:val="1"/>
      <w:numFmt w:val="bullet"/>
      <w:lvlText w:val=""/>
      <w:lvlJc w:val="left"/>
      <w:pPr>
        <w:tabs>
          <w:tab w:val="num" w:pos="5040"/>
        </w:tabs>
        <w:ind w:left="5040" w:hanging="360"/>
      </w:pPr>
      <w:rPr>
        <w:rFonts w:ascii="Wingdings 2" w:hAnsi="Wingdings 2" w:hint="default"/>
      </w:rPr>
    </w:lvl>
    <w:lvl w:ilvl="7" w:tplc="CBE8FD60" w:tentative="1">
      <w:start w:val="1"/>
      <w:numFmt w:val="bullet"/>
      <w:lvlText w:val=""/>
      <w:lvlJc w:val="left"/>
      <w:pPr>
        <w:tabs>
          <w:tab w:val="num" w:pos="5760"/>
        </w:tabs>
        <w:ind w:left="5760" w:hanging="360"/>
      </w:pPr>
      <w:rPr>
        <w:rFonts w:ascii="Wingdings 2" w:hAnsi="Wingdings 2" w:hint="default"/>
      </w:rPr>
    </w:lvl>
    <w:lvl w:ilvl="8" w:tplc="EBD87B48"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A0F73"/>
    <w:rsid w:val="00001FA4"/>
    <w:rsid w:val="000101AC"/>
    <w:rsid w:val="00012F90"/>
    <w:rsid w:val="00016EA7"/>
    <w:rsid w:val="00023FB5"/>
    <w:rsid w:val="00026B9F"/>
    <w:rsid w:val="00027263"/>
    <w:rsid w:val="000470A4"/>
    <w:rsid w:val="00051441"/>
    <w:rsid w:val="00052D88"/>
    <w:rsid w:val="000556A8"/>
    <w:rsid w:val="00073655"/>
    <w:rsid w:val="00076A23"/>
    <w:rsid w:val="00086A4A"/>
    <w:rsid w:val="00086ADE"/>
    <w:rsid w:val="00086FF4"/>
    <w:rsid w:val="00094C70"/>
    <w:rsid w:val="0009744F"/>
    <w:rsid w:val="000A33CE"/>
    <w:rsid w:val="000A5800"/>
    <w:rsid w:val="000B002B"/>
    <w:rsid w:val="000B4BC3"/>
    <w:rsid w:val="000B5FD6"/>
    <w:rsid w:val="000B76CB"/>
    <w:rsid w:val="000C0F3F"/>
    <w:rsid w:val="000C13CB"/>
    <w:rsid w:val="000C3B43"/>
    <w:rsid w:val="000C5331"/>
    <w:rsid w:val="000C69E9"/>
    <w:rsid w:val="000D0822"/>
    <w:rsid w:val="000E1AF1"/>
    <w:rsid w:val="000E309F"/>
    <w:rsid w:val="000F05FF"/>
    <w:rsid w:val="000F4CD0"/>
    <w:rsid w:val="00101AC3"/>
    <w:rsid w:val="00113105"/>
    <w:rsid w:val="001152AE"/>
    <w:rsid w:val="0011661D"/>
    <w:rsid w:val="00117E1D"/>
    <w:rsid w:val="001214FF"/>
    <w:rsid w:val="00122DBE"/>
    <w:rsid w:val="001252A0"/>
    <w:rsid w:val="00125A63"/>
    <w:rsid w:val="00131D04"/>
    <w:rsid w:val="00136F56"/>
    <w:rsid w:val="00141951"/>
    <w:rsid w:val="001545D2"/>
    <w:rsid w:val="001568C2"/>
    <w:rsid w:val="00156E8E"/>
    <w:rsid w:val="0015709A"/>
    <w:rsid w:val="00160BB7"/>
    <w:rsid w:val="001627B9"/>
    <w:rsid w:val="001644BA"/>
    <w:rsid w:val="00167051"/>
    <w:rsid w:val="00171DCD"/>
    <w:rsid w:val="00176282"/>
    <w:rsid w:val="001819F7"/>
    <w:rsid w:val="00181E99"/>
    <w:rsid w:val="00186A96"/>
    <w:rsid w:val="00186FA7"/>
    <w:rsid w:val="001A3F70"/>
    <w:rsid w:val="001A5903"/>
    <w:rsid w:val="001B1764"/>
    <w:rsid w:val="001C6E92"/>
    <w:rsid w:val="001C762A"/>
    <w:rsid w:val="001D1A3D"/>
    <w:rsid w:val="001D6CD9"/>
    <w:rsid w:val="001E2866"/>
    <w:rsid w:val="001F4E24"/>
    <w:rsid w:val="001F7A4A"/>
    <w:rsid w:val="002061CB"/>
    <w:rsid w:val="002061DB"/>
    <w:rsid w:val="0020717E"/>
    <w:rsid w:val="00207AEE"/>
    <w:rsid w:val="002127DA"/>
    <w:rsid w:val="00215F7D"/>
    <w:rsid w:val="002163DB"/>
    <w:rsid w:val="002225A8"/>
    <w:rsid w:val="00227498"/>
    <w:rsid w:val="00230F3E"/>
    <w:rsid w:val="00232325"/>
    <w:rsid w:val="00244091"/>
    <w:rsid w:val="00254933"/>
    <w:rsid w:val="00261C5B"/>
    <w:rsid w:val="00262090"/>
    <w:rsid w:val="0026303E"/>
    <w:rsid w:val="00264205"/>
    <w:rsid w:val="0027163B"/>
    <w:rsid w:val="0027404B"/>
    <w:rsid w:val="00284290"/>
    <w:rsid w:val="0028449B"/>
    <w:rsid w:val="002953B5"/>
    <w:rsid w:val="002961C5"/>
    <w:rsid w:val="002A1F45"/>
    <w:rsid w:val="002A27EA"/>
    <w:rsid w:val="002A3F19"/>
    <w:rsid w:val="002A46A1"/>
    <w:rsid w:val="002A55D6"/>
    <w:rsid w:val="002A6120"/>
    <w:rsid w:val="002B353D"/>
    <w:rsid w:val="002C1B5D"/>
    <w:rsid w:val="002D0895"/>
    <w:rsid w:val="002D4284"/>
    <w:rsid w:val="002D4567"/>
    <w:rsid w:val="002E0DD8"/>
    <w:rsid w:val="002E30E2"/>
    <w:rsid w:val="003018C0"/>
    <w:rsid w:val="003152F7"/>
    <w:rsid w:val="00317E71"/>
    <w:rsid w:val="003230D0"/>
    <w:rsid w:val="00342723"/>
    <w:rsid w:val="00343246"/>
    <w:rsid w:val="00345FC4"/>
    <w:rsid w:val="0034656C"/>
    <w:rsid w:val="003505C7"/>
    <w:rsid w:val="00350E74"/>
    <w:rsid w:val="00354CD6"/>
    <w:rsid w:val="00356108"/>
    <w:rsid w:val="003634EE"/>
    <w:rsid w:val="00364FED"/>
    <w:rsid w:val="00366F41"/>
    <w:rsid w:val="00367F1F"/>
    <w:rsid w:val="00370127"/>
    <w:rsid w:val="00382F0C"/>
    <w:rsid w:val="003940C0"/>
    <w:rsid w:val="00396A9D"/>
    <w:rsid w:val="003A6184"/>
    <w:rsid w:val="003B0333"/>
    <w:rsid w:val="003B27B3"/>
    <w:rsid w:val="003B3565"/>
    <w:rsid w:val="003C4454"/>
    <w:rsid w:val="003D0643"/>
    <w:rsid w:val="003D06A9"/>
    <w:rsid w:val="003D5989"/>
    <w:rsid w:val="003D6062"/>
    <w:rsid w:val="003D7907"/>
    <w:rsid w:val="003E10A7"/>
    <w:rsid w:val="003E2D58"/>
    <w:rsid w:val="003E3DFC"/>
    <w:rsid w:val="003E5B0A"/>
    <w:rsid w:val="003E7058"/>
    <w:rsid w:val="003E7F36"/>
    <w:rsid w:val="003F24D4"/>
    <w:rsid w:val="003F3C8C"/>
    <w:rsid w:val="003F57A7"/>
    <w:rsid w:val="004000AE"/>
    <w:rsid w:val="00410068"/>
    <w:rsid w:val="00421969"/>
    <w:rsid w:val="00423682"/>
    <w:rsid w:val="0042484B"/>
    <w:rsid w:val="00426499"/>
    <w:rsid w:val="00427534"/>
    <w:rsid w:val="00435441"/>
    <w:rsid w:val="00440042"/>
    <w:rsid w:val="0044089C"/>
    <w:rsid w:val="00441092"/>
    <w:rsid w:val="004413C3"/>
    <w:rsid w:val="0044511A"/>
    <w:rsid w:val="0045188E"/>
    <w:rsid w:val="004536B9"/>
    <w:rsid w:val="00454C1C"/>
    <w:rsid w:val="00456392"/>
    <w:rsid w:val="00461C07"/>
    <w:rsid w:val="00464F85"/>
    <w:rsid w:val="00465571"/>
    <w:rsid w:val="00466812"/>
    <w:rsid w:val="00472436"/>
    <w:rsid w:val="00476E91"/>
    <w:rsid w:val="0049193A"/>
    <w:rsid w:val="004975B4"/>
    <w:rsid w:val="004A37A7"/>
    <w:rsid w:val="004A3B75"/>
    <w:rsid w:val="004A4780"/>
    <w:rsid w:val="004B487B"/>
    <w:rsid w:val="004C0389"/>
    <w:rsid w:val="004C0428"/>
    <w:rsid w:val="004C164A"/>
    <w:rsid w:val="004C4DEC"/>
    <w:rsid w:val="004C617C"/>
    <w:rsid w:val="004C6A1F"/>
    <w:rsid w:val="004D2BD6"/>
    <w:rsid w:val="004D3005"/>
    <w:rsid w:val="004D3943"/>
    <w:rsid w:val="004D4F92"/>
    <w:rsid w:val="004E2E15"/>
    <w:rsid w:val="004E7460"/>
    <w:rsid w:val="004F3C19"/>
    <w:rsid w:val="004F5098"/>
    <w:rsid w:val="004F6EEA"/>
    <w:rsid w:val="004F7B50"/>
    <w:rsid w:val="00501DD6"/>
    <w:rsid w:val="0050239E"/>
    <w:rsid w:val="00520B2D"/>
    <w:rsid w:val="00521033"/>
    <w:rsid w:val="00537AEB"/>
    <w:rsid w:val="00542745"/>
    <w:rsid w:val="0054324D"/>
    <w:rsid w:val="0056101D"/>
    <w:rsid w:val="0056210D"/>
    <w:rsid w:val="00566961"/>
    <w:rsid w:val="00567D18"/>
    <w:rsid w:val="00576722"/>
    <w:rsid w:val="005818DC"/>
    <w:rsid w:val="0058288C"/>
    <w:rsid w:val="005836A7"/>
    <w:rsid w:val="005928B5"/>
    <w:rsid w:val="00597AB3"/>
    <w:rsid w:val="005A1D2B"/>
    <w:rsid w:val="005A23A2"/>
    <w:rsid w:val="005A706E"/>
    <w:rsid w:val="005B4727"/>
    <w:rsid w:val="005B5216"/>
    <w:rsid w:val="005D2D31"/>
    <w:rsid w:val="005D72B2"/>
    <w:rsid w:val="005E03E7"/>
    <w:rsid w:val="005E0B6D"/>
    <w:rsid w:val="005E58AF"/>
    <w:rsid w:val="005F08A4"/>
    <w:rsid w:val="005F2754"/>
    <w:rsid w:val="005F592D"/>
    <w:rsid w:val="005F7458"/>
    <w:rsid w:val="006105A8"/>
    <w:rsid w:val="006129AF"/>
    <w:rsid w:val="00622F7D"/>
    <w:rsid w:val="00625034"/>
    <w:rsid w:val="00625271"/>
    <w:rsid w:val="00626B7F"/>
    <w:rsid w:val="00627D3A"/>
    <w:rsid w:val="006300B7"/>
    <w:rsid w:val="00636D4C"/>
    <w:rsid w:val="00636E06"/>
    <w:rsid w:val="00637A5A"/>
    <w:rsid w:val="006407EB"/>
    <w:rsid w:val="006431F6"/>
    <w:rsid w:val="00644177"/>
    <w:rsid w:val="00657FCC"/>
    <w:rsid w:val="0066178B"/>
    <w:rsid w:val="006751D8"/>
    <w:rsid w:val="006754E7"/>
    <w:rsid w:val="006935E6"/>
    <w:rsid w:val="00693BEF"/>
    <w:rsid w:val="006A398F"/>
    <w:rsid w:val="006C0A8E"/>
    <w:rsid w:val="006C7401"/>
    <w:rsid w:val="006D0D39"/>
    <w:rsid w:val="006D117B"/>
    <w:rsid w:val="006D2B62"/>
    <w:rsid w:val="006E27A4"/>
    <w:rsid w:val="006E356F"/>
    <w:rsid w:val="00706B3A"/>
    <w:rsid w:val="00725E3E"/>
    <w:rsid w:val="007273EF"/>
    <w:rsid w:val="0073073B"/>
    <w:rsid w:val="00751C03"/>
    <w:rsid w:val="0075253D"/>
    <w:rsid w:val="00752D4B"/>
    <w:rsid w:val="00753652"/>
    <w:rsid w:val="00764087"/>
    <w:rsid w:val="007758E0"/>
    <w:rsid w:val="00787F89"/>
    <w:rsid w:val="007A4BE5"/>
    <w:rsid w:val="007A7401"/>
    <w:rsid w:val="007C1B36"/>
    <w:rsid w:val="007C5B73"/>
    <w:rsid w:val="007D0649"/>
    <w:rsid w:val="007D2636"/>
    <w:rsid w:val="007D3BB2"/>
    <w:rsid w:val="007E12D8"/>
    <w:rsid w:val="007F2205"/>
    <w:rsid w:val="007F619E"/>
    <w:rsid w:val="00801C47"/>
    <w:rsid w:val="00805D52"/>
    <w:rsid w:val="00810E23"/>
    <w:rsid w:val="0081300E"/>
    <w:rsid w:val="00826F33"/>
    <w:rsid w:val="008317D7"/>
    <w:rsid w:val="00834C7B"/>
    <w:rsid w:val="008370F4"/>
    <w:rsid w:val="00847FF5"/>
    <w:rsid w:val="00855218"/>
    <w:rsid w:val="0086482E"/>
    <w:rsid w:val="00867214"/>
    <w:rsid w:val="008753EA"/>
    <w:rsid w:val="00881545"/>
    <w:rsid w:val="00894D18"/>
    <w:rsid w:val="00895840"/>
    <w:rsid w:val="008A2CC4"/>
    <w:rsid w:val="008A573C"/>
    <w:rsid w:val="008A5BD2"/>
    <w:rsid w:val="008A6500"/>
    <w:rsid w:val="008B1739"/>
    <w:rsid w:val="008B5A47"/>
    <w:rsid w:val="008C39B6"/>
    <w:rsid w:val="008C62DF"/>
    <w:rsid w:val="008D1595"/>
    <w:rsid w:val="008E7391"/>
    <w:rsid w:val="008F6581"/>
    <w:rsid w:val="00900637"/>
    <w:rsid w:val="00907C24"/>
    <w:rsid w:val="009105D1"/>
    <w:rsid w:val="00917BF1"/>
    <w:rsid w:val="00920723"/>
    <w:rsid w:val="00921827"/>
    <w:rsid w:val="0092185A"/>
    <w:rsid w:val="0092403F"/>
    <w:rsid w:val="00924D0B"/>
    <w:rsid w:val="0092530E"/>
    <w:rsid w:val="00926F26"/>
    <w:rsid w:val="009273E9"/>
    <w:rsid w:val="009337CA"/>
    <w:rsid w:val="00937C89"/>
    <w:rsid w:val="00942E0C"/>
    <w:rsid w:val="00943759"/>
    <w:rsid w:val="00952EBD"/>
    <w:rsid w:val="00954EFE"/>
    <w:rsid w:val="00955D65"/>
    <w:rsid w:val="00964896"/>
    <w:rsid w:val="0098088B"/>
    <w:rsid w:val="00986BBE"/>
    <w:rsid w:val="00992EDC"/>
    <w:rsid w:val="009A228E"/>
    <w:rsid w:val="009A5B76"/>
    <w:rsid w:val="009A6925"/>
    <w:rsid w:val="009A713E"/>
    <w:rsid w:val="009B13B0"/>
    <w:rsid w:val="009B22D6"/>
    <w:rsid w:val="009B249D"/>
    <w:rsid w:val="009C72A1"/>
    <w:rsid w:val="009F6818"/>
    <w:rsid w:val="00A01A1E"/>
    <w:rsid w:val="00A021A4"/>
    <w:rsid w:val="00A040C7"/>
    <w:rsid w:val="00A113A6"/>
    <w:rsid w:val="00A141F4"/>
    <w:rsid w:val="00A17EC2"/>
    <w:rsid w:val="00A23F25"/>
    <w:rsid w:val="00A42A51"/>
    <w:rsid w:val="00A52A8F"/>
    <w:rsid w:val="00A63C43"/>
    <w:rsid w:val="00A67CB8"/>
    <w:rsid w:val="00A70B18"/>
    <w:rsid w:val="00A76C33"/>
    <w:rsid w:val="00A77B4E"/>
    <w:rsid w:val="00A82392"/>
    <w:rsid w:val="00A95ADB"/>
    <w:rsid w:val="00AA3C3C"/>
    <w:rsid w:val="00AB0606"/>
    <w:rsid w:val="00AB1FBC"/>
    <w:rsid w:val="00AB7650"/>
    <w:rsid w:val="00AC4454"/>
    <w:rsid w:val="00AC7AC4"/>
    <w:rsid w:val="00AF3153"/>
    <w:rsid w:val="00AF4652"/>
    <w:rsid w:val="00B017E9"/>
    <w:rsid w:val="00B02226"/>
    <w:rsid w:val="00B074C1"/>
    <w:rsid w:val="00B119A0"/>
    <w:rsid w:val="00B13465"/>
    <w:rsid w:val="00B15D55"/>
    <w:rsid w:val="00B204B4"/>
    <w:rsid w:val="00B34A78"/>
    <w:rsid w:val="00B36B32"/>
    <w:rsid w:val="00B4232F"/>
    <w:rsid w:val="00B469B2"/>
    <w:rsid w:val="00B50F7A"/>
    <w:rsid w:val="00B51FF9"/>
    <w:rsid w:val="00B525E1"/>
    <w:rsid w:val="00B56565"/>
    <w:rsid w:val="00B6094A"/>
    <w:rsid w:val="00B65D11"/>
    <w:rsid w:val="00B71DC8"/>
    <w:rsid w:val="00B74EDB"/>
    <w:rsid w:val="00B7595D"/>
    <w:rsid w:val="00B76369"/>
    <w:rsid w:val="00B84AE3"/>
    <w:rsid w:val="00B9506A"/>
    <w:rsid w:val="00B979D6"/>
    <w:rsid w:val="00BB0947"/>
    <w:rsid w:val="00BC1713"/>
    <w:rsid w:val="00BC6402"/>
    <w:rsid w:val="00BD2B3F"/>
    <w:rsid w:val="00BD7C8A"/>
    <w:rsid w:val="00BE537D"/>
    <w:rsid w:val="00BE7861"/>
    <w:rsid w:val="00C01499"/>
    <w:rsid w:val="00C125AB"/>
    <w:rsid w:val="00C35E70"/>
    <w:rsid w:val="00C40AFC"/>
    <w:rsid w:val="00C424CB"/>
    <w:rsid w:val="00C44188"/>
    <w:rsid w:val="00C46299"/>
    <w:rsid w:val="00C5151C"/>
    <w:rsid w:val="00C574DF"/>
    <w:rsid w:val="00C64756"/>
    <w:rsid w:val="00C700F9"/>
    <w:rsid w:val="00C71710"/>
    <w:rsid w:val="00C72542"/>
    <w:rsid w:val="00C7794C"/>
    <w:rsid w:val="00C77DE6"/>
    <w:rsid w:val="00C8437E"/>
    <w:rsid w:val="00C97CEE"/>
    <w:rsid w:val="00CA1736"/>
    <w:rsid w:val="00CA2392"/>
    <w:rsid w:val="00CA46CC"/>
    <w:rsid w:val="00CA68A7"/>
    <w:rsid w:val="00CA7BC8"/>
    <w:rsid w:val="00CB3B19"/>
    <w:rsid w:val="00CB526D"/>
    <w:rsid w:val="00CB67C4"/>
    <w:rsid w:val="00CC574E"/>
    <w:rsid w:val="00CD33A9"/>
    <w:rsid w:val="00CD41E4"/>
    <w:rsid w:val="00CD42FD"/>
    <w:rsid w:val="00CE3EEC"/>
    <w:rsid w:val="00CE52AC"/>
    <w:rsid w:val="00CE64AA"/>
    <w:rsid w:val="00CF07F1"/>
    <w:rsid w:val="00CF6559"/>
    <w:rsid w:val="00D00630"/>
    <w:rsid w:val="00D05CAB"/>
    <w:rsid w:val="00D16D7B"/>
    <w:rsid w:val="00D2249A"/>
    <w:rsid w:val="00D2306D"/>
    <w:rsid w:val="00D24C45"/>
    <w:rsid w:val="00D34FF7"/>
    <w:rsid w:val="00D42BFD"/>
    <w:rsid w:val="00D44165"/>
    <w:rsid w:val="00D504D3"/>
    <w:rsid w:val="00D51451"/>
    <w:rsid w:val="00D522DA"/>
    <w:rsid w:val="00D61A63"/>
    <w:rsid w:val="00D662E0"/>
    <w:rsid w:val="00D761E6"/>
    <w:rsid w:val="00D8047B"/>
    <w:rsid w:val="00D90A23"/>
    <w:rsid w:val="00D93601"/>
    <w:rsid w:val="00D971CD"/>
    <w:rsid w:val="00DA0C5B"/>
    <w:rsid w:val="00DA0F73"/>
    <w:rsid w:val="00DA25F9"/>
    <w:rsid w:val="00DB4E42"/>
    <w:rsid w:val="00DC137D"/>
    <w:rsid w:val="00DC4EB2"/>
    <w:rsid w:val="00DC5E01"/>
    <w:rsid w:val="00DD0442"/>
    <w:rsid w:val="00DD3CB4"/>
    <w:rsid w:val="00DD5E7B"/>
    <w:rsid w:val="00DE4E0C"/>
    <w:rsid w:val="00DF2EBA"/>
    <w:rsid w:val="00DF4B30"/>
    <w:rsid w:val="00DF5CAD"/>
    <w:rsid w:val="00E01059"/>
    <w:rsid w:val="00E06E79"/>
    <w:rsid w:val="00E21C75"/>
    <w:rsid w:val="00E3364B"/>
    <w:rsid w:val="00E3432E"/>
    <w:rsid w:val="00E37671"/>
    <w:rsid w:val="00E51D72"/>
    <w:rsid w:val="00E56E26"/>
    <w:rsid w:val="00E8722D"/>
    <w:rsid w:val="00E95B84"/>
    <w:rsid w:val="00E9761C"/>
    <w:rsid w:val="00EA4F02"/>
    <w:rsid w:val="00EA4F9B"/>
    <w:rsid w:val="00EA5897"/>
    <w:rsid w:val="00EB7980"/>
    <w:rsid w:val="00EC31B0"/>
    <w:rsid w:val="00EC5D4D"/>
    <w:rsid w:val="00ED05A1"/>
    <w:rsid w:val="00ED4D69"/>
    <w:rsid w:val="00ED4DFD"/>
    <w:rsid w:val="00ED5BE2"/>
    <w:rsid w:val="00ED6340"/>
    <w:rsid w:val="00EF13E7"/>
    <w:rsid w:val="00F0115C"/>
    <w:rsid w:val="00F06215"/>
    <w:rsid w:val="00F210BE"/>
    <w:rsid w:val="00F2199D"/>
    <w:rsid w:val="00F22A45"/>
    <w:rsid w:val="00F30C83"/>
    <w:rsid w:val="00F37ED6"/>
    <w:rsid w:val="00F40CEB"/>
    <w:rsid w:val="00F41080"/>
    <w:rsid w:val="00F42067"/>
    <w:rsid w:val="00F429BD"/>
    <w:rsid w:val="00F517EA"/>
    <w:rsid w:val="00F52A19"/>
    <w:rsid w:val="00F5547A"/>
    <w:rsid w:val="00F55E64"/>
    <w:rsid w:val="00F60C43"/>
    <w:rsid w:val="00F62DBC"/>
    <w:rsid w:val="00F67382"/>
    <w:rsid w:val="00F71240"/>
    <w:rsid w:val="00F717EB"/>
    <w:rsid w:val="00F86690"/>
    <w:rsid w:val="00F95B63"/>
    <w:rsid w:val="00FA576F"/>
    <w:rsid w:val="00FB3AE4"/>
    <w:rsid w:val="00FD1098"/>
    <w:rsid w:val="00FD2881"/>
    <w:rsid w:val="00FD3812"/>
    <w:rsid w:val="00FE0DD2"/>
    <w:rsid w:val="00FE2987"/>
    <w:rsid w:val="00FE5F9B"/>
    <w:rsid w:val="00FF3EC5"/>
    <w:rsid w:val="00FF3FC8"/>
    <w:rsid w:val="00FF4536"/>
    <w:rsid w:val="00FF66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B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0F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A0F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0F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Normal (Web)"/>
    <w:basedOn w:val="a"/>
    <w:uiPriority w:val="99"/>
    <w:semiHidden/>
    <w:unhideWhenUsed/>
    <w:rsid w:val="00D51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rsid w:val="008B5A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8B5A4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8B5A4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4">
    <w:name w:val="List Paragraph"/>
    <w:basedOn w:val="a"/>
    <w:uiPriority w:val="34"/>
    <w:qFormat/>
    <w:rsid w:val="00261C5B"/>
    <w:pPr>
      <w:ind w:left="720"/>
      <w:contextualSpacing/>
    </w:pPr>
  </w:style>
  <w:style w:type="table" w:styleId="a5">
    <w:name w:val="Table Grid"/>
    <w:basedOn w:val="a1"/>
    <w:uiPriority w:val="59"/>
    <w:rsid w:val="005432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971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971CD"/>
    <w:rPr>
      <w:rFonts w:ascii="Tahoma" w:hAnsi="Tahoma" w:cs="Tahoma"/>
      <w:sz w:val="16"/>
      <w:szCs w:val="16"/>
    </w:rPr>
  </w:style>
  <w:style w:type="character" w:customStyle="1" w:styleId="apple-converted-space">
    <w:name w:val="apple-converted-space"/>
    <w:basedOn w:val="a0"/>
    <w:rsid w:val="00440042"/>
  </w:style>
  <w:style w:type="paragraph" w:styleId="a8">
    <w:name w:val="header"/>
    <w:basedOn w:val="a"/>
    <w:link w:val="a9"/>
    <w:uiPriority w:val="99"/>
    <w:unhideWhenUsed/>
    <w:rsid w:val="00B65D1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5D11"/>
  </w:style>
  <w:style w:type="paragraph" w:styleId="aa">
    <w:name w:val="footer"/>
    <w:basedOn w:val="a"/>
    <w:link w:val="ab"/>
    <w:uiPriority w:val="99"/>
    <w:unhideWhenUsed/>
    <w:rsid w:val="00B65D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65D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0F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A0F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0F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Normal (Web)"/>
    <w:basedOn w:val="a"/>
    <w:uiPriority w:val="99"/>
    <w:semiHidden/>
    <w:unhideWhenUsed/>
    <w:rsid w:val="00D51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rsid w:val="008B5A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8B5A4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8B5A4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4">
    <w:name w:val="List Paragraph"/>
    <w:basedOn w:val="a"/>
    <w:uiPriority w:val="34"/>
    <w:qFormat/>
    <w:rsid w:val="00261C5B"/>
    <w:pPr>
      <w:ind w:left="720"/>
      <w:contextualSpacing/>
    </w:pPr>
  </w:style>
  <w:style w:type="table" w:styleId="a5">
    <w:name w:val="Table Grid"/>
    <w:basedOn w:val="a1"/>
    <w:uiPriority w:val="59"/>
    <w:rsid w:val="0054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971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971CD"/>
    <w:rPr>
      <w:rFonts w:ascii="Tahoma" w:hAnsi="Tahoma" w:cs="Tahoma"/>
      <w:sz w:val="16"/>
      <w:szCs w:val="16"/>
    </w:rPr>
  </w:style>
  <w:style w:type="character" w:customStyle="1" w:styleId="apple-converted-space">
    <w:name w:val="apple-converted-space"/>
    <w:basedOn w:val="a0"/>
    <w:rsid w:val="00440042"/>
  </w:style>
  <w:style w:type="paragraph" w:styleId="a8">
    <w:name w:val="header"/>
    <w:basedOn w:val="a"/>
    <w:link w:val="a9"/>
    <w:uiPriority w:val="99"/>
    <w:unhideWhenUsed/>
    <w:rsid w:val="00B65D1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5D11"/>
  </w:style>
  <w:style w:type="paragraph" w:styleId="aa">
    <w:name w:val="footer"/>
    <w:basedOn w:val="a"/>
    <w:link w:val="ab"/>
    <w:uiPriority w:val="99"/>
    <w:unhideWhenUsed/>
    <w:rsid w:val="00B65D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65D11"/>
  </w:style>
</w:styles>
</file>

<file path=word/webSettings.xml><?xml version="1.0" encoding="utf-8"?>
<w:webSettings xmlns:r="http://schemas.openxmlformats.org/officeDocument/2006/relationships" xmlns:w="http://schemas.openxmlformats.org/wordprocessingml/2006/main">
  <w:divs>
    <w:div w:id="86966584">
      <w:bodyDiv w:val="1"/>
      <w:marLeft w:val="0"/>
      <w:marRight w:val="0"/>
      <w:marTop w:val="0"/>
      <w:marBottom w:val="0"/>
      <w:divBdr>
        <w:top w:val="none" w:sz="0" w:space="0" w:color="auto"/>
        <w:left w:val="none" w:sz="0" w:space="0" w:color="auto"/>
        <w:bottom w:val="none" w:sz="0" w:space="0" w:color="auto"/>
        <w:right w:val="none" w:sz="0" w:space="0" w:color="auto"/>
      </w:divBdr>
    </w:div>
    <w:div w:id="152963002">
      <w:bodyDiv w:val="1"/>
      <w:marLeft w:val="0"/>
      <w:marRight w:val="0"/>
      <w:marTop w:val="0"/>
      <w:marBottom w:val="0"/>
      <w:divBdr>
        <w:top w:val="none" w:sz="0" w:space="0" w:color="auto"/>
        <w:left w:val="none" w:sz="0" w:space="0" w:color="auto"/>
        <w:bottom w:val="none" w:sz="0" w:space="0" w:color="auto"/>
        <w:right w:val="none" w:sz="0" w:space="0" w:color="auto"/>
      </w:divBdr>
      <w:divsChild>
        <w:div w:id="1743332427">
          <w:marLeft w:val="864"/>
          <w:marRight w:val="0"/>
          <w:marTop w:val="86"/>
          <w:marBottom w:val="200"/>
          <w:divBdr>
            <w:top w:val="none" w:sz="0" w:space="0" w:color="auto"/>
            <w:left w:val="none" w:sz="0" w:space="0" w:color="auto"/>
            <w:bottom w:val="none" w:sz="0" w:space="0" w:color="auto"/>
            <w:right w:val="none" w:sz="0" w:space="0" w:color="auto"/>
          </w:divBdr>
        </w:div>
        <w:div w:id="542593701">
          <w:marLeft w:val="864"/>
          <w:marRight w:val="0"/>
          <w:marTop w:val="86"/>
          <w:marBottom w:val="200"/>
          <w:divBdr>
            <w:top w:val="none" w:sz="0" w:space="0" w:color="auto"/>
            <w:left w:val="none" w:sz="0" w:space="0" w:color="auto"/>
            <w:bottom w:val="none" w:sz="0" w:space="0" w:color="auto"/>
            <w:right w:val="none" w:sz="0" w:space="0" w:color="auto"/>
          </w:divBdr>
        </w:div>
        <w:div w:id="437795690">
          <w:marLeft w:val="864"/>
          <w:marRight w:val="0"/>
          <w:marTop w:val="86"/>
          <w:marBottom w:val="200"/>
          <w:divBdr>
            <w:top w:val="none" w:sz="0" w:space="0" w:color="auto"/>
            <w:left w:val="none" w:sz="0" w:space="0" w:color="auto"/>
            <w:bottom w:val="none" w:sz="0" w:space="0" w:color="auto"/>
            <w:right w:val="none" w:sz="0" w:space="0" w:color="auto"/>
          </w:divBdr>
        </w:div>
        <w:div w:id="367531773">
          <w:marLeft w:val="864"/>
          <w:marRight w:val="0"/>
          <w:marTop w:val="86"/>
          <w:marBottom w:val="200"/>
          <w:divBdr>
            <w:top w:val="none" w:sz="0" w:space="0" w:color="auto"/>
            <w:left w:val="none" w:sz="0" w:space="0" w:color="auto"/>
            <w:bottom w:val="none" w:sz="0" w:space="0" w:color="auto"/>
            <w:right w:val="none" w:sz="0" w:space="0" w:color="auto"/>
          </w:divBdr>
        </w:div>
      </w:divsChild>
    </w:div>
    <w:div w:id="297804779">
      <w:bodyDiv w:val="1"/>
      <w:marLeft w:val="0"/>
      <w:marRight w:val="0"/>
      <w:marTop w:val="0"/>
      <w:marBottom w:val="0"/>
      <w:divBdr>
        <w:top w:val="none" w:sz="0" w:space="0" w:color="auto"/>
        <w:left w:val="none" w:sz="0" w:space="0" w:color="auto"/>
        <w:bottom w:val="none" w:sz="0" w:space="0" w:color="auto"/>
        <w:right w:val="none" w:sz="0" w:space="0" w:color="auto"/>
      </w:divBdr>
    </w:div>
    <w:div w:id="455370945">
      <w:bodyDiv w:val="1"/>
      <w:marLeft w:val="0"/>
      <w:marRight w:val="0"/>
      <w:marTop w:val="0"/>
      <w:marBottom w:val="0"/>
      <w:divBdr>
        <w:top w:val="none" w:sz="0" w:space="0" w:color="auto"/>
        <w:left w:val="none" w:sz="0" w:space="0" w:color="auto"/>
        <w:bottom w:val="none" w:sz="0" w:space="0" w:color="auto"/>
        <w:right w:val="none" w:sz="0" w:space="0" w:color="auto"/>
      </w:divBdr>
      <w:divsChild>
        <w:div w:id="467474408">
          <w:marLeft w:val="864"/>
          <w:marRight w:val="0"/>
          <w:marTop w:val="96"/>
          <w:marBottom w:val="200"/>
          <w:divBdr>
            <w:top w:val="none" w:sz="0" w:space="0" w:color="auto"/>
            <w:left w:val="none" w:sz="0" w:space="0" w:color="auto"/>
            <w:bottom w:val="none" w:sz="0" w:space="0" w:color="auto"/>
            <w:right w:val="none" w:sz="0" w:space="0" w:color="auto"/>
          </w:divBdr>
        </w:div>
        <w:div w:id="1499611268">
          <w:marLeft w:val="864"/>
          <w:marRight w:val="0"/>
          <w:marTop w:val="96"/>
          <w:marBottom w:val="200"/>
          <w:divBdr>
            <w:top w:val="none" w:sz="0" w:space="0" w:color="auto"/>
            <w:left w:val="none" w:sz="0" w:space="0" w:color="auto"/>
            <w:bottom w:val="none" w:sz="0" w:space="0" w:color="auto"/>
            <w:right w:val="none" w:sz="0" w:space="0" w:color="auto"/>
          </w:divBdr>
        </w:div>
      </w:divsChild>
    </w:div>
    <w:div w:id="1441989595">
      <w:bodyDiv w:val="1"/>
      <w:marLeft w:val="0"/>
      <w:marRight w:val="0"/>
      <w:marTop w:val="0"/>
      <w:marBottom w:val="0"/>
      <w:divBdr>
        <w:top w:val="none" w:sz="0" w:space="0" w:color="auto"/>
        <w:left w:val="none" w:sz="0" w:space="0" w:color="auto"/>
        <w:bottom w:val="none" w:sz="0" w:space="0" w:color="auto"/>
        <w:right w:val="none" w:sz="0" w:space="0" w:color="auto"/>
      </w:divBdr>
    </w:div>
    <w:div w:id="1478184008">
      <w:bodyDiv w:val="1"/>
      <w:marLeft w:val="0"/>
      <w:marRight w:val="0"/>
      <w:marTop w:val="0"/>
      <w:marBottom w:val="0"/>
      <w:divBdr>
        <w:top w:val="none" w:sz="0" w:space="0" w:color="auto"/>
        <w:left w:val="none" w:sz="0" w:space="0" w:color="auto"/>
        <w:bottom w:val="none" w:sz="0" w:space="0" w:color="auto"/>
        <w:right w:val="none" w:sz="0" w:space="0" w:color="auto"/>
      </w:divBdr>
    </w:div>
    <w:div w:id="1581674640">
      <w:bodyDiv w:val="1"/>
      <w:marLeft w:val="0"/>
      <w:marRight w:val="0"/>
      <w:marTop w:val="0"/>
      <w:marBottom w:val="0"/>
      <w:divBdr>
        <w:top w:val="none" w:sz="0" w:space="0" w:color="auto"/>
        <w:left w:val="none" w:sz="0" w:space="0" w:color="auto"/>
        <w:bottom w:val="none" w:sz="0" w:space="0" w:color="auto"/>
        <w:right w:val="none" w:sz="0" w:space="0" w:color="auto"/>
      </w:divBdr>
    </w:div>
    <w:div w:id="211590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5</Pages>
  <Words>2031</Words>
  <Characters>11582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dc:creator>
  <cp:lastModifiedBy>HP</cp:lastModifiedBy>
  <cp:revision>20</cp:revision>
  <cp:lastPrinted>2018-01-19T06:12:00Z</cp:lastPrinted>
  <dcterms:created xsi:type="dcterms:W3CDTF">2014-11-14T21:42:00Z</dcterms:created>
  <dcterms:modified xsi:type="dcterms:W3CDTF">2019-01-10T08:09:00Z</dcterms:modified>
</cp:coreProperties>
</file>