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План-канспект урока беларускай літаратуры ў 11 класе па творы М. Стральцова «Сена на асфальце»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Пашпарт урока і мэтавызначэнне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Тэма ўрока: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Мастацкае вырашэнне праблемы «горад — вёска» ў навеле Міхася Стральцова «Сена на асфальце».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Навучальная мэта: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 паглыблены аналіз тэксту і сістэмы вобразаў раскрыць філасофскі змест твора; вызначыць характэрныя рысы інтэлектуальнай прозы М. Стральцова (прыярытэт думкі і ўнутранага маналога над знешнім дзеяннем).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Развіццёвая мэта: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Удасканальваць навыкі аналізу псіхалагічнага стану герояў; развіваць здольнасць дэкадаваць складаныя мастацкія метафары і сімвалы.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Выхаваўчая мэта: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Выхоўваць пачуццё павагі да сваіх каранёў, разуменне каштоўнасці духоўнай пераемнасці паміж пакаленнямі і прыняцце культуры як сінтэзу традыцыі і прагрэсу.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Метадычныя заўвагі: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будуецца на прынцыпах інтэлектуальнай рэфлексіі. Настаўніку важна падкрэсліць, што Стральцоў не проста апісвае побыт, а даследуе «духоўны мацярык» чалавека, які апынуўся на скрыжаванні дзвюх культур.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Этап актуалізацыі ведаў: Гутарка «Чалавек і малая радзіма»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Уступны тэзіс настаўніка: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навеле «Сена на асфальце» мінулае не з’яўляецца статычным фонам. Яно ажывае праз лісты Лены і Віктара, паступова выяўляючы драматычны досвед пасляваеннага пакалення. Гэта свет, дзе «школьны званок быў зроблены з шурпатай снараднай галоўкі», а дзяцінства праходзіла пад знакам «незаслужанай віны».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Пытанні для гутаркі:</w:t>
      </w:r>
    </w:p>
    <w:p w:rsidR="00CE4AAF" w:rsidRPr="00CE4AAF" w:rsidRDefault="00CE4AAF" w:rsidP="00CE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Тэма «каменя на дарозе бацькі»: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Як адрозніваліся лёсы бацькоў Віктара і яго сябра Андрэя? (Бацька Віктара —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«прапаў без вестак»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, бацька сябра —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«быў у палоне»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).</w:t>
      </w:r>
    </w:p>
    <w:p w:rsidR="00CE4AAF" w:rsidRPr="00CE4AAF" w:rsidRDefault="00CE4AAF" w:rsidP="00CE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Як героі пераадольваюць гэты боль мінулага? Знайдзіце ключавую цытату-прымірэнне (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«Ні мой, ні твой бацька не вінаватыя перад часам і перад вайной»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).</w:t>
      </w:r>
    </w:p>
    <w:p w:rsidR="00CE4AAF" w:rsidRPr="00CE4AAF" w:rsidRDefault="00CE4AAF" w:rsidP="00CE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Чаму героі вяртаюцца думкамі ў вёску? Як вы разумееце метафару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«парог першай навукі»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?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Аналітычная праца ў групах (метад лабараторнага даследавання)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 1: Эвалюцыя пачуццяў Лены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Метадычны прыём: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«Дзённік падвойных запісаў» (параўнанне дзіцячых чаканняў і дарослага ўспрымання).</w:t>
      </w:r>
    </w:p>
    <w:p w:rsidR="00CE4AAF" w:rsidRPr="00CE4AAF" w:rsidRDefault="00CE4AAF" w:rsidP="00CE4A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Аналіз: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Лена праходзіць шлях ад дзіцячага жадання «таямнічага смутку» да разумення, што душа павінна «адпачыць і супакоіцца».</w:t>
      </w:r>
    </w:p>
    <w:p w:rsidR="00CE4AAF" w:rsidRPr="00CE4AAF" w:rsidRDefault="00CE4AAF" w:rsidP="00CE4A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Сэнсарны кантраст: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Горад для яе — гэта не толькі асфальт, але і пах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«пылу, свежых булак, кавы і маладой лістоты»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CE4AAF" w:rsidRPr="00CE4AAF" w:rsidRDefault="00CE4AAF" w:rsidP="00CE4A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Выснова: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Прырода для гераіні становіцца экзістэнцыяльным лекарам: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«Вочы бачаць, чуюць вушы, і, ціха стаіўшыся, лечыцца душа»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 2: Вобраз дзядзькі Ігната — носьбіта «сялянскай праўды»</w:t>
      </w:r>
    </w:p>
    <w:p w:rsidR="00CE4AAF" w:rsidRPr="00CE4AAF" w:rsidRDefault="00CE4AAF" w:rsidP="00CE4A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lastRenderedPageBreak/>
        <w:t>Гісторыя персанажа: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Чаму Ігнат пакінуў вёску? Звярніце ўвагу на яго самахарактарыстыку: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«слабасць душэўную паказаў»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 Гэта не проста пераезд, а ўцёкі ад складаных абставін (хвароба жонкі, канфлікт з «Куфрам»).</w:t>
      </w:r>
    </w:p>
    <w:p w:rsidR="00CE4AAF" w:rsidRPr="00CE4AAF" w:rsidRDefault="00CE4AAF" w:rsidP="00CE4A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Канфлікт справядлівасці: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Гісторыя з удавой Арынкай і фінінспектарам «Куфрам» паказвае маральную перавагу Ігната. Ён абараняе «чалавечае» супраць «літары закона».</w:t>
      </w:r>
    </w:p>
    <w:p w:rsidR="00CE4AAF" w:rsidRPr="00CE4AAF" w:rsidRDefault="00CE4AAF" w:rsidP="00CE4A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Майстэрства і тэрміналогія: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Разбярыце спрэчку пра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«пупок»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і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«лучок»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 Для Ігната валоданне інструментам — гэта прыкмета сапраўднай сувязі з зямлёй, якой няма ў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«калыглузаў на трактары»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CE4AAF" w:rsidRPr="00CE4AAF" w:rsidRDefault="00CE4AAF" w:rsidP="00CE4A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Стаўленне да горада: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Кпіны з «фільтраў» на цыгарэтах, футбола і бессэнсоўнага паліву кветак перад дажджом падкрэсліваюць яго арганічную сувязь з рытмамі прыроды.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 3: Віктар як інтэлектуал і «чалавек сувязі»</w:t>
      </w:r>
    </w:p>
    <w:p w:rsidR="00CE4AAF" w:rsidRPr="00CE4AAF" w:rsidRDefault="00CE4AAF" w:rsidP="00CE4A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Сіннтэз культур: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Віктар — аспірант, які ведае Хемінгуэя і Урубеля, але пры гэтым умее «смаліць кабана» і касіць. Ён — маст паміж двума светамі.</w:t>
      </w:r>
    </w:p>
    <w:p w:rsidR="00CE4AAF" w:rsidRPr="00CE4AAF" w:rsidRDefault="00CE4AAF" w:rsidP="00CE4A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Крызіс і «халодная вечнасць»: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Прааналізуйце маналог пра палёт на самалёце. Віктар адчувае спакусу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«халоднай вечнасці»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, дзе няма мяжы паміж жыццём і смерцю. Гэта момант вышэйшага інтэлектуальнага напружання, пасля якога ён вяртаецца да зямлі.</w:t>
      </w:r>
    </w:p>
    <w:p w:rsidR="00CE4AAF" w:rsidRPr="00CE4AAF" w:rsidRDefault="00CE4AAF" w:rsidP="00CE4A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Сімвалы памяці: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Бляшанка з клятвай Астроўскага і «шурпаты званок» — гэта тое, што трымае яго духоўную вертыкаль.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Дыскусійная панэль: Філасофскі сінтэз «Сена на асфальце»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Цэнтральнае пытанне: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Чаму Віктару важна прымірыць горад і вёску, а не выбіраць паміж імі?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Аргументы для абмеркавання:</w:t>
      </w:r>
    </w:p>
    <w:p w:rsidR="00CE4AAF" w:rsidRPr="00CE4AAF" w:rsidRDefault="00CE4AAF" w:rsidP="00CE4A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Метафара «Жаваранак і рэактыўны самалёт»: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Чаму Віктар адмаўляецца ад выбару? (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«Навошта выбіраць паміж жаваранкам і рэактыўным самалётам? Хіба ж нельга, каб было і тое і другое?»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). Прырода і прагрэс павінны не выцясняць, а ўзбагачаць адно аднаго.</w:t>
      </w:r>
    </w:p>
    <w:p w:rsidR="00CE4AAF" w:rsidRPr="00CE4AAF" w:rsidRDefault="00CE4AAF" w:rsidP="00CE4A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Формула праўды: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Як вы разумееце заключную выснову героя: </w:t>
      </w:r>
      <w:r w:rsidRPr="00CE4AAF">
        <w:rPr>
          <w:rFonts w:ascii="Times New Roman" w:eastAsia="Times New Roman" w:hAnsi="Times New Roman" w:cs="Times New Roman"/>
          <w:i/>
          <w:iCs/>
          <w:color w:val="303030"/>
          <w:sz w:val="27"/>
          <w:szCs w:val="27"/>
          <w:lang w:eastAsia="ru-RU"/>
        </w:rPr>
        <w:t>«Праўда ў таго, у каго яе больш»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? (Маральная перавага </w:t>
      </w:r>
      <w:proofErr w:type="gramStart"/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на баку</w:t>
      </w:r>
      <w:proofErr w:type="gramEnd"/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таго, хто здолеў увабраць у сябе і народную мудрасць, і сусветную культуру).</w:t>
      </w:r>
    </w:p>
    <w:p w:rsidR="00CE4AAF" w:rsidRPr="00CE4AAF" w:rsidRDefault="00CE4AAF" w:rsidP="00CE4A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Фінал: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Пах сена на асфальце — гэта знак таго, што вёска не памерла ў горадзе, яна стала яго душой, яго сумленнем.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Творчае заданне: Эсэ-рэфлексія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Тэма: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«Мой "пах сена" ў гарадскім жыцці». </w:t>
      </w: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Апорныя словы: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4A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памяць, карані, духоўная цэльнасць, сувязь пакаленняў, інтэлектуальны пошук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Узор эсэ: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Сёння горад дыктуе нам свой рытм, але ў кожнага ў душы павінен заставацца свой «пах сена». Для Віктара гэта быў момант ісціны, калі пах скошанай травы на гарадской плошчы вярнуў яму </w:t>
      </w: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духоўную цэльнасць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. Гэта не проста настальгія па мінулым, а </w:t>
      </w: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сувязь пакаленняў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якая дазваляе чалавеку не распусціцца ў «халоднай вечнасці» космасу ці шэрасці асфальту. Калі мы памятаем пра «шурпаты званок» свайго дзяцінства, мы захоўваем 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здольнасць быць сапраўднымі. Мая «вёска ў горадзе» — гэта тыя каштоўнасці, якія не дазваляюць забыць, хто я і адкуль прыйшоў.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Падвядзенне вынікаў і дамашняе заданне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Заключнае слова настаўніка: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Навела Міхася Стральцова — вяршыня беларускай інтэлектуальнай прозы. Яна вучыць нас, што культура — гэта не адмаўленне ад старых пластоў, а іх арганічнае напластаванне. Віктар не выбірае паміж плугам і кнігай — ён робіць іх часткай адзінай і моцнай асобы.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Дамашняе заданне (дыферэнцыраванае):</w:t>
      </w:r>
    </w:p>
    <w:p w:rsidR="00CE4AAF" w:rsidRPr="00CE4AAF" w:rsidRDefault="00CE4AAF" w:rsidP="00CE4A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Скласці план параўнальнай характарыстыкі Віктара і Ігната, вызначыўшы, у чым іх праўды супадаюць, а ў чым разыходзяцца.</w:t>
      </w:r>
    </w:p>
    <w:p w:rsidR="00CE4AAF" w:rsidRPr="00CE4AAF" w:rsidRDefault="00CE4AAF" w:rsidP="00CE4A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Творчае заданне:</w:t>
      </w:r>
      <w:r w:rsidRPr="00CE4AAF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Напісаць уяўны «Чацвёрты ліст» ад Віктара да Лены пасля сумеснай касьбы, выкарыстоўваючы мастацкія прыёмы псіхалагізму (унутраны маналог, акцэнт на дэталях і пахах).</w:t>
      </w:r>
    </w:p>
    <w:p w:rsidR="00094053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Метадычная парада:</w:t>
      </w:r>
      <w:r w:rsidRPr="00CE4AA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Пры праверцы заданняў звярнуць увагу на тое, ці ўдалося вучням пазбегнуць спрашчэння канфлікту да банальнай сутаргі па вёсцы, і ці ўбачылі яны інтэлектуальны подзвіг героя ў пошуку гармоніі.</w:t>
      </w:r>
    </w:p>
    <w:p w:rsidR="00094053" w:rsidRDefault="000940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94053" w:rsidRPr="00094053" w:rsidRDefault="00094053" w:rsidP="0009405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4053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094053" w:rsidRPr="00094053" w:rsidRDefault="00094053" w:rsidP="0009405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405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bookmarkStart w:id="0" w:name="_GoBack"/>
      <w:bookmarkEnd w:id="0"/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Канспект урока па беларускай літаратуры (11 клас): Міхась Стральцоў «Сена на асфальце»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Мэта ўрока: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раскрыць лірычны псіхалагізм і філасофскую глыбіню твора, прааналізаваць экзістэнцыяльны выбар герояў «пакалення шасцідзесятнікаў» і праблему «урбанізацыі душы» праз прызму сінтэзу вясковых каранёў і гарадскога інтэлектуалізму.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1. Арганізацыйны момант і ўступнае слова настаўніка (5 хвілін)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Дарагія вучні! Сёння мы паглыбляемся ў мастацкі космас Міхася Стральцова — аднаго з самых інтэлектуальных і тонкіх майстроў беларускай прозы XX стагоддзя. Яго аповесць «Сена на асфальце» (1963) стала маніфестам пакалення «шасцідзесятнікаў». Гэта быў час імклівай урбанізацыі, калі тысячы людзей пакідалі родныя вёскі, каб стаць гараджанамі.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Дзяцінства гэтых герояў —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пасляваеннае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, апаленае памяццю пра страты, што сфарміравала ў іх душы асаблівы ідэйны максімалізм. Твор Стральцова — гэта не проста аповесць пра побыт, а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лірычная споведзь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пра пошук унутранай цэласнасці. Перад намі чалавек, які ўжо адарваўся ад зямлі, але яшчэ не «растварыўся» ў рытме мегаполіса. Мы даследуем, як аўтар праз псіхалагічны паралелізм і метафарычнасць мовы спрабуе прымірыць «месяц над хатай» і «электрычны ліхтар».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2. Аналітычная гутарка па структуры і псіхалагічным малюнку тэксту (10 хвілін)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Пытанне 1: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Чаму аўтар абраў эпісталярную форму (лісты) і раздробленую структуру раздзелаў?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Чаканы адказ: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Такая пабудова забяспечвае максімальную ступень шчырасці і споведзі. Лісты дазваляюць перадаць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лірычны псіхалагізм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, дзе ўнутраны маналог героя становіцца галоўным рухавіком сюжэта, падкрэсліваючы інтымнасць і глыбіню пачуццяў.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Пытанне 2: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Як змяняецца танальнасць і эмацыйны фон паміж першым лістом Лены і адказам Віктара (другі ліст)?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Чаканы адказ: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Ліст Лены больш медытатыўны, напоўнены прыроднымі вобразамі і рэфлексіяй над сталасцю. Адказ Віктара сябру Андрэю больш аналітычны, прасякнуты драматызмам пасляваенных успамінаў і спробай асэнсаваць гістарычную віну (тэма бацькі ў палоне). Тон пераходзіць ад асабістага кахання да грамадзянскага і экзістэнцыяльнага роздуму.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Пытанне 3: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Якую ролю адыгрывае прырода (рака, смуга) у духоўным выздараўленні Лены?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Чаканы адказ: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Прырода выступае як сакральная прастора для «лячэння душы». Цішыня ракі і «салодкая лянотная бяздумнасць» дазваляюць Лене выйсці з-пад ціску гарадской мітусні і ўнутраных супярэчнасцей, прыйшоўшы да ўсведамлення, што пасталелы чалавек — большы рамантык, чым юнак.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Пытанне 4: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У чым заключаецца псіхалагізм сітуацыі з бацькам сябра, які вярнуўся з палону?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Чаканы адказ: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Гэта паказчык жорсткага максімалізму пасляваеннага часу. Віктар заклікае «падняць гэты камень», што азначае акт маральнага даравання. Гэта прызнанне таго, што чалавек не вінаваты перад трагедыяй вайны, і гэта крок да духоўнага вызвалення героя.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lastRenderedPageBreak/>
        <w:t>3. Праца ў групах: Глыбінны аналіз вобразаў (15 хвілін)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Група 1: Віктар — герой-інтэлектуал у пошуку сінтэзу</w:t>
      </w:r>
    </w:p>
    <w:p w:rsidR="00094053" w:rsidRPr="00094053" w:rsidRDefault="00094053" w:rsidP="000940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Характарыстыка: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Аспірант «па разраду прыгожага пісьменства», тыповы «урбанізаваны вясковец». Ён спалучае ў сабе веды пра Хемінгуэя і Ўрубеля з навыкамі касьбы і веданнем вясковых абрадаў.</w:t>
      </w:r>
    </w:p>
    <w:p w:rsidR="00094053" w:rsidRPr="00094053" w:rsidRDefault="00094053" w:rsidP="000940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Экзістэнцыяльны выбар: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Віктар адмаўляецца ад катэгарычнага выбару паміж вёскай і горадам. Яго мэта —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ідэйны сінтэз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094053" w:rsidRPr="00094053" w:rsidRDefault="00094053" w:rsidP="000940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Тэзіс: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Для яго «жаваранак і рэактыўны самалёт» — не антагоністы, а складнікі адзінай сучаснай свядомасці, якая імкнецца да паўнаты быцця.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Група 2: Лена — эвалюцыя пачуццяў і рамантызм сталасці</w:t>
      </w:r>
    </w:p>
    <w:p w:rsidR="00094053" w:rsidRPr="00094053" w:rsidRDefault="00094053" w:rsidP="00094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Духоўны шлях: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Праходзіць шлях ад дзявочага жадання «таямнічага смутку» да глыбокага псіхалагічнага аналізу.</w:t>
      </w:r>
    </w:p>
    <w:p w:rsidR="00094053" w:rsidRPr="00094053" w:rsidRDefault="00094053" w:rsidP="00094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Ключавая думка: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Яна прыходзіць да высновы, што «пасталелы чалавек — большы рамантык». Сталасць для яе — гэта не страта ілюзій, а набыццё здольнасці да сапраўднага разумення і даравання.</w:t>
      </w:r>
    </w:p>
    <w:p w:rsidR="00094053" w:rsidRPr="00094053" w:rsidRDefault="00094053" w:rsidP="00094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Сімвалізм: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Горад (пах апельсінаў і кавы) і вёска (сіняя намітка смугі) суіснуюць у ёй як эстэтычныя і духоўныя апоры.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Група 3: Дзядзька Ігнат — маральны эталон і захавальнік вытокаў</w:t>
      </w:r>
    </w:p>
    <w:p w:rsidR="00094053" w:rsidRPr="00094053" w:rsidRDefault="00094053" w:rsidP="00094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Маральны кодэкс: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Чалавек спрадвечнай маралі. Яго ўчынак (бойка з фінінспектарам «Куфрам» за ўдаву Арынку) — гэта абарона чалавечай годнасці супраць бюракратычнай бездухоўнасці.</w:t>
      </w:r>
    </w:p>
    <w:p w:rsidR="00094053" w:rsidRPr="00094053" w:rsidRDefault="00094053" w:rsidP="00094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Стаўленне да лесу: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Ён вырашае вярнуцца ў вёску лесніком не проста ад настальгіі, а праз боль за нішчэнне прыроды (незадаволенасць працай «піларамы», якая пускае лес «на глум»).</w:t>
      </w:r>
    </w:p>
    <w:p w:rsidR="00094053" w:rsidRPr="00094053" w:rsidRDefault="00094053" w:rsidP="00094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Выснова: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Ігнат не прымае гарадской штучнасці («кветкі паліваць, калі дождж будзе»), ён вяртаецца ў сваё «гняздо», застаючыся сумленнем і маральным карэннем для Віктара.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4. Работа з цытатамі і сімволікай (7 хвілін)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6336"/>
      </w:tblGrid>
      <w:tr w:rsidR="00094053" w:rsidRPr="00094053" w:rsidTr="00094053"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Ключавая цытата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Мастацка-філасофскі каментарый</w:t>
            </w:r>
          </w:p>
        </w:tc>
      </w:tr>
      <w:tr w:rsidR="00094053" w:rsidRPr="00094053" w:rsidTr="00094053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«Звіні — я цябе чую і сёння, зроблены з шурпатай снараднай галоўкі школьны званок!»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Сімвал апаленага вайной дзяцінства. Прылада смерці становіцца голасам навукі, што падкрэслівае драматызм і жыццесцвярджальную сілу пасляваеннага пакалення.</w:t>
            </w:r>
          </w:p>
        </w:tc>
      </w:tr>
      <w:tr w:rsidR="00094053" w:rsidRPr="00094053" w:rsidTr="00094053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«Самае дарагое ў чалавека — гэта жыццё...» (запіска ў бярозавым гайку)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Дакладная цытата з М. Астроўскага сімвалізуе ідэйны максімалізм і веру ў высокае прызначэнне чалавека. Гэта рытуал клятвы, які яднае сяброў на ўсё жыццё.</w:t>
            </w:r>
          </w:p>
        </w:tc>
      </w:tr>
      <w:tr w:rsidR="00094053" w:rsidRPr="00094053" w:rsidTr="00094053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«Сена на асфальце... Вёска ў горадзе...»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094053" w:rsidRPr="00094053" w:rsidRDefault="00094053" w:rsidP="0009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Цэнтральная метафара твора. Гэта момант ісціны, калі герой усведамляе сваю дваістую прыроду не як трагедыю, а як новую якасць сучаснага чалавека.</w:t>
            </w:r>
          </w:p>
        </w:tc>
      </w:tr>
    </w:tbl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5. Падвядзенне вынікаў: Метафара «Сена на асфальце» (5 хвілін)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lastRenderedPageBreak/>
        <w:t>Фінальная фраза Віктара пра «сена на асфальце» — гэта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«узрадаваная думка»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, якая ставіць кропку ў яго спрэчцы з самім сабой. Гэта не проста пах сухой травы ў цэнтры горада, гэта вісцаральнае адчуванне прысутнасці каранёў у штучным асяроддзі асфальта і бетону.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Выснова ўрока: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Стральцоў даказвае, што праўда не толькі ў вяртанні дзядзькі Ігната, але і ў здольнасці Віктара захаваць «жаваранка» ў свеце «рэактыўных самалётаў». «Сена на асфальце» — гэта метафарычны мост, які дазваляе сучаснаму чалавеку не згубіць сваю ідэнтычнасць, здзейсніўшы гарманічны сінтэз прыроднага пачатку і культурнага інтэлекту.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--------------------------------------------------------------------------------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6. Дамашняе заданне (3 хвіліны)</w:t>
      </w:r>
    </w:p>
    <w:p w:rsidR="00094053" w:rsidRPr="00094053" w:rsidRDefault="00094053" w:rsidP="00094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</w:pP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Напісаць эсэ-разважанне (10-12 сказаў) на тэму: </w:t>
      </w:r>
      <w:r w:rsidRPr="00094053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«Ці можна сёння прымірыць у душы "месяц над хатай" і "электрычны ліхтар"?»</w:t>
      </w:r>
      <w:r w:rsidRPr="00094053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 У рабоце выкарыстайце паняцце «маральны максімалізм» і прааналізуйце, ці актуальны вопыт Віктара для вашага пакалення. Абапірайцеся выключна на тэкст Міхася Стральцова.</w:t>
      </w:r>
    </w:p>
    <w:p w:rsidR="00CE4AAF" w:rsidRPr="00CE4AAF" w:rsidRDefault="00CE4AAF" w:rsidP="00CE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AB3" w:rsidRDefault="002F4AB3"/>
    <w:sectPr w:rsidR="002F4AB3" w:rsidSect="00C12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4F7"/>
    <w:multiLevelType w:val="multilevel"/>
    <w:tmpl w:val="E822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3C96"/>
    <w:multiLevelType w:val="multilevel"/>
    <w:tmpl w:val="1FD6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86002"/>
    <w:multiLevelType w:val="multilevel"/>
    <w:tmpl w:val="1288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4D19"/>
    <w:multiLevelType w:val="multilevel"/>
    <w:tmpl w:val="FF80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40BF7"/>
    <w:multiLevelType w:val="multilevel"/>
    <w:tmpl w:val="61F2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D6CE1"/>
    <w:multiLevelType w:val="multilevel"/>
    <w:tmpl w:val="A0B0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61664"/>
    <w:multiLevelType w:val="multilevel"/>
    <w:tmpl w:val="4DF4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D71AD"/>
    <w:multiLevelType w:val="multilevel"/>
    <w:tmpl w:val="9F2E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11DB1"/>
    <w:multiLevelType w:val="multilevel"/>
    <w:tmpl w:val="AEE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82"/>
    <w:rsid w:val="00094053"/>
    <w:rsid w:val="000B092D"/>
    <w:rsid w:val="002F4AB3"/>
    <w:rsid w:val="00C12448"/>
    <w:rsid w:val="00CC04AD"/>
    <w:rsid w:val="00CE4AAF"/>
    <w:rsid w:val="00E1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F826-885F-4AF2-B2B3-4249573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E4A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40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40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40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40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label-medium">
    <w:name w:val="mat-label-medium"/>
    <w:basedOn w:val="a0"/>
    <w:rsid w:val="0009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E1EB"/>
            <w:right w:val="none" w:sz="0" w:space="0" w:color="auto"/>
          </w:divBdr>
          <w:divsChild>
            <w:div w:id="12479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2026-05-04T09:28:00Z</dcterms:created>
  <dcterms:modified xsi:type="dcterms:W3CDTF">2026-05-04T10:47:00Z</dcterms:modified>
</cp:coreProperties>
</file>