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1A6" w:rsidRPr="00BB51A6" w:rsidRDefault="00BB51A6" w:rsidP="00BB51A6">
      <w:pPr>
        <w:pStyle w:val="a3"/>
        <w:shd w:val="clear" w:color="auto" w:fill="FFFFFF"/>
        <w:spacing w:before="150" w:beforeAutospacing="0" w:after="0" w:afterAutospacing="0" w:line="270" w:lineRule="atLeast"/>
        <w:ind w:firstLine="708"/>
        <w:jc w:val="center"/>
        <w:rPr>
          <w:b/>
          <w:color w:val="111111"/>
          <w:sz w:val="36"/>
          <w:szCs w:val="36"/>
        </w:rPr>
      </w:pPr>
      <w:r w:rsidRPr="00BB51A6">
        <w:rPr>
          <w:b/>
          <w:color w:val="111111"/>
          <w:sz w:val="36"/>
          <w:szCs w:val="36"/>
        </w:rPr>
        <w:t>Информация о видах противоправных действий подростков и ответственности за их совершение.</w:t>
      </w:r>
    </w:p>
    <w:p w:rsidR="00B6344C" w:rsidRPr="00B6344C" w:rsidRDefault="00B6344C" w:rsidP="00B6344C">
      <w:pPr>
        <w:pStyle w:val="a3"/>
        <w:shd w:val="clear" w:color="auto" w:fill="FFFFFF"/>
        <w:spacing w:before="150" w:beforeAutospacing="0" w:after="0" w:afterAutospacing="0" w:line="270" w:lineRule="atLeast"/>
        <w:ind w:firstLine="708"/>
        <w:jc w:val="both"/>
        <w:rPr>
          <w:color w:val="111111"/>
          <w:sz w:val="28"/>
          <w:szCs w:val="28"/>
        </w:rPr>
      </w:pPr>
      <w:r w:rsidRPr="00B6344C">
        <w:rPr>
          <w:color w:val="111111"/>
          <w:sz w:val="28"/>
          <w:szCs w:val="28"/>
        </w:rPr>
        <w:t>Республика Беларусь провозглашена в Конституции Республики Беларусь социальным демократическим правовым государством. Одно из важнейших направлений его деятельности – забота о детях, семье, материнстве.</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Государство, не уделяющее внимания нравственному и физическому здоровью подрастающего поколения, не имеет перспектив. Забота государства о нем была и остается важнейшей частью государственной политики всех органов власти.</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В настоящее время в Республике Беларусь за совершение противоправных поступков предусмотрены два вида ответственности: </w:t>
      </w:r>
      <w:r w:rsidR="000C59D6">
        <w:rPr>
          <w:color w:val="111111"/>
          <w:sz w:val="28"/>
          <w:szCs w:val="28"/>
        </w:rPr>
        <w:t xml:space="preserve">административная и уголовная. Правонарушения и преступления </w:t>
      </w:r>
      <w:r w:rsidRPr="00B6344C">
        <w:rPr>
          <w:color w:val="111111"/>
          <w:sz w:val="28"/>
          <w:szCs w:val="28"/>
        </w:rPr>
        <w:t>рассматриваются на комиссии по делам несовершеннолетних по месту жительства подростка.</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rStyle w:val="a4"/>
          <w:color w:val="111111"/>
          <w:sz w:val="28"/>
          <w:szCs w:val="28"/>
          <w:u w:val="single"/>
        </w:rPr>
        <w:t>Часть 1. Уголовная ответственность несовершеннолетних.</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Уголовным кодексом Республики Беларусь определен общий возраст, с которого наступает уголовная ответственность лиц, совершивших преступления — 16 лет.</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w:t>
      </w:r>
      <w:r w:rsidRPr="00B6344C">
        <w:rPr>
          <w:color w:val="111111"/>
          <w:sz w:val="28"/>
          <w:szCs w:val="28"/>
          <w:u w:val="single"/>
        </w:rPr>
        <w:t>Так, уголовной ответственности подлежит лицо, достигшее ко времени совершения преступления шестнадцатилетнего возраста, за исключением случаев, предусмотренных УК Республики Беларусь.</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Лица, совершившие запрещенные настоящим Кодексом деяния в возрасте от 14 до 16 лет, подлежа</w:t>
      </w:r>
      <w:r w:rsidR="00330EB7">
        <w:rPr>
          <w:color w:val="111111"/>
          <w:sz w:val="28"/>
          <w:szCs w:val="28"/>
        </w:rPr>
        <w:t xml:space="preserve">т уголовной ответственности </w:t>
      </w:r>
      <w:r w:rsidRPr="00B6344C">
        <w:rPr>
          <w:color w:val="111111"/>
          <w:sz w:val="28"/>
          <w:szCs w:val="28"/>
        </w:rPr>
        <w:t xml:space="preserve"> </w:t>
      </w:r>
      <w:proofErr w:type="gramStart"/>
      <w:r w:rsidRPr="00B6344C">
        <w:rPr>
          <w:color w:val="111111"/>
          <w:sz w:val="28"/>
          <w:szCs w:val="28"/>
        </w:rPr>
        <w:t>за</w:t>
      </w:r>
      <w:proofErr w:type="gramEnd"/>
      <w:r w:rsidRPr="00B6344C">
        <w:rPr>
          <w:color w:val="111111"/>
          <w:sz w:val="28"/>
          <w:szCs w:val="28"/>
        </w:rPr>
        <w:t>:</w:t>
      </w:r>
    </w:p>
    <w:p w:rsidR="00330EB7" w:rsidRDefault="00330EB7" w:rsidP="00330EB7">
      <w:pPr>
        <w:pStyle w:val="a3"/>
        <w:numPr>
          <w:ilvl w:val="0"/>
          <w:numId w:val="1"/>
        </w:numPr>
        <w:shd w:val="clear" w:color="auto" w:fill="FFFFFF"/>
        <w:tabs>
          <w:tab w:val="left" w:pos="284"/>
        </w:tabs>
        <w:spacing w:before="150" w:beforeAutospacing="0" w:after="0" w:afterAutospacing="0" w:line="270" w:lineRule="atLeast"/>
        <w:ind w:left="0" w:firstLine="0"/>
        <w:rPr>
          <w:color w:val="000000"/>
          <w:sz w:val="28"/>
          <w:szCs w:val="28"/>
          <w:shd w:val="clear" w:color="auto" w:fill="FFFFFF"/>
        </w:rPr>
      </w:pPr>
      <w:proofErr w:type="gramStart"/>
      <w:r w:rsidRPr="00583D60">
        <w:rPr>
          <w:color w:val="000000"/>
          <w:sz w:val="28"/>
          <w:szCs w:val="28"/>
          <w:shd w:val="clear" w:color="auto" w:fill="FFFFFF"/>
        </w:rPr>
        <w:t>убийство;</w:t>
      </w:r>
      <w:r w:rsidRPr="00583D60">
        <w:rPr>
          <w:color w:val="000000"/>
          <w:sz w:val="28"/>
          <w:szCs w:val="28"/>
        </w:rPr>
        <w:br/>
      </w:r>
      <w:r w:rsidRPr="00583D60">
        <w:rPr>
          <w:color w:val="000000"/>
          <w:sz w:val="28"/>
          <w:szCs w:val="28"/>
          <w:shd w:val="clear" w:color="auto" w:fill="FFFFFF"/>
        </w:rPr>
        <w:t>2) причинение смерти по неосторожности;</w:t>
      </w:r>
      <w:r w:rsidRPr="00583D60">
        <w:rPr>
          <w:color w:val="000000"/>
          <w:sz w:val="28"/>
          <w:szCs w:val="28"/>
        </w:rPr>
        <w:br/>
      </w:r>
      <w:r w:rsidRPr="00583D60">
        <w:rPr>
          <w:color w:val="000000"/>
          <w:sz w:val="28"/>
          <w:szCs w:val="28"/>
          <w:shd w:val="clear" w:color="auto" w:fill="FFFFFF"/>
        </w:rPr>
        <w:t>3) умышленное причинение тяжкого телесного повреждения;</w:t>
      </w:r>
      <w:r w:rsidRPr="00583D60">
        <w:rPr>
          <w:color w:val="000000"/>
          <w:sz w:val="28"/>
          <w:szCs w:val="28"/>
        </w:rPr>
        <w:br/>
      </w:r>
      <w:r w:rsidRPr="00583D60">
        <w:rPr>
          <w:color w:val="000000"/>
          <w:sz w:val="28"/>
          <w:szCs w:val="28"/>
          <w:shd w:val="clear" w:color="auto" w:fill="FFFFFF"/>
        </w:rPr>
        <w:t>4) умышленное причинение менее тяжкого телесного повреждения;</w:t>
      </w:r>
      <w:r w:rsidRPr="00583D60">
        <w:rPr>
          <w:color w:val="000000"/>
          <w:sz w:val="28"/>
          <w:szCs w:val="28"/>
        </w:rPr>
        <w:br/>
      </w:r>
      <w:r w:rsidRPr="00583D60">
        <w:rPr>
          <w:color w:val="000000"/>
          <w:sz w:val="28"/>
          <w:szCs w:val="28"/>
          <w:shd w:val="clear" w:color="auto" w:fill="FFFFFF"/>
        </w:rPr>
        <w:t>5) изнасилование;</w:t>
      </w:r>
      <w:r w:rsidRPr="00583D60">
        <w:rPr>
          <w:color w:val="000000"/>
          <w:sz w:val="28"/>
          <w:szCs w:val="28"/>
        </w:rPr>
        <w:br/>
      </w:r>
      <w:r w:rsidRPr="00583D60">
        <w:rPr>
          <w:color w:val="000000"/>
          <w:sz w:val="28"/>
          <w:szCs w:val="28"/>
          <w:shd w:val="clear" w:color="auto" w:fill="FFFFFF"/>
        </w:rPr>
        <w:t>6) насильственные действия сексуального характера;</w:t>
      </w:r>
      <w:r w:rsidRPr="00583D60">
        <w:rPr>
          <w:color w:val="000000"/>
          <w:sz w:val="28"/>
          <w:szCs w:val="28"/>
        </w:rPr>
        <w:br/>
      </w:r>
      <w:r w:rsidRPr="00583D60">
        <w:rPr>
          <w:color w:val="000000"/>
          <w:sz w:val="28"/>
          <w:szCs w:val="28"/>
          <w:shd w:val="clear" w:color="auto" w:fill="FFFFFF"/>
        </w:rPr>
        <w:t>7) похищение человека;</w:t>
      </w:r>
      <w:r w:rsidRPr="00583D60">
        <w:rPr>
          <w:color w:val="000000"/>
          <w:sz w:val="28"/>
          <w:szCs w:val="28"/>
        </w:rPr>
        <w:br/>
      </w:r>
      <w:r w:rsidRPr="00583D60">
        <w:rPr>
          <w:color w:val="000000"/>
          <w:sz w:val="28"/>
          <w:szCs w:val="28"/>
          <w:shd w:val="clear" w:color="auto" w:fill="FFFFFF"/>
        </w:rPr>
        <w:t>8) кража;</w:t>
      </w:r>
      <w:r w:rsidRPr="00583D60">
        <w:rPr>
          <w:color w:val="000000"/>
          <w:sz w:val="28"/>
          <w:szCs w:val="28"/>
        </w:rPr>
        <w:br/>
      </w:r>
      <w:r w:rsidRPr="00583D60">
        <w:rPr>
          <w:color w:val="000000"/>
          <w:sz w:val="28"/>
          <w:szCs w:val="28"/>
          <w:shd w:val="clear" w:color="auto" w:fill="FFFFFF"/>
        </w:rPr>
        <w:t>9) грабеж;</w:t>
      </w:r>
      <w:r w:rsidRPr="00583D60">
        <w:rPr>
          <w:color w:val="000000"/>
          <w:sz w:val="28"/>
          <w:szCs w:val="28"/>
        </w:rPr>
        <w:br/>
      </w:r>
      <w:r w:rsidRPr="00583D60">
        <w:rPr>
          <w:color w:val="000000"/>
          <w:sz w:val="28"/>
          <w:szCs w:val="28"/>
          <w:shd w:val="clear" w:color="auto" w:fill="FFFFFF"/>
        </w:rPr>
        <w:t>10) разбой;</w:t>
      </w:r>
      <w:r w:rsidRPr="00583D60">
        <w:rPr>
          <w:color w:val="000000"/>
          <w:sz w:val="28"/>
          <w:szCs w:val="28"/>
        </w:rPr>
        <w:br/>
      </w:r>
      <w:r w:rsidRPr="00583D60">
        <w:rPr>
          <w:color w:val="000000"/>
          <w:sz w:val="28"/>
          <w:szCs w:val="28"/>
          <w:shd w:val="clear" w:color="auto" w:fill="FFFFFF"/>
        </w:rPr>
        <w:t>11) вымогательство;</w:t>
      </w:r>
      <w:r w:rsidRPr="00583D60">
        <w:rPr>
          <w:color w:val="000000"/>
          <w:sz w:val="28"/>
          <w:szCs w:val="28"/>
        </w:rPr>
        <w:br/>
      </w:r>
      <w:r w:rsidRPr="00583D60">
        <w:rPr>
          <w:color w:val="000000"/>
          <w:sz w:val="28"/>
          <w:szCs w:val="28"/>
          <w:shd w:val="clear" w:color="auto" w:fill="FFFFFF"/>
        </w:rPr>
        <w:t>12) угон автодорожного транспортного средства или маломерного водного судна;</w:t>
      </w:r>
      <w:r w:rsidRPr="00583D60">
        <w:rPr>
          <w:color w:val="000000"/>
          <w:sz w:val="28"/>
          <w:szCs w:val="28"/>
        </w:rPr>
        <w:br/>
      </w:r>
      <w:r w:rsidRPr="00583D60">
        <w:rPr>
          <w:color w:val="000000"/>
          <w:sz w:val="28"/>
          <w:szCs w:val="28"/>
          <w:shd w:val="clear" w:color="auto" w:fill="FFFFFF"/>
        </w:rPr>
        <w:t>13) умышленное уничтожение либо повреждение имущества;</w:t>
      </w:r>
      <w:proofErr w:type="gramEnd"/>
      <w:r w:rsidRPr="00583D60">
        <w:rPr>
          <w:color w:val="000000"/>
          <w:sz w:val="28"/>
          <w:szCs w:val="28"/>
        </w:rPr>
        <w:br/>
      </w:r>
      <w:proofErr w:type="gramStart"/>
      <w:r w:rsidRPr="00583D60">
        <w:rPr>
          <w:color w:val="000000"/>
          <w:sz w:val="28"/>
          <w:szCs w:val="28"/>
          <w:shd w:val="clear" w:color="auto" w:fill="FFFFFF"/>
        </w:rPr>
        <w:t>14) захват заложника;</w:t>
      </w:r>
      <w:r w:rsidRPr="00583D60">
        <w:rPr>
          <w:color w:val="000000"/>
          <w:sz w:val="28"/>
          <w:szCs w:val="28"/>
        </w:rPr>
        <w:br/>
      </w:r>
      <w:r w:rsidRPr="00583D60">
        <w:rPr>
          <w:color w:val="000000"/>
          <w:sz w:val="28"/>
          <w:szCs w:val="28"/>
          <w:shd w:val="clear" w:color="auto" w:fill="FFFFFF"/>
        </w:rPr>
        <w:t>15) хищение огнестрельного оружия, боеприпасов или взрывчатых веществ;</w:t>
      </w:r>
      <w:r w:rsidRPr="00583D60">
        <w:rPr>
          <w:color w:val="000000"/>
          <w:sz w:val="28"/>
          <w:szCs w:val="28"/>
        </w:rPr>
        <w:br/>
      </w:r>
      <w:r w:rsidRPr="00583D60">
        <w:rPr>
          <w:color w:val="000000"/>
          <w:sz w:val="28"/>
          <w:szCs w:val="28"/>
          <w:shd w:val="clear" w:color="auto" w:fill="FFFFFF"/>
        </w:rPr>
        <w:t xml:space="preserve">16) умышленное приведение в негодность транспортного средства или путей </w:t>
      </w:r>
      <w:r w:rsidRPr="00583D60">
        <w:rPr>
          <w:color w:val="000000"/>
          <w:sz w:val="28"/>
          <w:szCs w:val="28"/>
          <w:shd w:val="clear" w:color="auto" w:fill="FFFFFF"/>
        </w:rPr>
        <w:lastRenderedPageBreak/>
        <w:t>сообщения;</w:t>
      </w:r>
      <w:r w:rsidRPr="00583D60">
        <w:rPr>
          <w:color w:val="000000"/>
          <w:sz w:val="28"/>
          <w:szCs w:val="28"/>
        </w:rPr>
        <w:br/>
      </w:r>
      <w:r w:rsidRPr="00583D60">
        <w:rPr>
          <w:color w:val="000000"/>
          <w:sz w:val="28"/>
          <w:szCs w:val="28"/>
          <w:shd w:val="clear" w:color="auto" w:fill="FFFFFF"/>
        </w:rPr>
        <w:t xml:space="preserve">17) хищение наркотических средств, психотропных веществ и </w:t>
      </w:r>
      <w:proofErr w:type="spellStart"/>
      <w:r w:rsidRPr="00583D60">
        <w:rPr>
          <w:color w:val="000000"/>
          <w:sz w:val="28"/>
          <w:szCs w:val="28"/>
          <w:shd w:val="clear" w:color="auto" w:fill="FFFFFF"/>
        </w:rPr>
        <w:t>прекурсоров</w:t>
      </w:r>
      <w:proofErr w:type="spellEnd"/>
      <w:r w:rsidRPr="00583D60">
        <w:rPr>
          <w:color w:val="000000"/>
          <w:sz w:val="28"/>
          <w:szCs w:val="28"/>
          <w:shd w:val="clear" w:color="auto" w:fill="FFFFFF"/>
        </w:rPr>
        <w:t>;</w:t>
      </w:r>
      <w:r w:rsidRPr="00583D60">
        <w:rPr>
          <w:color w:val="000000"/>
          <w:sz w:val="28"/>
          <w:szCs w:val="28"/>
        </w:rPr>
        <w:br/>
      </w:r>
      <w:r w:rsidRPr="00583D60">
        <w:rPr>
          <w:color w:val="000000"/>
          <w:sz w:val="28"/>
          <w:szCs w:val="28"/>
          <w:shd w:val="clear" w:color="auto" w:fill="FFFFFF"/>
        </w:rPr>
        <w:t xml:space="preserve">18) незаконный оборот наркотических средств, психотропных веществ, их </w:t>
      </w:r>
      <w:proofErr w:type="spellStart"/>
      <w:r w:rsidRPr="00583D60">
        <w:rPr>
          <w:color w:val="000000"/>
          <w:sz w:val="28"/>
          <w:szCs w:val="28"/>
          <w:shd w:val="clear" w:color="auto" w:fill="FFFFFF"/>
        </w:rPr>
        <w:t>прекурсоров</w:t>
      </w:r>
      <w:proofErr w:type="spellEnd"/>
      <w:r w:rsidRPr="00583D60">
        <w:rPr>
          <w:color w:val="000000"/>
          <w:sz w:val="28"/>
          <w:szCs w:val="28"/>
          <w:shd w:val="clear" w:color="auto" w:fill="FFFFFF"/>
        </w:rPr>
        <w:t xml:space="preserve"> и аналогов, совершенный с целью сбыта;</w:t>
      </w:r>
      <w:r w:rsidRPr="00583D60">
        <w:rPr>
          <w:color w:val="000000"/>
          <w:sz w:val="28"/>
          <w:szCs w:val="28"/>
        </w:rPr>
        <w:br/>
      </w:r>
      <w:r w:rsidRPr="00583D60">
        <w:rPr>
          <w:color w:val="000000"/>
          <w:sz w:val="28"/>
          <w:szCs w:val="28"/>
          <w:shd w:val="clear" w:color="auto" w:fill="FFFFFF"/>
        </w:rPr>
        <w:t>19) хулиганство;</w:t>
      </w:r>
      <w:r w:rsidRPr="00583D60">
        <w:rPr>
          <w:color w:val="000000"/>
          <w:sz w:val="28"/>
          <w:szCs w:val="28"/>
        </w:rPr>
        <w:br/>
      </w:r>
      <w:r w:rsidRPr="00583D60">
        <w:rPr>
          <w:color w:val="000000"/>
          <w:sz w:val="28"/>
          <w:szCs w:val="28"/>
          <w:shd w:val="clear" w:color="auto" w:fill="FFFFFF"/>
        </w:rPr>
        <w:t>20) заведомо ложное сообщение об опасности;</w:t>
      </w:r>
      <w:proofErr w:type="gramEnd"/>
      <w:r w:rsidRPr="00583D60">
        <w:rPr>
          <w:color w:val="000000"/>
          <w:sz w:val="28"/>
          <w:szCs w:val="28"/>
        </w:rPr>
        <w:br/>
      </w:r>
      <w:proofErr w:type="gramStart"/>
      <w:r w:rsidRPr="00583D60">
        <w:rPr>
          <w:color w:val="000000"/>
          <w:sz w:val="28"/>
          <w:szCs w:val="28"/>
          <w:shd w:val="clear" w:color="auto" w:fill="FFFFFF"/>
        </w:rPr>
        <w:t>21) осквернение сооружений и порчу имущества;</w:t>
      </w:r>
      <w:r w:rsidRPr="00583D60">
        <w:rPr>
          <w:color w:val="000000"/>
          <w:sz w:val="28"/>
          <w:szCs w:val="28"/>
        </w:rPr>
        <w:br/>
      </w:r>
      <w:r w:rsidRPr="00583D60">
        <w:rPr>
          <w:color w:val="000000"/>
          <w:sz w:val="28"/>
          <w:szCs w:val="28"/>
          <w:shd w:val="clear" w:color="auto" w:fill="FFFFFF"/>
        </w:rPr>
        <w:t>22) побег из исправительного учреждения, исполняющего наказание в виде лишения свободы, арестного дома или из-под стражи.</w:t>
      </w:r>
      <w:proofErr w:type="gramEnd"/>
      <w:r w:rsidRPr="00583D60">
        <w:rPr>
          <w:color w:val="000000"/>
          <w:sz w:val="28"/>
          <w:szCs w:val="28"/>
        </w:rPr>
        <w:br/>
      </w:r>
      <w:r w:rsidRPr="00583D60">
        <w:rPr>
          <w:color w:val="000000"/>
          <w:sz w:val="28"/>
          <w:szCs w:val="28"/>
        </w:rPr>
        <w:br/>
      </w:r>
      <w:r w:rsidRPr="00583D60">
        <w:rPr>
          <w:color w:val="000000"/>
          <w:sz w:val="28"/>
          <w:szCs w:val="28"/>
          <w:shd w:val="clear" w:color="auto" w:fill="FFFFFF"/>
        </w:rPr>
        <w:t xml:space="preserve">С 4 апреля </w:t>
      </w:r>
      <w:r>
        <w:rPr>
          <w:color w:val="000000"/>
          <w:sz w:val="28"/>
          <w:szCs w:val="28"/>
          <w:shd w:val="clear" w:color="auto" w:fill="FFFFFF"/>
        </w:rPr>
        <w:t xml:space="preserve">2016 года </w:t>
      </w:r>
      <w:r w:rsidRPr="00583D60">
        <w:rPr>
          <w:color w:val="000000"/>
          <w:sz w:val="28"/>
          <w:szCs w:val="28"/>
          <w:shd w:val="clear" w:color="auto" w:fill="FFFFFF"/>
        </w:rPr>
        <w:t>к этому перечню добавятся:</w:t>
      </w:r>
      <w:r w:rsidRPr="00583D60">
        <w:rPr>
          <w:color w:val="000000"/>
          <w:sz w:val="28"/>
          <w:szCs w:val="28"/>
        </w:rPr>
        <w:br/>
      </w:r>
      <w:r w:rsidRPr="00583D60">
        <w:rPr>
          <w:color w:val="000000"/>
          <w:sz w:val="28"/>
          <w:szCs w:val="28"/>
        </w:rPr>
        <w:br/>
      </w:r>
      <w:r w:rsidRPr="00583D60">
        <w:rPr>
          <w:color w:val="000000"/>
          <w:sz w:val="28"/>
          <w:szCs w:val="28"/>
          <w:shd w:val="clear" w:color="auto" w:fill="FFFFFF"/>
        </w:rPr>
        <w:t>1) хищение путем использования компьютерной техники;</w:t>
      </w:r>
      <w:r w:rsidRPr="00583D60">
        <w:rPr>
          <w:color w:val="000000"/>
          <w:sz w:val="28"/>
          <w:szCs w:val="28"/>
        </w:rPr>
        <w:br/>
      </w:r>
      <w:r w:rsidRPr="00583D60">
        <w:rPr>
          <w:color w:val="000000"/>
          <w:sz w:val="28"/>
          <w:szCs w:val="28"/>
          <w:shd w:val="clear" w:color="auto" w:fill="FFFFFF"/>
        </w:rPr>
        <w:t>2) уклонение от отбывания наказания в виде ограничения свободы.</w:t>
      </w:r>
      <w:r>
        <w:rPr>
          <w:color w:val="000000"/>
          <w:sz w:val="28"/>
          <w:szCs w:val="28"/>
          <w:shd w:val="clear" w:color="auto" w:fill="FFFFFF"/>
        </w:rPr>
        <w:t xml:space="preserve"> </w:t>
      </w:r>
    </w:p>
    <w:p w:rsidR="00B6344C" w:rsidRPr="00B6344C" w:rsidRDefault="00B6344C" w:rsidP="00330EB7">
      <w:pPr>
        <w:pStyle w:val="a3"/>
        <w:shd w:val="clear" w:color="auto" w:fill="FFFFFF"/>
        <w:spacing w:before="150" w:beforeAutospacing="0" w:after="0" w:afterAutospacing="0" w:line="270" w:lineRule="atLeast"/>
        <w:ind w:left="720"/>
        <w:jc w:val="both"/>
        <w:rPr>
          <w:color w:val="111111"/>
          <w:sz w:val="28"/>
          <w:szCs w:val="28"/>
        </w:rPr>
      </w:pPr>
      <w:r w:rsidRPr="00B6344C">
        <w:rPr>
          <w:color w:val="111111"/>
          <w:sz w:val="28"/>
          <w:szCs w:val="28"/>
        </w:rPr>
        <w:t>Не подлежит уголовной ответственности несовершеннолетнее лицо, которое достигло предусмотренного частями первой или второй настоящей стать возраста, если будет установлено, что вследствие отставания в умственном развитии, не связанного с болезненным психическим расстройством, оно во время совершения общественно опасного деяния было не способно сознавать фактический характер или общественную опасность своего деяния.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К лицу, совершившему преступления в возрасте до 18 лет, могут быть применены следующие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общественные работы;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штраф;</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лишение права заниматься определенной деятельностью;</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4)     исправительные работы;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5)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6)     лишение свободы.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Общественные работы назначаются осужденному, достигшему 16-и летнего возраста ко дню постановления приговора, на срок от 30 до 180 часов и заключаются в выполнении в свободное от учебы или основной работы время работ, посильных для такого лица. Продолжительность исполнения данного вида наказания для несовершеннолетних не может превышать 3-х часов в день и 3-х дней в неделю.</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Наказание в виде общественных работ исполняют уголовно-исполнительные инспекции по месту жительства осужденных на объектах, определяемых местными исполнительными и распорядительными органами по согласованию с уголовно-исполнительными инспекциями (далее УИИ). Эта категория  осужденных привлекается к отбыванию наказания не позднее 15 </w:t>
      </w:r>
      <w:r w:rsidRPr="00B6344C">
        <w:rPr>
          <w:color w:val="111111"/>
          <w:sz w:val="28"/>
          <w:szCs w:val="28"/>
        </w:rPr>
        <w:lastRenderedPageBreak/>
        <w:t>дней со дня поступления в УИИ соответствующего распоряжения суда с копией приговора (определения, постановления).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За нарушение осужденным порядка и условий отбывания наказания в виде общественных работ УИИ официально предупреждает их об ответственности в соответствии с законодательством РБ. В случае злостного </w:t>
      </w:r>
      <w:proofErr w:type="gramStart"/>
      <w:r w:rsidRPr="00B6344C">
        <w:rPr>
          <w:color w:val="111111"/>
          <w:sz w:val="28"/>
          <w:szCs w:val="28"/>
        </w:rPr>
        <w:t>уклонения</w:t>
      </w:r>
      <w:proofErr w:type="gramEnd"/>
      <w:r w:rsidRPr="00B6344C">
        <w:rPr>
          <w:color w:val="111111"/>
          <w:sz w:val="28"/>
          <w:szCs w:val="28"/>
        </w:rPr>
        <w:t xml:space="preserve"> от отбывания наказания осужденные привлекаются к уголовной ответственности. Злостно уклоняющимися от отбывания наказания в виде общественных работ признается осужденный: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 вышедший на общественные работы без уважительных причин более 2-х раз после предупреждения в течение отбывания данного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совершивший более 2-х раз после предупреждения в течение отбывания данного наказания иные нарушения трудовой дисциплины во время выполнения общественных работ;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 </w:t>
      </w:r>
      <w:proofErr w:type="gramStart"/>
      <w:r w:rsidRPr="00B6344C">
        <w:rPr>
          <w:color w:val="111111"/>
          <w:sz w:val="28"/>
          <w:szCs w:val="28"/>
        </w:rPr>
        <w:t>скрывшийся</w:t>
      </w:r>
      <w:proofErr w:type="gramEnd"/>
      <w:r w:rsidRPr="00B6344C">
        <w:rPr>
          <w:color w:val="111111"/>
          <w:sz w:val="28"/>
          <w:szCs w:val="28"/>
        </w:rPr>
        <w:t xml:space="preserve"> с целью уклонения от отбывания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Штраф назначается лицу, совершившему преступление в возрасте до 18-ти лет, если оно имеет самостоятельный заработок или имущество, в размере, не превышающем двадцатикратного размера минимальной заработной платы, установленного на день постановления приговора, а за корыстное преступление – стократного размера такой минимальной заработной платы.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Осужденный к штрафу обязан уплатить штраф в течение 30 дней со дня вступления приговора суда в законную силу.</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случае</w:t>
      </w:r>
      <w:proofErr w:type="gramStart"/>
      <w:r w:rsidRPr="00B6344C">
        <w:rPr>
          <w:color w:val="111111"/>
          <w:sz w:val="28"/>
          <w:szCs w:val="28"/>
        </w:rPr>
        <w:t>,</w:t>
      </w:r>
      <w:proofErr w:type="gramEnd"/>
      <w:r w:rsidRPr="00B6344C">
        <w:rPr>
          <w:color w:val="111111"/>
          <w:sz w:val="28"/>
          <w:szCs w:val="28"/>
        </w:rPr>
        <w:t xml:space="preserve"> если осужденный не имеет возможности единовременно уплатить штраф, суд по ходатайству осужденного и заключения судебного исполнителя может отсрочить или рассрочить уплату штрафа на срок до одного года.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случае неуплаты осужденным штрафа взыскание производится судебным исполнителем принудительно, в том числе и путем обращения взыскания на имущество осужденного. Взыскание штрафа не может быть обращено на имущество, указанное в Перечне имущества, не подлежащего конфискации по приговору суда.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При неуплате осужденным штрафа и невозможности его принудительного взыскания в связи с отсутствием у осужденного необходимых средств и имущества судебный исполнитель вносит в суд представление о замене штрафа общественными работами в соответствии с частью 3 ст.50 Уголовного кодекса Республики Беларусь. В случае замены штрафа общественными работами они выполняются в порядке, предусмотренном настоящим Кодексом.</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При неуплате осужденным штрафа в установленный срок без уважительных причин и уклонении от его уплаты при наличии реальной возможности исполнения данного наказания судебный исполнитель официально </w:t>
      </w:r>
      <w:r w:rsidRPr="00B6344C">
        <w:rPr>
          <w:color w:val="111111"/>
          <w:sz w:val="28"/>
          <w:szCs w:val="28"/>
        </w:rPr>
        <w:lastRenderedPageBreak/>
        <w:t>предупреждает осужденного о недопустимости такого поведения, о чем делается отметка в исполнительных документах.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случае</w:t>
      </w:r>
      <w:proofErr w:type="gramStart"/>
      <w:r w:rsidRPr="00B6344C">
        <w:rPr>
          <w:color w:val="111111"/>
          <w:sz w:val="28"/>
          <w:szCs w:val="28"/>
        </w:rPr>
        <w:t>,</w:t>
      </w:r>
      <w:proofErr w:type="gramEnd"/>
      <w:r w:rsidRPr="00B6344C">
        <w:rPr>
          <w:color w:val="111111"/>
          <w:sz w:val="28"/>
          <w:szCs w:val="28"/>
        </w:rPr>
        <w:t xml:space="preserve"> если осужденный после официального предупреждения продолжает уклоняться от уплаты штрафа при возможности его уплатить, судебный исполнитель направляет в суд представление о привлечении осужденного к уголовной ответственности.</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Лишение права заниматься определенной деятельностью назначается лицу, достигшему 16-илетнего возраста ко дню постановления приговора, на срок от 1 года до 3-х лет.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Наказание в виде лишения права занимать определенные должности или заниматься определенной деятельностью, назначенное в качестве основного, а также в качестве дополнительного наказания к исправительным работам, а равно при отсрочке исполнения наказания и условном неприменении наказания исполняют УИИ по месту жительства осужденного.</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Должностные лица, не исполняющие вступивший в законную силу приговор суда о лишении права занимать определенные должности или заниматься определенной деятельностью, а также осужденные, уклоняющиеся от исполнения приговора, несут ответственность в порядке, установленном законодательством Республики Беларусь.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Исправительные работы назначаются лицу, достигшему 16-илетнего возраста ко дню постановления приговора, на срок от 2-х месяцев до 1 года по месту работы.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Из </w:t>
      </w:r>
      <w:proofErr w:type="gramStart"/>
      <w:r w:rsidRPr="00B6344C">
        <w:rPr>
          <w:color w:val="111111"/>
          <w:sz w:val="28"/>
          <w:szCs w:val="28"/>
        </w:rPr>
        <w:t>заработка</w:t>
      </w:r>
      <w:proofErr w:type="gramEnd"/>
      <w:r w:rsidRPr="00B6344C">
        <w:rPr>
          <w:color w:val="111111"/>
          <w:sz w:val="28"/>
          <w:szCs w:val="28"/>
        </w:rPr>
        <w:t xml:space="preserve"> осужденного к исправительным работам производится удержание в доход государства в размере, установленном приговором суда, в пределах от 5-и до 15-и процентов.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УИИ ведут учет осужденных, разъясняют порядок и условия отбывания наказания, контролируют соблюдение условий отбывания наказания осужденными и выполнение предписаний приговора администрацией организаций, в которых работают осужденные, контролируют правильность и своевременность удержаний из заработной платы осужденных и перечисление удержанных сумм в соответствующий бюджет, проводят с осужденными воспитательную работу, контролируют поведение осужденных, при необходимости направляют их в органы государственной службы занятости для</w:t>
      </w:r>
      <w:proofErr w:type="gramEnd"/>
      <w:r w:rsidRPr="00B6344C">
        <w:rPr>
          <w:color w:val="111111"/>
          <w:sz w:val="28"/>
          <w:szCs w:val="28"/>
        </w:rPr>
        <w:t xml:space="preserve"> трудоустройства и т.д.</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Контроль за</w:t>
      </w:r>
      <w:proofErr w:type="gramEnd"/>
      <w:r w:rsidRPr="00B6344C">
        <w:rPr>
          <w:color w:val="111111"/>
          <w:sz w:val="28"/>
          <w:szCs w:val="28"/>
        </w:rPr>
        <w:t xml:space="preserve"> поведением таких осужденных, не достигших 18-и летнего возраста, осуществляется также инспекцией по делам несовершеннолетних (далее ИДН).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Нарушением  порядка и условий отбывания осужденным исправительных работ являются: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 xml:space="preserve">- </w:t>
      </w:r>
      <w:proofErr w:type="spellStart"/>
      <w:r w:rsidRPr="00B6344C">
        <w:rPr>
          <w:color w:val="111111"/>
          <w:sz w:val="28"/>
          <w:szCs w:val="28"/>
        </w:rPr>
        <w:t>непоступление</w:t>
      </w:r>
      <w:proofErr w:type="spellEnd"/>
      <w:r w:rsidRPr="00B6344C">
        <w:rPr>
          <w:color w:val="111111"/>
          <w:sz w:val="28"/>
          <w:szCs w:val="28"/>
        </w:rPr>
        <w:t xml:space="preserve"> без уважительных причин на работу в течение 15 дней со дня увольнения с прежнего места работы либо уклонение от постановки на учет в органах государственной службы занятости в течение 15 дней, а также отказ от предложенной ему работы без уважительных причин;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неявка в УИИ без уважительных причин;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совершение прогула или появление на работе в состоянии алкогольного, наркотического или токсического опьянения;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За нарушение осужденным  порядка и условий отбывания наказания УИИ может применить к нему следующие меры взыскания: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выговор;</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установление на срок до 3-х месяцев обязательной явки на регистрацию в УИИ не менее 2-х раз в месяц;</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одновременно с наложением взыскания УИИ выносит осужденному официальное предупреждение об уголовной ответственности за злостное уклонение от отбывания наказания в виде исправительных работ;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злостно уклоняющимся от отбывания наказания в виде исправительных работ признается осужденный, продолжающий нарушать порядок и условия отбывания наказания после объявления ему официального предупреждения, а также осужденный, скрывшийся с места жительства с целью уклонения от отбывания наказания;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скрывшийся с места жительства осужденный, местонахождение которого неизвестно, объявляется в розыск и может быть задержан с санкции прокурора на срок до 30 суток. </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Арест назначается лицу мужского пола, достигшему 16-илетнего возраста ко дню постановления приговора, и устанавливается на срок от 15 суток до 3-х месяцев.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Осужденные к аресту отбывают наказание по месту осуждения в арестных домах, расположенных в районе, наиболее приближенном к их постоянному месту жительства.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Несовершеннолетним, осужденным к аресту, предоставляется краткосрочное свидание 1 раз в месяц продолжительностью до 4-х часов с близкими родственниками лицами, заменяющими родителей.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Осужденные к аресту пользуются правом ежедневной прогулки продолжительностью не менее 1 часа, а несовершеннолетние осужденные – не менее 1,5 часов.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 Лицу, впервые совершившему  в возрасте до 18-и лет преступление, не представляющее большой общественной опасности (умышленные преступления и преступления, совершенные по неосторожности за которые законом предусмотрено наказание в виде лишения свободы на срок не свыше </w:t>
      </w:r>
      <w:r w:rsidRPr="00B6344C">
        <w:rPr>
          <w:color w:val="111111"/>
          <w:sz w:val="28"/>
          <w:szCs w:val="28"/>
        </w:rPr>
        <w:lastRenderedPageBreak/>
        <w:t xml:space="preserve">2-х лет или иное более мягкое наказание) наказание в виде лишения свободы вообще не назначается. </w:t>
      </w:r>
      <w:proofErr w:type="gramStart"/>
      <w:r w:rsidRPr="00B6344C">
        <w:rPr>
          <w:color w:val="111111"/>
          <w:sz w:val="28"/>
          <w:szCs w:val="28"/>
        </w:rPr>
        <w:t>Законом установлено, что за совершение лицом в возрасте до 18-и лет менее тяжкого и тяжкого преступления назначаемый срок лишения свободы не может превышать соответственно 3 и 7 лет, а за особо тяжкое – 10 лет.</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Если в процессе судебного рассмотрения будет установлено, что исправление несовершеннолетнего, совершившего преступление, не представляющее большой общественной опасности, или впервые совершившего менее тяжкое преступление, возможно без применения уголовного наказания, суд может постановить обвинительный приговор и назначить такому лицу вместо наказания принудительные меры воспитательного характера.</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 соответствии с частью первой настоящей статьи суд может назначить следующие принудительные меры воспитательного характера: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Предостережение, т.е. разъяснение несовершеннолетнему последствий повторного совершения преступлений.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Возложение обязанности публично или в иной форме, определяемой судом, принести извинение потерпевшему.</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Возложение на несовершеннолетнего, достигшего 15 – летнего возраста ко дню постановления приговора, обязанности возместить своими средствами или устранить своим трудом причиненный ущерб при условии, что несовершеннолетний имеет самостоятельный </w:t>
      </w:r>
      <w:proofErr w:type="gramStart"/>
      <w:r w:rsidRPr="00B6344C">
        <w:rPr>
          <w:color w:val="111111"/>
          <w:sz w:val="28"/>
          <w:szCs w:val="28"/>
        </w:rPr>
        <w:t>заработок</w:t>
      </w:r>
      <w:proofErr w:type="gramEnd"/>
      <w:r w:rsidRPr="00B6344C">
        <w:rPr>
          <w:color w:val="111111"/>
          <w:sz w:val="28"/>
          <w:szCs w:val="28"/>
        </w:rPr>
        <w:t xml:space="preserve"> и размер ущерба не превышает его среднемесячного заработка (дохода). В ином случае возмещение ущерба производится в порядке гражданского судопроизводства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Ограничение свободы досуга, состоящее в возложении на несовершеннолетнего в течение установленного судом срока (от 1 до 6 месяцев) обязанности соблюдения определенного порядка использования свободного от учебы, работы времени, связанным с соблюдением установленных судом определенных запретов.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Помещение несовершеннолетнего на срок до двух лет, но не более чем до достижения им 18-летнего возраста в специальное учебно-воспитательное или лечебно-воспитательное учреждение.           </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Лицо, впервые совершившее в возрасте до 18 лет преступление, не представляющее большой общественной опасности, может быть освобождено судом от уголовной ответственности с передачей его под наблюдение родителей или лиц, их заменяющих, по их просьбе, если по характеру совершенного преступления, данным о личности и иным обстоятельства дела  исправление несовершеннолетнего возможно без привлечения его к уголовной ответственности.</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Передача несовершеннолетнего, совершившего преступление, под наблюдение родителей или лиц, их заменяющих, допускается при условии внесения ими  залога.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К лицу, осужденному к лишению права заниматься определенной деятельностью, исправительным работам, аресту или лишению свободы за преступление, совершенное в возрасте до 18 лет, может быть применено условно-досрочное освобождение от наказания, но лишь при его примерном поведении и добросовестном отношении к труду, учебе, доказывающих исправление.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В случае совершения лицом, к которому было применено условно-досрочное освобождение, в течение срока не отбытой части наказания умышленного преступления, а равно преступления по неосторожности, за которое оно </w:t>
      </w:r>
      <w:proofErr w:type="gramStart"/>
      <w:r w:rsidRPr="00B6344C">
        <w:rPr>
          <w:color w:val="111111"/>
          <w:sz w:val="28"/>
          <w:szCs w:val="28"/>
        </w:rPr>
        <w:t>осуждается к лишению</w:t>
      </w:r>
      <w:proofErr w:type="gramEnd"/>
      <w:r w:rsidRPr="00B6344C">
        <w:rPr>
          <w:color w:val="111111"/>
          <w:sz w:val="28"/>
          <w:szCs w:val="28"/>
        </w:rPr>
        <w:t xml:space="preserve"> свободы, суд назначает ему наказание по совокупности приговоров.</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Лицу, осужденному к исправительным работам, аресту или лишению свободы за преступление, совершенное в возрасте до 18 лет, не отбытая часть наказания может быть заменена более мягким наказанием, если он твердо стал на путь исправления при его примерном поведении и добросовестном отношении к труду, учебе.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Лицо, совершившее преступление в возрасте до 18 лет и отбывшее наказание в виде общественных работ, штрафа, лишения права заниматься определенной деятельностью, исправительных работ, ареста либо в виде лишения свободы за преступление, совершенное по неосторожности, считается не имеющим судимости.</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Итак, еще раз напомним, за что могут привлечь несовершеннолетнего с 14 лет к уголовной ответственности, опасность которой очевидна и могла бы быть осознана в этом возрасте. </w:t>
      </w:r>
      <w:proofErr w:type="gramStart"/>
      <w:r w:rsidRPr="00B6344C">
        <w:rPr>
          <w:color w:val="111111"/>
          <w:sz w:val="28"/>
          <w:szCs w:val="28"/>
        </w:rPr>
        <w:t>Несовершеннолетние в возрасте от 14 до 16 лет в соответствии с Уголовным кодексом Республики Беларусь подлежат уголовной ответственности лишь за убийство (ст. 100 — 104), посягательство на жизнь работника милиции, народного дружинника, военнослужащего или иного лица, а равно посягательства на жизнь их близких или родственников (ст. 181.1), умышленное нанесение телесных повреждений, причинивших расстройство здоровья (ст. 105 —109, ПО, часть первая), изнасилование</w:t>
      </w:r>
      <w:proofErr w:type="gramEnd"/>
      <w:r w:rsidRPr="00B6344C">
        <w:rPr>
          <w:color w:val="111111"/>
          <w:sz w:val="28"/>
          <w:szCs w:val="28"/>
        </w:rPr>
        <w:t xml:space="preserve"> (</w:t>
      </w:r>
      <w:proofErr w:type="gramStart"/>
      <w:r w:rsidRPr="00B6344C">
        <w:rPr>
          <w:color w:val="111111"/>
          <w:sz w:val="28"/>
          <w:szCs w:val="28"/>
        </w:rPr>
        <w:t>ст. 115), разбойное нападение (ст. 89), грабеж (ст. 88), хищение имущества в особо крупных размерах (ст. 991.1), вымогательство (ст. 93), кража (ст. 87), злостное или особо злостное хулиганство (ст. 201, части вторая и третья), умышленное уничтожение или повреждение имущества, повлекшее тяжкие последствия (ст. 96, часть вторая), хищение огнестрельного оружия, боевых припасов или взрывча</w:t>
      </w:r>
      <w:r w:rsidR="00BB51A6">
        <w:rPr>
          <w:color w:val="111111"/>
          <w:sz w:val="28"/>
          <w:szCs w:val="28"/>
        </w:rPr>
        <w:t>тых веществ (ст. 213.1),незаконный оборот</w:t>
      </w:r>
      <w:r w:rsidRPr="00B6344C">
        <w:rPr>
          <w:color w:val="111111"/>
          <w:sz w:val="28"/>
          <w:szCs w:val="28"/>
        </w:rPr>
        <w:t xml:space="preserve"> </w:t>
      </w:r>
      <w:r w:rsidR="00BB51A6">
        <w:rPr>
          <w:color w:val="111111"/>
          <w:sz w:val="28"/>
          <w:szCs w:val="28"/>
        </w:rPr>
        <w:t>наркотических средств</w:t>
      </w:r>
      <w:proofErr w:type="gramEnd"/>
      <w:r w:rsidR="00BB51A6">
        <w:rPr>
          <w:color w:val="111111"/>
          <w:sz w:val="28"/>
          <w:szCs w:val="28"/>
        </w:rPr>
        <w:t xml:space="preserve"> (ст. 328</w:t>
      </w:r>
      <w:r w:rsidRPr="00B6344C">
        <w:rPr>
          <w:color w:val="111111"/>
          <w:sz w:val="28"/>
          <w:szCs w:val="28"/>
        </w:rPr>
        <w:t>), а также за умышленное совершение действий, могущих вызвать крушение поезда (ст. 83).</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Если суд найдет, что действие лица, совершившего в возрасте до 18 лет преступление, не представляет большой общественной опасности, что возможно его исправление без применения уголовного наказания, он может применить к такому лицу меры воспитательного характера, не являющиеся уголовным наказанием (ст. 60).</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Ответственность за некоторые виды преступлений может наступить только с 18-летнего возраста (за уклонение от очередного призыва на воинскую службу, за вовлечение несовершеннолетних в преступную деятельность, за доведение несовершеннолетнего до состояния опьянения).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Следует иметь в виду, что при участии несовершеннолетнего, которому еще не исполнилось 16 лет, в преступлении, уголовная ответственность за которое предусмотрена с 16 лет, его действия не могут быть квалифицированы по этой статье. При этом имеет значение точное определение возраста лица, совершившего преступление. Лицо считается достигшим определенного возраста не в день рождения, а начиная с 0 часов следующих суток.</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Несовершеннолетний, не достигший 14-летнего возраста, не может быть привлечен к уголовной ответственности.</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При наличии данных об умственной отсталости несовершеннолетнего, не связанного с душевным заболеванием, должно быть в обязательном порядке выявлено, мог ли несовершеннолетний осознавать полностью значение своих действий. При необходимости для выявления этих обстоятельств должна быть проведена экспертиза.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 должны применяться меры уголовного наказания за отдельные правонарушения, носящие иногда характер детского озорства (например, мелкая кража фруктов или овощей в саду или огороде). Как правило, не практикуется осуждение несовершеннолетних за кражу у родителей или других совместно проживающих с ними родственников', если сами потерпевшие не обратились в соответствующие органы с заявлением о возбуждении уголовного дела.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 стоит забывать, что некоторые действия подростков, иногда внешне схожие с такими преступлениями, как кража и грабеж, по своей субъективной стороне не содержат состава данного преступления (например, угон велосипеда с целью покататься, переманивание голубей и т. д.).</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К несовершеннолетним не применяются смертная казнь и  наказания, предусматривающие срок лишения свободы свыше десяти лет.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Несовершеннолетние отбывают наказание в воспитательно-трудовых колониях: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 несовершеннолетние мужского пола, осужденные впервые к лишению свободы, а также несовершеннолетние женского пола — в колониях общего режима;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 — несовершеннолетние мужского пола, ранее отбывшие наказание в виде лишения свободы, — в колониях усиленного режима.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4. При осуществлении уголовного судопроизводства в отношении несовершеннолетних существует ряд особенностей.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 Прокуратура, суд, а также следователь с согласия прокурора, вправе прекратить уголовное дело в отношении несовершеннолетнего и направить материалы в отношении него в комиссию по делам несовершеннолетних. </w:t>
      </w:r>
      <w:proofErr w:type="gramStart"/>
      <w:r w:rsidRPr="00B6344C">
        <w:rPr>
          <w:color w:val="111111"/>
          <w:sz w:val="28"/>
          <w:szCs w:val="28"/>
        </w:rPr>
        <w:t>О прекращении дела в отношении несовершеннолетнего до передачи его на рассмотрение в комиссию</w:t>
      </w:r>
      <w:proofErr w:type="gramEnd"/>
      <w:r w:rsidRPr="00B6344C">
        <w:rPr>
          <w:color w:val="111111"/>
          <w:sz w:val="28"/>
          <w:szCs w:val="28"/>
        </w:rPr>
        <w:t xml:space="preserve"> по делам несовершеннолетних уведомляются обвиняемый и его законный представитель (родители либо лица, их заменяющие), а также потерпевший и его представитель, которые в течение семи суток вправе обжаловать определение суда или постановление.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bookmarkStart w:id="0" w:name="_GoBack"/>
      <w:r w:rsidRPr="00B6344C">
        <w:rPr>
          <w:rStyle w:val="a4"/>
          <w:color w:val="111111"/>
          <w:sz w:val="28"/>
          <w:szCs w:val="28"/>
          <w:u w:val="single"/>
        </w:rPr>
        <w:t>Часть 2. Административная ответственность несовершеннолетних в РБ</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rStyle w:val="a5"/>
          <w:color w:val="111111"/>
          <w:sz w:val="28"/>
          <w:szCs w:val="28"/>
        </w:rPr>
        <w:t>(По страницам Кодекса Республики Беларусь</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rStyle w:val="a5"/>
          <w:color w:val="111111"/>
          <w:sz w:val="28"/>
          <w:szCs w:val="28"/>
        </w:rPr>
        <w:t> об административных правонарушениях)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Это необходимо знать: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Административная ответственность несовершеннолетних.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4.6. Ответственность несовершеннолетних.</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Административная ответственность несовершеннолетних в возрасте от четырнадцати до восемнадцати лет, совершивших административные правонарушения, наступает в соответствии с Кодексом об административных правонарушениях РБ.</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2. </w:t>
      </w:r>
      <w:proofErr w:type="gramStart"/>
      <w:r w:rsidRPr="00B6344C">
        <w:rPr>
          <w:color w:val="111111"/>
          <w:sz w:val="28"/>
          <w:szCs w:val="28"/>
        </w:rPr>
        <w:t>На несовершеннолетних в возрасте от четырнадцати до восемнадцати лет не может налагаться административное взыскание в виде административного ареста, а на несовершеннолетних в возрасте от четырнадцати до шестнадцати лет не могут налагаться также административные взыскания в виде штрафа (за исключением случаев, когда они имеют свой заработок, стипендию и (или) иной собственный доход) или исправительных работ.</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На несовершеннолетних в возрасте от четырнадцати до восемнадцати лет может налагаться административное взыскание в виде предупреждения независимо от того, предусмотрено ли оно в санкции статьи Особенной части Кодекса об административных правонарушениях РБ.</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4.3. Возраст, с которого наступает административная ответственность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Административной ответственности подлежит физическое лицо, достигшее ко времени совершения правонарушения шестнадцатилетнего возраста, за исключением случаев, предусмотренных настоящим Кодексом.</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2. Физическое лицо, совершившее запрещенное настоящим Кодексом деяние в возрасте от четырнадцати до шестнадцати лет, подлежит административной ответственности лишь: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за умышленное причинение телесного повреждения (статья 9.1);</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за мелкое хищение (статья 10.5);</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за умышленные уничтожение либо повреждение имущества (статья 10.9);</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4) за нарушение требований пожарной безопасности в лесах или на торфяниках (статья 15.29);</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5) за жестокое обращение с животными (статья 15.45);</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6) за разжигание костров в запрещенных местах (статья 15.58);</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7) за мелкое хулиганство (статья 17.1);</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8) за нарушение правил, обеспечивающих безопасность движения на железнодорожном или городском электрическом транспорте (части первая - третья, пятая статьи 18.3);</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9) за нарушение правил пользования средствами железнодорожного транспорта (статья 18.4);</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10) за нарушение правил пользования транспортным средством (статья 18.9);</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11) за нарушение правил пользования метрополитеном (статья 18.10);</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12) за нарушение требований по обеспечению сохранности грузов на транспорте (статья 18.34);</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13) за повреждение историко-культурных ценностей (статья 19.4);</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14) за нарушение порядка вскрытия воинских захоронений и проведения поисковых работ (статья 19.7);</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15) за незаконные действия в отношении газового, пневматического или метательного оружия (статья 23.46);</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16) за незаконные действия в отношении холодного оружия (статья 23.47).</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Не подлежит административной ответственности физическое лицо, достигшее возраста, предусмотренного частями первой или второй настоящей статьи, если будет установлено, что вследствие отставания в умственном развитии, не связанного с психическим расстройством (заболеванием), оно во время совершения деяния было не способно сознавать его фактический характер или противоправность.</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9.1. Умышленное причинение телесного повреждения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Умышленное причинение телесного повреждения, не повлекшего за собой кратковременного расстройства здоровья или незначительной стойкой </w:t>
      </w:r>
      <w:r w:rsidRPr="00B6344C">
        <w:rPr>
          <w:color w:val="111111"/>
          <w:sz w:val="28"/>
          <w:szCs w:val="28"/>
        </w:rPr>
        <w:lastRenderedPageBreak/>
        <w:t>утраты трудоспособности, - влечет наложение штрафа в размере от десяти до тридцати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9.2. Клевета</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Клевета, то есть распространение заведомо ложных, позорящих другое лицо измышлений, - влечет наложение штрафа в размере от десяти до тридцати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9.3. Оскорбление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Оскорбление, то есть умышленное унижение чести и достоинства личности, выраженное в неприличной форме, </w:t>
      </w:r>
      <w:proofErr w:type="gramStart"/>
      <w:r w:rsidRPr="00B6344C">
        <w:rPr>
          <w:color w:val="111111"/>
          <w:sz w:val="28"/>
          <w:szCs w:val="28"/>
        </w:rPr>
        <w:t>-в</w:t>
      </w:r>
      <w:proofErr w:type="gramEnd"/>
      <w:r w:rsidRPr="00B6344C">
        <w:rPr>
          <w:color w:val="111111"/>
          <w:sz w:val="28"/>
          <w:szCs w:val="28"/>
        </w:rPr>
        <w:t>лечет наложение штрафа в размере от четырех до двадцати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10.5. Мелкое хищение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Мелкое хищение имущества путем кражи, мошенничества, злоупотребления служебными полномочиями, присвоения или растраты, а равно покушение на такое хищение - влекут наложение штрафа в размере от десяти до тридцати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Те же деяния, совершенные повторно в течение одного года после наложения административного взыскания за такие же нарушения, - влекут наложение штрафа в размере от тридцати до пятидесяти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proofErr w:type="gramStart"/>
      <w:r w:rsidRPr="00B6344C">
        <w:rPr>
          <w:color w:val="111111"/>
          <w:sz w:val="28"/>
          <w:szCs w:val="28"/>
        </w:rPr>
        <w:t>Мелкое хищение - хищение имущества юридического лица в сумме, не превышающей десятикратного размера базовой величины, установленного на день совершения деяния, а также хищение имущества физического лица в сумме, не превышающей двукратного размера базовой величины, установленного на день совершения деяния, за исключением хищения имущества физического лица, совершенного группой лиц, либо путем кражи, совершенной из одежды или ручной клади, находившихся при нем, либо</w:t>
      </w:r>
      <w:proofErr w:type="gramEnd"/>
      <w:r w:rsidRPr="00B6344C">
        <w:rPr>
          <w:color w:val="111111"/>
          <w:sz w:val="28"/>
          <w:szCs w:val="28"/>
        </w:rPr>
        <w:t xml:space="preserve"> с проникновением в жилище.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17.1. Мелкое хулиганство</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Нецензурная брань в общественном месте, оскорбительное приставание к гражданам и другие умышленные действия, нарушающие общественный порядок, деятельность организаций или спокойствие граждан и выражающиеся в явном неуважении к обществу, - влекут наложение штрафа в размере от двух до тридцати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17.3. Распитие алкогольных напитков в общественном месте или появление в общественном месте в пьяном виде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1. </w:t>
      </w:r>
      <w:proofErr w:type="gramStart"/>
      <w:r w:rsidRPr="00B6344C">
        <w:rPr>
          <w:color w:val="111111"/>
          <w:sz w:val="28"/>
          <w:szCs w:val="28"/>
        </w:rPr>
        <w:t xml:space="preserve">Распитие алкогольных напитков на улице, стадионе, в сквере, парке, общественном транспорте или в других общественных местах (или нахождение в группе лиц, распивающих спиртные напитки), кроме мест, </w:t>
      </w:r>
      <w:r w:rsidRPr="00B6344C">
        <w:rPr>
          <w:color w:val="111111"/>
          <w:sz w:val="28"/>
          <w:szCs w:val="28"/>
        </w:rPr>
        <w:lastRenderedPageBreak/>
        <w:t>предназначенных для употребления алкогольных напитков, либо появление в общественном месте в пьяном виде, оскорбляющем человеческое достоинство и нравственность, - влекут наложение штрафа в размере до восьми базовых величин.</w:t>
      </w:r>
      <w:proofErr w:type="gramEnd"/>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2. Те же действия, совершенные повторно в течение одного года после наложения административного взыскания за такие же нарушения, </w:t>
      </w:r>
      <w:proofErr w:type="gramStart"/>
      <w:r w:rsidRPr="00B6344C">
        <w:rPr>
          <w:color w:val="111111"/>
          <w:sz w:val="28"/>
          <w:szCs w:val="28"/>
        </w:rPr>
        <w:t>-в</w:t>
      </w:r>
      <w:proofErr w:type="gramEnd"/>
      <w:r w:rsidRPr="00B6344C">
        <w:rPr>
          <w:color w:val="111111"/>
          <w:sz w:val="28"/>
          <w:szCs w:val="28"/>
        </w:rPr>
        <w:t>лекут наложение штрафа в размере от двух до пятнадцати базовых величин или административный арест.</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17.6. Заведомо ложное сообщение</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Заведомо ложное сообщение, повлекшее принятие мер реагирования милицией, скорой медицинской помощью, подразделениями по чрезвычайным ситуациям или другими специализированными службами, - влечет наложение штрафа в размере от четырех до пятнадцати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То же действие, совершенное повторно в течение одного года после наложения административного взыскания за такое же нарушение, - влечет наложение штрафа в размере от двадцати до пятидесяти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18.23. Нарушение правил дорожного движения пешеходом и иными участниками дорожного движения</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1. Нарушение правил дорожного движения пешеходом, лицом, управляющим велосипедом, гужевой повозкой, или лицом, участвующим в дорожном движении и не управляющим транспортным средством, - влечет предупреждение или наложение штрафа в размере до пяти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2. Нарушение правил дорожного движения лицами, указанными в части первой настоящей статьи, совершенное в состоянии опьянения, - влечет наложение штрафа в размере от одной до трех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3. Совершение лицами, указанными в частях первой и второй настоящей статьи, нарушений правил дорожного движения, повлекших создание аварийной обстановки, - влечет наложение штрафа в размере от шести десятых до трех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4. Совершение лицами, указанными в части первой настоящей статьи, нарушений правил дорожного движения, повлекших причинение потерпевшему легкого телесного повреждения либо повреждение транспортного средства, груза, дорожного покрытия, дорожных и других сооружений или иного имущества, а также оставление ими места дорожно-транспортного происшествия, участниками которого они являются, </w:t>
      </w:r>
      <w:proofErr w:type="gramStart"/>
      <w:r w:rsidRPr="00B6344C">
        <w:rPr>
          <w:color w:val="111111"/>
          <w:sz w:val="28"/>
          <w:szCs w:val="28"/>
        </w:rPr>
        <w:t>-в</w:t>
      </w:r>
      <w:proofErr w:type="gramEnd"/>
      <w:r w:rsidRPr="00B6344C">
        <w:rPr>
          <w:color w:val="111111"/>
          <w:sz w:val="28"/>
          <w:szCs w:val="28"/>
        </w:rPr>
        <w:t>лекут наложение штрафа в размере от четырех до двадцати базовых величин.</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18.30. Безбилетный проезд</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lastRenderedPageBreak/>
        <w:t>1. Безбилетный проезд пассажиров на всех видах городского транспорта, а также прохождение контрольного турникета (линии контроля) в метрополитене без наличия документа, подтверждающего право на проезд, - влекут наложение штрафа в размере двух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2. Безбилетный проезд пассажиров в пригородном поезде, автобусе и маршрутном такси пригородного сообщения </w:t>
      </w:r>
      <w:proofErr w:type="gramStart"/>
      <w:r w:rsidRPr="00B6344C">
        <w:rPr>
          <w:color w:val="111111"/>
          <w:sz w:val="28"/>
          <w:szCs w:val="28"/>
        </w:rPr>
        <w:t>-в</w:t>
      </w:r>
      <w:proofErr w:type="gramEnd"/>
      <w:r w:rsidRPr="00B6344C">
        <w:rPr>
          <w:color w:val="111111"/>
          <w:sz w:val="28"/>
          <w:szCs w:val="28"/>
        </w:rPr>
        <w:t>лечет наложение штрафа в размере двух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xml:space="preserve">3. Безбилетный проезд пассажиров в поездах местного и дальнего сообщения, в автобусе и маршрутном такси междугородного сообщения </w:t>
      </w:r>
      <w:proofErr w:type="gramStart"/>
      <w:r w:rsidRPr="00B6344C">
        <w:rPr>
          <w:color w:val="111111"/>
          <w:sz w:val="28"/>
          <w:szCs w:val="28"/>
        </w:rPr>
        <w:t>-в</w:t>
      </w:r>
      <w:proofErr w:type="gramEnd"/>
      <w:r w:rsidRPr="00B6344C">
        <w:rPr>
          <w:color w:val="111111"/>
          <w:sz w:val="28"/>
          <w:szCs w:val="28"/>
        </w:rPr>
        <w:t>лечет наложение штрафа в размере четырех десятых базовой величины.</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Статья 23.4. Неповиновение законному распоряжению или требованию должностного лица при исполнении им служебных полномочий</w:t>
      </w:r>
    </w:p>
    <w:p w:rsidR="00B6344C" w:rsidRPr="00B6344C" w:rsidRDefault="00B6344C" w:rsidP="00330EB7">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Неповиновение законному распоряжению или требованию должностного лица государственного органа при исполнении им служебных полномочий лицом, не подчиненным ему по службе, - влечет наложение штрафа в размере от двадцати до пятидесяти базовых величин.</w:t>
      </w:r>
    </w:p>
    <w:p w:rsidR="00B6344C" w:rsidRPr="00B6344C" w:rsidRDefault="00B6344C" w:rsidP="00B6344C">
      <w:pPr>
        <w:pStyle w:val="a3"/>
        <w:shd w:val="clear" w:color="auto" w:fill="FFFFFF"/>
        <w:spacing w:before="150" w:beforeAutospacing="0" w:after="0" w:afterAutospacing="0" w:line="270" w:lineRule="atLeast"/>
        <w:jc w:val="both"/>
        <w:rPr>
          <w:color w:val="111111"/>
          <w:sz w:val="28"/>
          <w:szCs w:val="28"/>
        </w:rPr>
      </w:pPr>
      <w:r w:rsidRPr="00B6344C">
        <w:rPr>
          <w:color w:val="111111"/>
          <w:sz w:val="28"/>
          <w:szCs w:val="28"/>
        </w:rPr>
        <w:t> </w:t>
      </w:r>
    </w:p>
    <w:p w:rsidR="00BB51A6" w:rsidRDefault="00BB51A6" w:rsidP="00B6344C">
      <w:pPr>
        <w:spacing w:after="0"/>
        <w:rPr>
          <w:rFonts w:ascii="Times New Roman" w:hAnsi="Times New Roman" w:cs="Times New Roman"/>
          <w:sz w:val="28"/>
          <w:szCs w:val="28"/>
        </w:rPr>
      </w:pPr>
    </w:p>
    <w:bookmarkEnd w:id="0"/>
    <w:p w:rsidR="006F0389" w:rsidRPr="00BB51A6" w:rsidRDefault="00BB51A6" w:rsidP="00BB51A6">
      <w:pPr>
        <w:ind w:firstLine="708"/>
        <w:rPr>
          <w:rFonts w:ascii="Times New Roman" w:hAnsi="Times New Roman" w:cs="Times New Roman"/>
          <w:i/>
          <w:sz w:val="28"/>
          <w:szCs w:val="28"/>
        </w:rPr>
      </w:pPr>
      <w:r>
        <w:rPr>
          <w:rFonts w:ascii="Times New Roman" w:hAnsi="Times New Roman" w:cs="Times New Roman"/>
          <w:i/>
          <w:sz w:val="28"/>
          <w:szCs w:val="28"/>
        </w:rPr>
        <w:t xml:space="preserve">Педагог социальный </w:t>
      </w:r>
      <w:proofErr w:type="spellStart"/>
      <w:r w:rsidR="00EA2D37">
        <w:rPr>
          <w:rFonts w:ascii="Times New Roman" w:hAnsi="Times New Roman" w:cs="Times New Roman"/>
          <w:i/>
          <w:sz w:val="28"/>
          <w:szCs w:val="28"/>
        </w:rPr>
        <w:t>Колядич</w:t>
      </w:r>
      <w:proofErr w:type="spellEnd"/>
      <w:r w:rsidR="00EA2D37">
        <w:rPr>
          <w:rFonts w:ascii="Times New Roman" w:hAnsi="Times New Roman" w:cs="Times New Roman"/>
          <w:i/>
          <w:sz w:val="28"/>
          <w:szCs w:val="28"/>
        </w:rPr>
        <w:t xml:space="preserve"> Е.В.</w:t>
      </w:r>
    </w:p>
    <w:sectPr w:rsidR="006F0389" w:rsidRPr="00BB51A6" w:rsidSect="00137C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226ADA"/>
    <w:multiLevelType w:val="hybridMultilevel"/>
    <w:tmpl w:val="852431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344C"/>
    <w:rsid w:val="000C59D6"/>
    <w:rsid w:val="00137C76"/>
    <w:rsid w:val="002F2A20"/>
    <w:rsid w:val="00330EB7"/>
    <w:rsid w:val="006F0389"/>
    <w:rsid w:val="00A101C9"/>
    <w:rsid w:val="00B6344C"/>
    <w:rsid w:val="00BB51A6"/>
    <w:rsid w:val="00EA2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344C"/>
    <w:rPr>
      <w:b/>
      <w:bCs/>
    </w:rPr>
  </w:style>
  <w:style w:type="character" w:styleId="a5">
    <w:name w:val="Emphasis"/>
    <w:basedOn w:val="a0"/>
    <w:uiPriority w:val="20"/>
    <w:qFormat/>
    <w:rsid w:val="00B6344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4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6344C"/>
    <w:rPr>
      <w:b/>
      <w:bCs/>
    </w:rPr>
  </w:style>
  <w:style w:type="character" w:styleId="a5">
    <w:name w:val="Emphasis"/>
    <w:basedOn w:val="a0"/>
    <w:uiPriority w:val="20"/>
    <w:qFormat/>
    <w:rsid w:val="00B6344C"/>
    <w:rPr>
      <w:i/>
      <w:iCs/>
    </w:rPr>
  </w:style>
</w:styles>
</file>

<file path=word/webSettings.xml><?xml version="1.0" encoding="utf-8"?>
<w:webSettings xmlns:r="http://schemas.openxmlformats.org/officeDocument/2006/relationships" xmlns:w="http://schemas.openxmlformats.org/wordprocessingml/2006/main">
  <w:divs>
    <w:div w:id="44770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4166</Words>
  <Characters>23752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Танюша</dc:creator>
  <cp:lastModifiedBy>HP</cp:lastModifiedBy>
  <cp:revision>3</cp:revision>
  <dcterms:created xsi:type="dcterms:W3CDTF">2016-02-10T07:49:00Z</dcterms:created>
  <dcterms:modified xsi:type="dcterms:W3CDTF">2018-12-06T09:11:00Z</dcterms:modified>
</cp:coreProperties>
</file>