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73764547"/>
    <w:p w14:paraId="737909C1" w14:textId="236C7AFA" w:rsidR="003B525E" w:rsidRDefault="003B525E" w:rsidP="003B525E">
      <w:pPr>
        <w:autoSpaceDE w:val="0"/>
        <w:autoSpaceDN w:val="0"/>
        <w:adjustRightInd w:val="0"/>
        <w:spacing w:after="0" w:line="240" w:lineRule="auto"/>
        <w:jc w:val="center"/>
        <w:rPr>
          <w:rFonts w:ascii="Arial" w:hAnsi="Arial" w:cs="Arial"/>
          <w:b/>
          <w:bCs/>
          <w:color w:val="000000"/>
          <w:sz w:val="24"/>
          <w:szCs w:val="24"/>
        </w:rPr>
      </w:pPr>
      <w:r>
        <w:rPr>
          <w:b/>
          <w:bCs/>
          <w:noProof/>
          <w:sz w:val="27"/>
          <w:szCs w:val="27"/>
        </w:rPr>
        <mc:AlternateContent>
          <mc:Choice Requires="wps">
            <w:drawing>
              <wp:anchor distT="0" distB="0" distL="114300" distR="114300" simplePos="0" relativeHeight="251698176" behindDoc="0" locked="0" layoutInCell="1" allowOverlap="1" wp14:anchorId="594E53A8" wp14:editId="4A60F0AA">
                <wp:simplePos x="0" y="0"/>
                <wp:positionH relativeFrom="column">
                  <wp:posOffset>890905</wp:posOffset>
                </wp:positionH>
                <wp:positionV relativeFrom="paragraph">
                  <wp:posOffset>160655</wp:posOffset>
                </wp:positionV>
                <wp:extent cx="6178550" cy="866775"/>
                <wp:effectExtent l="19050" t="19050" r="12700" b="28575"/>
                <wp:wrapNone/>
                <wp:docPr id="68102022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866775"/>
                        </a:xfrm>
                        <a:prstGeom prst="rect">
                          <a:avLst/>
                        </a:prstGeom>
                        <a:solidFill>
                          <a:srgbClr val="FFC000"/>
                        </a:solidFill>
                        <a:ln w="31750" cap="flat" cmpd="sng" algn="ctr">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EC3E5B" w14:textId="77777777" w:rsidR="003B525E" w:rsidRDefault="003B525E" w:rsidP="003B525E">
                            <w:pPr>
                              <w:ind w:left="720" w:hanging="720"/>
                              <w:jc w:val="center"/>
                              <w:rPr>
                                <w:rFonts w:ascii="Arial" w:hAnsi="Arial" w:cs="Arial"/>
                                <w:b/>
                                <w:bCs/>
                              </w:rPr>
                            </w:pPr>
                          </w:p>
                          <w:p w14:paraId="03239920" w14:textId="6D2E5223" w:rsidR="003B525E" w:rsidRPr="00281AC5" w:rsidRDefault="003B525E" w:rsidP="003B525E">
                            <w:pPr>
                              <w:autoSpaceDE w:val="0"/>
                              <w:autoSpaceDN w:val="0"/>
                              <w:adjustRightInd w:val="0"/>
                              <w:spacing w:after="0" w:line="240" w:lineRule="auto"/>
                              <w:jc w:val="center"/>
                              <w:rPr>
                                <w:rFonts w:ascii="Arial" w:hAnsi="Arial" w:cs="Arial"/>
                                <w:b/>
                                <w:bCs/>
                                <w:color w:val="000000"/>
                                <w:sz w:val="24"/>
                                <w:szCs w:val="24"/>
                              </w:rPr>
                            </w:pPr>
                            <w:r w:rsidRPr="00281AC5">
                              <w:rPr>
                                <w:rFonts w:ascii="Arial" w:hAnsi="Arial" w:cs="Arial"/>
                                <w:b/>
                                <w:bCs/>
                                <w:color w:val="000000"/>
                                <w:sz w:val="24"/>
                                <w:szCs w:val="24"/>
                              </w:rPr>
                              <w:t xml:space="preserve">- </w:t>
                            </w:r>
                            <w:proofErr w:type="gramStart"/>
                            <w:r w:rsidRPr="00281AC5">
                              <w:rPr>
                                <w:rFonts w:ascii="Arial" w:hAnsi="Arial" w:cs="Arial"/>
                                <w:b/>
                                <w:bCs/>
                                <w:color w:val="000000"/>
                                <w:sz w:val="24"/>
                                <w:szCs w:val="24"/>
                              </w:rPr>
                              <w:t>TP  la</w:t>
                            </w:r>
                            <w:proofErr w:type="gramEnd"/>
                            <w:r w:rsidRPr="00281AC5">
                              <w:rPr>
                                <w:rFonts w:ascii="Arial" w:hAnsi="Arial" w:cs="Arial"/>
                                <w:b/>
                                <w:bCs/>
                                <w:color w:val="000000"/>
                                <w:sz w:val="24"/>
                                <w:szCs w:val="24"/>
                              </w:rPr>
                              <w:t xml:space="preserve"> réaction immunitaire adaptative à médiation humorale</w:t>
                            </w:r>
                          </w:p>
                          <w:p w14:paraId="7E20F93A" w14:textId="3CE0477F" w:rsidR="003B525E" w:rsidRDefault="003B525E" w:rsidP="003B525E">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94E53A8" id="Rectangle 19" o:spid="_x0000_s1026" style="position:absolute;left:0;text-align:left;margin-left:70.15pt;margin-top:12.65pt;width:486.5pt;height:68.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" fillcolor="#ffc000" strokecolor="black [3200]" strokeweight="2.5pt">
                <v:shadow color="#868686"/>
                <v:textbox>
                  <w:txbxContent>
                    <w:p w14:paraId="2CEC3E5B" w14:textId="77777777" w:rsidR="003B525E" w:rsidRDefault="003B525E" w:rsidP="003B525E">
                      <w:pPr>
                        <w:ind w:left="720" w:hanging="720"/>
                        <w:jc w:val="center"/>
                        <w:rPr>
                          <w:rFonts w:ascii="Arial" w:hAnsi="Arial" w:cs="Arial"/>
                          <w:b/>
                          <w:bCs/>
                        </w:rPr>
                      </w:pPr>
                    </w:p>
                    <w:p w14:paraId="03239920" w14:textId="6D2E5223" w:rsidR="003B525E" w:rsidRPr="00281AC5" w:rsidRDefault="003B525E" w:rsidP="003B525E">
                      <w:pPr>
                        <w:autoSpaceDE w:val="0"/>
                        <w:autoSpaceDN w:val="0"/>
                        <w:adjustRightInd w:val="0"/>
                        <w:spacing w:after="0" w:line="240" w:lineRule="auto"/>
                        <w:jc w:val="center"/>
                        <w:rPr>
                          <w:rFonts w:ascii="Arial" w:hAnsi="Arial" w:cs="Arial"/>
                          <w:b/>
                          <w:bCs/>
                          <w:color w:val="000000"/>
                          <w:sz w:val="24"/>
                          <w:szCs w:val="24"/>
                        </w:rPr>
                      </w:pPr>
                      <w:r w:rsidRPr="00281AC5">
                        <w:rPr>
                          <w:rFonts w:ascii="Arial" w:hAnsi="Arial" w:cs="Arial"/>
                          <w:b/>
                          <w:bCs/>
                          <w:color w:val="000000"/>
                          <w:sz w:val="24"/>
                          <w:szCs w:val="24"/>
                        </w:rPr>
                        <w:t xml:space="preserve">- </w:t>
                      </w:r>
                      <w:proofErr w:type="gramStart"/>
                      <w:r w:rsidRPr="00281AC5">
                        <w:rPr>
                          <w:rFonts w:ascii="Arial" w:hAnsi="Arial" w:cs="Arial"/>
                          <w:b/>
                          <w:bCs/>
                          <w:color w:val="000000"/>
                          <w:sz w:val="24"/>
                          <w:szCs w:val="24"/>
                        </w:rPr>
                        <w:t>TP  la</w:t>
                      </w:r>
                      <w:proofErr w:type="gramEnd"/>
                      <w:r w:rsidRPr="00281AC5">
                        <w:rPr>
                          <w:rFonts w:ascii="Arial" w:hAnsi="Arial" w:cs="Arial"/>
                          <w:b/>
                          <w:bCs/>
                          <w:color w:val="000000"/>
                          <w:sz w:val="24"/>
                          <w:szCs w:val="24"/>
                        </w:rPr>
                        <w:t xml:space="preserve"> réaction immunitaire adaptative à médiation humorale</w:t>
                      </w:r>
                    </w:p>
                    <w:p w14:paraId="7E20F93A" w14:textId="3CE0477F" w:rsidR="003B525E" w:rsidRDefault="003B525E" w:rsidP="003B525E">
                      <w:pPr>
                        <w:jc w:val="center"/>
                      </w:pPr>
                    </w:p>
                  </w:txbxContent>
                </v:textbox>
              </v:rect>
            </w:pict>
          </mc:Fallback>
        </mc:AlternateContent>
      </w:r>
    </w:p>
    <w:p w14:paraId="530245A3" w14:textId="2AA8A91D" w:rsidR="003B525E" w:rsidRDefault="003B525E" w:rsidP="003B525E">
      <w:r>
        <w:rPr>
          <w:noProof/>
        </w:rPr>
        <w:drawing>
          <wp:anchor distT="0" distB="0" distL="114300" distR="114300" simplePos="0" relativeHeight="251699200" behindDoc="1" locked="0" layoutInCell="1" allowOverlap="1" wp14:anchorId="56C19064" wp14:editId="563DC99C">
            <wp:simplePos x="0" y="0"/>
            <wp:positionH relativeFrom="column">
              <wp:posOffset>1905</wp:posOffset>
            </wp:positionH>
            <wp:positionV relativeFrom="paragraph">
              <wp:posOffset>-1905</wp:posOffset>
            </wp:positionV>
            <wp:extent cx="817880" cy="850900"/>
            <wp:effectExtent l="76200" t="76200" r="134620" b="139700"/>
            <wp:wrapTight wrapText="bothSides">
              <wp:wrapPolygon edited="0">
                <wp:start x="-1006" y="-1934"/>
                <wp:lineTo x="-2012" y="-1451"/>
                <wp:lineTo x="-2012" y="22728"/>
                <wp:lineTo x="-1006" y="24663"/>
                <wp:lineTo x="23646" y="24663"/>
                <wp:lineTo x="24652" y="22245"/>
                <wp:lineTo x="24652" y="6287"/>
                <wp:lineTo x="23646" y="-967"/>
                <wp:lineTo x="23646" y="-1934"/>
                <wp:lineTo x="-1006" y="-1934"/>
              </wp:wrapPolygon>
            </wp:wrapTight>
            <wp:docPr id="597617312" name="Image 1" descr="Une image contenant symbole, Police, blanc, croqu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617312" name="Image 1" descr="Une image contenant symbole, Police, blanc, croquis&#10;&#10;Description générée automatiquement"/>
                    <pic:cNvPicPr/>
                  </pic:nvPicPr>
                  <pic:blipFill rotWithShape="1">
                    <a:blip r:embed="rId6">
                      <a:extLst>
                        <a:ext uri="{28A0092B-C50C-407E-A947-70E740481C1C}">
                          <a14:useLocalDpi xmlns:a14="http://schemas.microsoft.com/office/drawing/2010/main" val="0"/>
                        </a:ext>
                      </a:extLst>
                    </a:blip>
                    <a:srcRect l="12214" t="10377" r="14171" b="14393"/>
                    <a:stretch/>
                  </pic:blipFill>
                  <pic:spPr bwMode="auto">
                    <a:xfrm>
                      <a:off x="0" y="0"/>
                      <a:ext cx="817880" cy="850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14:paraId="19366FCF" w14:textId="77777777" w:rsidR="003B525E" w:rsidRDefault="003B525E" w:rsidP="003B525E">
      <w:pPr>
        <w:jc w:val="center"/>
        <w:rPr>
          <w:b/>
          <w:bCs/>
          <w:sz w:val="27"/>
          <w:szCs w:val="27"/>
          <w:bdr w:val="single" w:sz="4" w:space="0" w:color="auto"/>
        </w:rPr>
      </w:pPr>
    </w:p>
    <w:bookmarkEnd w:id="0"/>
    <w:p w14:paraId="6D42969B" w14:textId="77777777" w:rsidR="003B525E" w:rsidRDefault="003B525E" w:rsidP="003B525E">
      <w:pPr>
        <w:autoSpaceDE w:val="0"/>
        <w:autoSpaceDN w:val="0"/>
        <w:adjustRightInd w:val="0"/>
        <w:spacing w:after="0" w:line="240" w:lineRule="auto"/>
        <w:jc w:val="center"/>
        <w:rPr>
          <w:rFonts w:ascii="Arial" w:hAnsi="Arial" w:cs="Arial"/>
          <w:b/>
          <w:bCs/>
          <w:color w:val="000000"/>
          <w:sz w:val="24"/>
          <w:szCs w:val="24"/>
        </w:rPr>
      </w:pPr>
    </w:p>
    <w:p w14:paraId="2EFD6409" w14:textId="77777777" w:rsidR="003B525E" w:rsidRDefault="003B525E" w:rsidP="003B525E">
      <w:pPr>
        <w:autoSpaceDE w:val="0"/>
        <w:autoSpaceDN w:val="0"/>
        <w:adjustRightInd w:val="0"/>
        <w:spacing w:after="0" w:line="240" w:lineRule="auto"/>
        <w:jc w:val="center"/>
        <w:rPr>
          <w:rFonts w:ascii="Arial" w:hAnsi="Arial" w:cs="Arial"/>
          <w:b/>
          <w:bCs/>
          <w:color w:val="000000"/>
          <w:sz w:val="24"/>
          <w:szCs w:val="24"/>
        </w:rPr>
      </w:pPr>
    </w:p>
    <w:p w14:paraId="1F6AA526" w14:textId="77777777" w:rsidR="003B525E" w:rsidRDefault="003B525E" w:rsidP="003B525E">
      <w:pPr>
        <w:autoSpaceDE w:val="0"/>
        <w:autoSpaceDN w:val="0"/>
        <w:adjustRightInd w:val="0"/>
        <w:spacing w:after="0" w:line="240" w:lineRule="auto"/>
        <w:jc w:val="center"/>
        <w:rPr>
          <w:rFonts w:ascii="Arial" w:hAnsi="Arial" w:cs="Arial"/>
          <w:b/>
          <w:bCs/>
          <w:color w:val="000000"/>
          <w:sz w:val="24"/>
          <w:szCs w:val="24"/>
        </w:rPr>
      </w:pPr>
    </w:p>
    <w:p w14:paraId="4D940716" w14:textId="77777777" w:rsidR="005B5DD5" w:rsidRPr="00281AC5" w:rsidRDefault="00FA7A2B" w:rsidP="00AD34A7">
      <w:pPr>
        <w:spacing w:after="0"/>
        <w:rPr>
          <w:rFonts w:ascii="Arial" w:eastAsia="Times New Roman" w:hAnsi="Arial" w:cs="Arial"/>
          <w:sz w:val="24"/>
          <w:szCs w:val="24"/>
        </w:rPr>
      </w:pPr>
      <w:r w:rsidRPr="00281AC5">
        <w:rPr>
          <w:rFonts w:ascii="Arial" w:eastAsia="Times New Roman" w:hAnsi="Arial" w:cs="Arial"/>
          <w:sz w:val="24"/>
          <w:szCs w:val="24"/>
        </w:rPr>
        <w:t>L'immunité</w:t>
      </w:r>
      <w:r w:rsidR="00183F94" w:rsidRPr="00281AC5">
        <w:rPr>
          <w:rFonts w:ascii="Arial" w:eastAsia="Times New Roman" w:hAnsi="Arial" w:cs="Arial"/>
          <w:sz w:val="24"/>
          <w:szCs w:val="24"/>
        </w:rPr>
        <w:t xml:space="preserve"> innée </w:t>
      </w:r>
      <w:r w:rsidR="005B5DD5" w:rsidRPr="00281AC5">
        <w:rPr>
          <w:rFonts w:ascii="Arial" w:eastAsia="Times New Roman" w:hAnsi="Arial" w:cs="Arial"/>
          <w:sz w:val="24"/>
          <w:szCs w:val="24"/>
        </w:rPr>
        <w:t xml:space="preserve">(TP1) </w:t>
      </w:r>
      <w:r w:rsidR="00AD34A7" w:rsidRPr="00281AC5">
        <w:rPr>
          <w:rFonts w:ascii="Arial" w:eastAsia="Times New Roman" w:hAnsi="Arial" w:cs="Arial"/>
          <w:sz w:val="24"/>
          <w:szCs w:val="24"/>
        </w:rPr>
        <w:t xml:space="preserve">permet une réponse rapide contre les pathogènes. </w:t>
      </w:r>
      <w:r w:rsidRPr="00281AC5">
        <w:rPr>
          <w:rFonts w:ascii="Arial" w:eastAsia="Times New Roman" w:hAnsi="Arial" w:cs="Arial"/>
          <w:sz w:val="24"/>
          <w:szCs w:val="24"/>
        </w:rPr>
        <w:t>E</w:t>
      </w:r>
      <w:r w:rsidR="00AD34A7" w:rsidRPr="00281AC5">
        <w:rPr>
          <w:rFonts w:ascii="Arial" w:eastAsia="Times New Roman" w:hAnsi="Arial" w:cs="Arial"/>
          <w:sz w:val="24"/>
          <w:szCs w:val="24"/>
        </w:rPr>
        <w:t xml:space="preserve">lle constitue une première ligne de défense. </w:t>
      </w:r>
      <w:r w:rsidR="00116F05" w:rsidRPr="00281AC5">
        <w:rPr>
          <w:rFonts w:ascii="Arial" w:eastAsia="Times New Roman" w:hAnsi="Arial" w:cs="Arial"/>
          <w:sz w:val="24"/>
          <w:szCs w:val="24"/>
        </w:rPr>
        <w:t>Chez l'H</w:t>
      </w:r>
      <w:r w:rsidR="00AD34A7" w:rsidRPr="00281AC5">
        <w:rPr>
          <w:rFonts w:ascii="Arial" w:eastAsia="Times New Roman" w:hAnsi="Arial" w:cs="Arial"/>
          <w:sz w:val="24"/>
          <w:szCs w:val="24"/>
        </w:rPr>
        <w:t xml:space="preserve">omme et les mammifères, </w:t>
      </w:r>
      <w:r w:rsidR="00641AF3" w:rsidRPr="00281AC5">
        <w:rPr>
          <w:rFonts w:ascii="Arial" w:eastAsia="Times New Roman" w:hAnsi="Arial" w:cs="Arial"/>
          <w:sz w:val="24"/>
          <w:szCs w:val="24"/>
        </w:rPr>
        <w:t xml:space="preserve">lorsque les mécanismes de l’immunité innée sont insuffisants, la réaction immunitaire </w:t>
      </w:r>
      <w:r w:rsidR="00AD34A7" w:rsidRPr="00281AC5">
        <w:rPr>
          <w:rFonts w:ascii="Arial" w:eastAsia="Times New Roman" w:hAnsi="Arial" w:cs="Arial"/>
          <w:sz w:val="24"/>
          <w:szCs w:val="24"/>
        </w:rPr>
        <w:t xml:space="preserve">se poursuit par une seconde réponse appelée </w:t>
      </w:r>
      <w:r w:rsidR="00AD34A7" w:rsidRPr="00281AC5">
        <w:rPr>
          <w:rFonts w:ascii="Arial" w:eastAsia="Times New Roman" w:hAnsi="Arial" w:cs="Arial"/>
          <w:b/>
          <w:sz w:val="24"/>
          <w:szCs w:val="24"/>
          <w:u w:val="single"/>
        </w:rPr>
        <w:t>adaptative</w:t>
      </w:r>
      <w:r w:rsidR="00AD34A7" w:rsidRPr="00281AC5">
        <w:rPr>
          <w:rFonts w:ascii="Arial" w:eastAsia="Times New Roman" w:hAnsi="Arial" w:cs="Arial"/>
          <w:sz w:val="24"/>
          <w:szCs w:val="24"/>
        </w:rPr>
        <w:t xml:space="preserve"> dont nous allons étudier les mécanismes.</w:t>
      </w:r>
      <w:r w:rsidR="005B5DD5" w:rsidRPr="00281AC5">
        <w:rPr>
          <w:rFonts w:ascii="Arial" w:eastAsia="Times New Roman" w:hAnsi="Arial" w:cs="Arial"/>
          <w:sz w:val="24"/>
          <w:szCs w:val="24"/>
        </w:rPr>
        <w:t xml:space="preserve"> </w:t>
      </w:r>
    </w:p>
    <w:p w14:paraId="42E0B33B" w14:textId="77777777" w:rsidR="00AD34A7" w:rsidRPr="00281AC5" w:rsidRDefault="00AD34A7" w:rsidP="00AD34A7">
      <w:pPr>
        <w:spacing w:after="0"/>
        <w:rPr>
          <w:rFonts w:ascii="Arial" w:hAnsi="Arial" w:cs="Arial"/>
          <w:b/>
          <w:sz w:val="24"/>
          <w:szCs w:val="24"/>
        </w:rPr>
      </w:pPr>
      <w:r w:rsidRPr="00281AC5">
        <w:rPr>
          <w:rFonts w:ascii="Arial" w:hAnsi="Arial" w:cs="Arial"/>
          <w:sz w:val="24"/>
          <w:szCs w:val="24"/>
        </w:rPr>
        <w:t>La production d’</w:t>
      </w:r>
      <w:r w:rsidRPr="00281AC5">
        <w:rPr>
          <w:rFonts w:ascii="Arial" w:hAnsi="Arial" w:cs="Arial"/>
          <w:b/>
          <w:sz w:val="24"/>
          <w:szCs w:val="24"/>
        </w:rPr>
        <w:t>anticorps</w:t>
      </w:r>
      <w:r w:rsidRPr="00281AC5">
        <w:rPr>
          <w:rFonts w:ascii="Arial" w:hAnsi="Arial" w:cs="Arial"/>
          <w:sz w:val="24"/>
          <w:szCs w:val="24"/>
        </w:rPr>
        <w:t xml:space="preserve"> est l’une des manifestations de la réponse immunitaire adaptative. </w:t>
      </w:r>
      <w:r w:rsidRPr="00281AC5">
        <w:rPr>
          <w:rFonts w:ascii="Arial" w:hAnsi="Arial" w:cs="Arial"/>
          <w:b/>
          <w:sz w:val="24"/>
          <w:szCs w:val="24"/>
        </w:rPr>
        <w:t>Ce sont des molécules à forte spécificit</w:t>
      </w:r>
      <w:r w:rsidR="00183F94" w:rsidRPr="00281AC5">
        <w:rPr>
          <w:rFonts w:ascii="Arial" w:hAnsi="Arial" w:cs="Arial"/>
          <w:b/>
          <w:sz w:val="24"/>
          <w:szCs w:val="24"/>
        </w:rPr>
        <w:t>é et dont le rôle est de neutraliser</w:t>
      </w:r>
      <w:r w:rsidRPr="00281AC5">
        <w:rPr>
          <w:rFonts w:ascii="Arial" w:hAnsi="Arial" w:cs="Arial"/>
          <w:b/>
          <w:sz w:val="24"/>
          <w:szCs w:val="24"/>
        </w:rPr>
        <w:t xml:space="preserve"> les antigènes.</w:t>
      </w:r>
    </w:p>
    <w:p w14:paraId="4148A8EA" w14:textId="77777777" w:rsidR="0031201F" w:rsidRPr="00281AC5" w:rsidRDefault="00641AF3" w:rsidP="00605DD3">
      <w:pPr>
        <w:pStyle w:val="Sansinterligne"/>
        <w:pBdr>
          <w:top w:val="single" w:sz="4" w:space="1" w:color="auto"/>
          <w:left w:val="single" w:sz="4" w:space="4" w:color="auto"/>
          <w:bottom w:val="single" w:sz="4" w:space="1" w:color="auto"/>
          <w:right w:val="single" w:sz="4" w:space="4" w:color="auto"/>
        </w:pBdr>
        <w:rPr>
          <w:rFonts w:ascii="Arial" w:hAnsi="Arial" w:cs="Arial"/>
          <w:color w:val="000000"/>
          <w:sz w:val="24"/>
          <w:szCs w:val="24"/>
        </w:rPr>
      </w:pPr>
      <w:r w:rsidRPr="00281AC5">
        <w:rPr>
          <w:rFonts w:ascii="Arial" w:hAnsi="Arial" w:cs="Arial"/>
          <w:color w:val="000000"/>
          <w:sz w:val="24"/>
          <w:szCs w:val="24"/>
        </w:rPr>
        <w:t xml:space="preserve">"La réponse immunitaire d'un organisme à une infection présente une composante </w:t>
      </w:r>
      <w:r w:rsidRPr="00281AC5">
        <w:rPr>
          <w:rFonts w:ascii="Arial" w:hAnsi="Arial" w:cs="Arial"/>
          <w:i/>
          <w:color w:val="000000"/>
          <w:sz w:val="24"/>
          <w:szCs w:val="24"/>
        </w:rPr>
        <w:t>humorale*</w:t>
      </w:r>
      <w:r w:rsidRPr="00281AC5">
        <w:rPr>
          <w:rFonts w:ascii="Arial" w:hAnsi="Arial" w:cs="Arial"/>
          <w:color w:val="000000"/>
          <w:sz w:val="24"/>
          <w:szCs w:val="24"/>
        </w:rPr>
        <w:t xml:space="preserve"> spécifique avec intervention d'immunoglobulines/IgG </w:t>
      </w:r>
      <w:r w:rsidR="0002228E" w:rsidRPr="00281AC5">
        <w:rPr>
          <w:rFonts w:ascii="Arial" w:hAnsi="Arial" w:cs="Arial"/>
          <w:color w:val="000000"/>
          <w:sz w:val="24"/>
          <w:szCs w:val="24"/>
        </w:rPr>
        <w:t xml:space="preserve">aussi appelées </w:t>
      </w:r>
      <w:r w:rsidRPr="00281AC5">
        <w:rPr>
          <w:rFonts w:ascii="Arial" w:hAnsi="Arial" w:cs="Arial"/>
          <w:color w:val="000000"/>
          <w:sz w:val="24"/>
          <w:szCs w:val="24"/>
        </w:rPr>
        <w:t>anticorps/</w:t>
      </w:r>
      <w:proofErr w:type="spellStart"/>
      <w:r w:rsidRPr="00281AC5">
        <w:rPr>
          <w:rFonts w:ascii="Arial" w:hAnsi="Arial" w:cs="Arial"/>
          <w:color w:val="000000"/>
          <w:sz w:val="24"/>
          <w:szCs w:val="24"/>
        </w:rPr>
        <w:t>Ac</w:t>
      </w:r>
      <w:proofErr w:type="spellEnd"/>
      <w:r w:rsidRPr="00281AC5">
        <w:rPr>
          <w:rFonts w:ascii="Arial" w:hAnsi="Arial" w:cs="Arial"/>
          <w:color w:val="000000"/>
          <w:sz w:val="24"/>
          <w:szCs w:val="24"/>
        </w:rPr>
        <w:t>."</w:t>
      </w:r>
    </w:p>
    <w:p w14:paraId="1B84E19E" w14:textId="45F17AF5" w:rsidR="00605DD3" w:rsidRPr="00281AC5" w:rsidRDefault="00644E82" w:rsidP="00605DD3">
      <w:pPr>
        <w:pStyle w:val="Sansinterligne"/>
        <w:pBdr>
          <w:top w:val="single" w:sz="4" w:space="1" w:color="auto"/>
          <w:left w:val="single" w:sz="4" w:space="4" w:color="auto"/>
          <w:bottom w:val="single" w:sz="4" w:space="1" w:color="auto"/>
          <w:right w:val="single" w:sz="4" w:space="4" w:color="auto"/>
        </w:pBdr>
        <w:rPr>
          <w:rFonts w:ascii="Arial" w:hAnsi="Arial" w:cs="Arial"/>
          <w:i/>
          <w:iCs/>
          <w:color w:val="000000"/>
          <w:sz w:val="24"/>
          <w:szCs w:val="24"/>
        </w:rPr>
      </w:pPr>
      <w:r w:rsidRPr="00281AC5">
        <w:rPr>
          <w:rFonts w:ascii="Arial" w:hAnsi="Arial" w:cs="Arial"/>
          <w:noProof/>
          <w:sz w:val="24"/>
          <w:szCs w:val="24"/>
        </w:rPr>
        <mc:AlternateContent>
          <mc:Choice Requires="wps">
            <w:drawing>
              <wp:anchor distT="0" distB="0" distL="114300" distR="114300" simplePos="0" relativeHeight="251661312" behindDoc="0" locked="0" layoutInCell="1" allowOverlap="1" wp14:anchorId="3441302A" wp14:editId="784A8CB5">
                <wp:simplePos x="0" y="0"/>
                <wp:positionH relativeFrom="column">
                  <wp:posOffset>5824855</wp:posOffset>
                </wp:positionH>
                <wp:positionV relativeFrom="paragraph">
                  <wp:posOffset>64135</wp:posOffset>
                </wp:positionV>
                <wp:extent cx="1090930" cy="245745"/>
                <wp:effectExtent l="0" t="0" r="0" b="1905"/>
                <wp:wrapNone/>
                <wp:docPr id="83" name="Zone de text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930" cy="245745"/>
                        </a:xfrm>
                        <a:prstGeom prst="rect">
                          <a:avLst/>
                        </a:prstGeom>
                        <a:solidFill>
                          <a:srgbClr val="FFFFFF"/>
                        </a:solidFill>
                        <a:ln w="9525">
                          <a:solidFill>
                            <a:srgbClr val="000000"/>
                          </a:solidFill>
                          <a:miter lim="800000"/>
                          <a:headEnd/>
                          <a:tailEnd/>
                        </a:ln>
                      </wps:spPr>
                      <wps:txbx>
                        <w:txbxContent>
                          <w:p w14:paraId="0F6864FB" w14:textId="77777777" w:rsidR="008A4013" w:rsidRDefault="008A4013" w:rsidP="008A4013">
                            <w:pPr>
                              <w:jc w:val="center"/>
                              <w:rPr>
                                <w:sz w:val="16"/>
                                <w:szCs w:val="16"/>
                              </w:rPr>
                            </w:pPr>
                            <w:r>
                              <w:rPr>
                                <w:b/>
                                <w:bCs/>
                                <w:color w:val="000000"/>
                                <w:sz w:val="16"/>
                                <w:szCs w:val="16"/>
                              </w:rPr>
                              <w:t>Individu infecté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441302A" id="_x0000_t202" coordsize="21600,21600" o:spt="202" path="m,l,21600r21600,l21600,xe">
                <v:stroke joinstyle="miter"/>
                <v:path gradientshapeok="t" o:connecttype="rect"/>
              </v:shapetype>
              <v:shape id="Zone de texte 83" o:spid="_x0000_s1027" type="#_x0000_t202" style="position:absolute;margin-left:458.65pt;margin-top:5.05pt;width:85.9pt;height:1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">
                <v:textbox>
                  <w:txbxContent>
                    <w:p w14:paraId="0F6864FB" w14:textId="77777777" w:rsidR="008A4013" w:rsidRDefault="008A4013" w:rsidP="008A4013">
                      <w:pPr>
                        <w:jc w:val="center"/>
                        <w:rPr>
                          <w:sz w:val="16"/>
                          <w:szCs w:val="16"/>
                        </w:rPr>
                      </w:pPr>
                      <w:r>
                        <w:rPr>
                          <w:b/>
                          <w:bCs/>
                          <w:color w:val="000000"/>
                          <w:sz w:val="16"/>
                          <w:szCs w:val="16"/>
                        </w:rPr>
                        <w:t>Individu infecté</w:t>
                      </w:r>
                    </w:p>
                  </w:txbxContent>
                </v:textbox>
              </v:shape>
            </w:pict>
          </mc:Fallback>
        </mc:AlternateContent>
      </w:r>
      <w:r w:rsidRPr="00281AC5">
        <w:rPr>
          <w:rFonts w:ascii="Arial" w:hAnsi="Arial" w:cs="Arial"/>
          <w:noProof/>
          <w:sz w:val="24"/>
          <w:szCs w:val="24"/>
        </w:rPr>
        <mc:AlternateContent>
          <mc:Choice Requires="wps">
            <w:drawing>
              <wp:anchor distT="0" distB="0" distL="114300" distR="114300" simplePos="0" relativeHeight="251660288" behindDoc="0" locked="0" layoutInCell="1" allowOverlap="1" wp14:anchorId="3E4A46F7" wp14:editId="19FF6790">
                <wp:simplePos x="0" y="0"/>
                <wp:positionH relativeFrom="column">
                  <wp:posOffset>3789045</wp:posOffset>
                </wp:positionH>
                <wp:positionV relativeFrom="paragraph">
                  <wp:posOffset>54610</wp:posOffset>
                </wp:positionV>
                <wp:extent cx="1090930" cy="245745"/>
                <wp:effectExtent l="0" t="0" r="0" b="1905"/>
                <wp:wrapNone/>
                <wp:docPr id="84" name="Zone de texte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930" cy="245745"/>
                        </a:xfrm>
                        <a:prstGeom prst="rect">
                          <a:avLst/>
                        </a:prstGeom>
                        <a:solidFill>
                          <a:srgbClr val="FFFFFF"/>
                        </a:solidFill>
                        <a:ln w="9525">
                          <a:solidFill>
                            <a:srgbClr val="000000"/>
                          </a:solidFill>
                          <a:miter lim="800000"/>
                          <a:headEnd/>
                          <a:tailEnd/>
                        </a:ln>
                      </wps:spPr>
                      <wps:txbx>
                        <w:txbxContent>
                          <w:p w14:paraId="3D11A24E" w14:textId="77777777" w:rsidR="008A4013" w:rsidRDefault="008A4013" w:rsidP="008A4013">
                            <w:pPr>
                              <w:jc w:val="center"/>
                              <w:rPr>
                                <w:sz w:val="16"/>
                                <w:szCs w:val="16"/>
                              </w:rPr>
                            </w:pPr>
                            <w:r>
                              <w:rPr>
                                <w:b/>
                                <w:bCs/>
                                <w:color w:val="000000"/>
                                <w:sz w:val="16"/>
                                <w:szCs w:val="16"/>
                              </w:rPr>
                              <w:t>Individu non infecté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E4A46F7" id="Zone de texte 84" o:spid="_x0000_s1028" type="#_x0000_t202" style="position:absolute;margin-left:298.35pt;margin-top:4.3pt;width:85.9pt;height:1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">
                <v:textbox>
                  <w:txbxContent>
                    <w:p w14:paraId="3D11A24E" w14:textId="77777777" w:rsidR="008A4013" w:rsidRDefault="008A4013" w:rsidP="008A4013">
                      <w:pPr>
                        <w:jc w:val="center"/>
                        <w:rPr>
                          <w:sz w:val="16"/>
                          <w:szCs w:val="16"/>
                        </w:rPr>
                      </w:pPr>
                      <w:r>
                        <w:rPr>
                          <w:b/>
                          <w:bCs/>
                          <w:color w:val="000000"/>
                          <w:sz w:val="16"/>
                          <w:szCs w:val="16"/>
                        </w:rPr>
                        <w:t>Individu non infecté</w:t>
                      </w:r>
                    </w:p>
                  </w:txbxContent>
                </v:textbox>
              </v:shape>
            </w:pict>
          </mc:Fallback>
        </mc:AlternateContent>
      </w:r>
      <w:r w:rsidR="0031201F" w:rsidRPr="00281AC5">
        <w:rPr>
          <w:rFonts w:ascii="Arial" w:hAnsi="Arial" w:cs="Arial"/>
          <w:i/>
          <w:iCs/>
          <w:color w:val="000000"/>
          <w:sz w:val="24"/>
          <w:szCs w:val="24"/>
        </w:rPr>
        <w:t>*</w:t>
      </w:r>
      <w:r w:rsidR="00605DD3" w:rsidRPr="00281AC5">
        <w:rPr>
          <w:rFonts w:ascii="Arial" w:hAnsi="Arial" w:cs="Arial"/>
          <w:i/>
          <w:iCs/>
          <w:color w:val="000000"/>
          <w:sz w:val="24"/>
          <w:szCs w:val="24"/>
        </w:rPr>
        <w:t>Humoral : qui se rapporte aux liquides de l'organisme et aux substances qui y sont dissoutes.</w:t>
      </w:r>
    </w:p>
    <w:p w14:paraId="53D01E3F" w14:textId="38051BD1" w:rsidR="00641AF3" w:rsidRPr="00281AC5" w:rsidRDefault="00641AF3" w:rsidP="00641AF3">
      <w:pPr>
        <w:pStyle w:val="Sansinterligne"/>
        <w:pBdr>
          <w:top w:val="single" w:sz="4" w:space="1" w:color="auto"/>
          <w:left w:val="single" w:sz="4" w:space="4" w:color="auto"/>
          <w:bottom w:val="single" w:sz="4" w:space="1" w:color="auto"/>
          <w:right w:val="single" w:sz="4" w:space="4" w:color="auto"/>
        </w:pBdr>
        <w:rPr>
          <w:rFonts w:ascii="Arial" w:hAnsi="Arial" w:cs="Arial"/>
          <w:b/>
          <w:bCs/>
          <w:color w:val="000000"/>
          <w:sz w:val="24"/>
          <w:szCs w:val="24"/>
        </w:rPr>
      </w:pPr>
      <w:r w:rsidRPr="00281AC5">
        <w:rPr>
          <w:rFonts w:ascii="Arial" w:hAnsi="Arial" w:cs="Arial"/>
          <w:b/>
          <w:bCs/>
          <w:color w:val="000000"/>
          <w:sz w:val="24"/>
          <w:szCs w:val="24"/>
        </w:rPr>
        <w:t>A partir des ressources proposées, retrouvez les arguments qui permettent une telle affirmation et déterminez</w:t>
      </w:r>
      <w:r w:rsidR="00183F94" w:rsidRPr="00281AC5">
        <w:rPr>
          <w:rFonts w:ascii="Arial" w:hAnsi="Arial" w:cs="Arial"/>
          <w:b/>
          <w:bCs/>
          <w:color w:val="000000"/>
          <w:sz w:val="24"/>
          <w:szCs w:val="24"/>
        </w:rPr>
        <w:t xml:space="preserve"> et justifiez </w:t>
      </w:r>
      <w:r w:rsidRPr="00281AC5">
        <w:rPr>
          <w:rFonts w:ascii="Arial" w:hAnsi="Arial" w:cs="Arial"/>
          <w:b/>
          <w:bCs/>
          <w:color w:val="000000"/>
          <w:sz w:val="24"/>
          <w:szCs w:val="24"/>
        </w:rPr>
        <w:t>les propriétés des anticorps.</w:t>
      </w:r>
    </w:p>
    <w:p w14:paraId="72254B66" w14:textId="7147FF95" w:rsidR="00AD34A7" w:rsidRPr="00281AC5" w:rsidRDefault="00AD34A7" w:rsidP="00641AF3">
      <w:pPr>
        <w:pStyle w:val="Sansinterligne"/>
        <w:rPr>
          <w:rFonts w:ascii="Arial" w:hAnsi="Arial" w:cs="Arial"/>
          <w:b/>
          <w:i/>
          <w:sz w:val="24"/>
          <w:szCs w:val="24"/>
        </w:rPr>
      </w:pPr>
      <w:r w:rsidRPr="00281AC5">
        <w:rPr>
          <w:rFonts w:ascii="Arial" w:hAnsi="Arial" w:cs="Arial"/>
          <w:b/>
          <w:i/>
          <w:sz w:val="24"/>
          <w:szCs w:val="24"/>
        </w:rPr>
        <w:sym w:font="Wingdings 2" w:char="F04C"/>
      </w:r>
      <w:r w:rsidR="00641AF3" w:rsidRPr="00281AC5">
        <w:rPr>
          <w:rFonts w:ascii="Arial" w:hAnsi="Arial" w:cs="Arial"/>
          <w:b/>
          <w:i/>
          <w:sz w:val="24"/>
          <w:szCs w:val="24"/>
        </w:rPr>
        <w:t xml:space="preserve">  Vous commencerez par </w:t>
      </w:r>
      <w:r w:rsidR="00EF34F7" w:rsidRPr="00281AC5">
        <w:rPr>
          <w:rFonts w:ascii="Arial" w:hAnsi="Arial" w:cs="Arial"/>
          <w:b/>
          <w:i/>
          <w:sz w:val="24"/>
          <w:szCs w:val="24"/>
        </w:rPr>
        <w:t>réaliser le</w:t>
      </w:r>
      <w:r w:rsidRPr="00281AC5">
        <w:rPr>
          <w:rFonts w:ascii="Arial" w:hAnsi="Arial" w:cs="Arial"/>
          <w:b/>
          <w:i/>
          <w:sz w:val="24"/>
          <w:szCs w:val="24"/>
        </w:rPr>
        <w:t xml:space="preserve"> protocole de la seconde partie et lors des périodes d’inactivi</w:t>
      </w:r>
      <w:r w:rsidR="00A620C0" w:rsidRPr="00281AC5">
        <w:rPr>
          <w:rFonts w:ascii="Arial" w:hAnsi="Arial" w:cs="Arial"/>
          <w:b/>
          <w:i/>
          <w:sz w:val="24"/>
          <w:szCs w:val="24"/>
        </w:rPr>
        <w:t>té, vous réaliserez la 1</w:t>
      </w:r>
      <w:proofErr w:type="gramStart"/>
      <w:r w:rsidR="00A620C0" w:rsidRPr="00281AC5">
        <w:rPr>
          <w:rFonts w:ascii="Arial" w:hAnsi="Arial" w:cs="Arial"/>
          <w:b/>
          <w:i/>
          <w:sz w:val="24"/>
          <w:szCs w:val="24"/>
          <w:vertAlign w:val="superscript"/>
        </w:rPr>
        <w:t xml:space="preserve">ERE </w:t>
      </w:r>
      <w:r w:rsidRPr="00281AC5">
        <w:rPr>
          <w:rFonts w:ascii="Arial" w:hAnsi="Arial" w:cs="Arial"/>
          <w:b/>
          <w:i/>
          <w:sz w:val="24"/>
          <w:szCs w:val="24"/>
        </w:rPr>
        <w:t xml:space="preserve"> partie</w:t>
      </w:r>
      <w:proofErr w:type="gramEnd"/>
      <w:r w:rsidRPr="00281AC5">
        <w:rPr>
          <w:rFonts w:ascii="Arial" w:hAnsi="Arial" w:cs="Arial"/>
          <w:b/>
          <w:i/>
          <w:sz w:val="24"/>
          <w:szCs w:val="24"/>
        </w:rPr>
        <w:t>.</w:t>
      </w:r>
    </w:p>
    <w:p w14:paraId="1BCA7334" w14:textId="65B0AD33" w:rsidR="00605DD3" w:rsidRPr="00281AC5" w:rsidRDefault="004E68FB" w:rsidP="00641AF3">
      <w:pPr>
        <w:pStyle w:val="Sansinterligne"/>
        <w:rPr>
          <w:rFonts w:ascii="Arial" w:hAnsi="Arial" w:cs="Arial"/>
          <w:i/>
          <w:sz w:val="24"/>
          <w:szCs w:val="24"/>
        </w:rPr>
      </w:pPr>
      <w:r w:rsidRPr="00281AC5">
        <w:rPr>
          <w:rFonts w:ascii="Arial" w:hAnsi="Arial" w:cs="Arial"/>
          <w:noProof/>
          <w:sz w:val="24"/>
          <w:szCs w:val="24"/>
        </w:rPr>
        <w:drawing>
          <wp:anchor distT="0" distB="0" distL="114300" distR="114300" simplePos="0" relativeHeight="251658240" behindDoc="0" locked="0" layoutInCell="1" allowOverlap="1" wp14:anchorId="07E56CD3" wp14:editId="18BB954D">
            <wp:simplePos x="0" y="0"/>
            <wp:positionH relativeFrom="margin">
              <wp:posOffset>3644747</wp:posOffset>
            </wp:positionH>
            <wp:positionV relativeFrom="margin">
              <wp:posOffset>2469089</wp:posOffset>
            </wp:positionV>
            <wp:extent cx="3438525" cy="1333500"/>
            <wp:effectExtent l="19050" t="0" r="9525" b="0"/>
            <wp:wrapSquare wrapText="bothSides"/>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r="39108" b="69944"/>
                    <a:stretch>
                      <a:fillRect/>
                    </a:stretch>
                  </pic:blipFill>
                  <pic:spPr bwMode="auto">
                    <a:xfrm>
                      <a:off x="0" y="0"/>
                      <a:ext cx="3438525" cy="1333500"/>
                    </a:xfrm>
                    <a:prstGeom prst="rect">
                      <a:avLst/>
                    </a:prstGeom>
                    <a:noFill/>
                    <a:ln>
                      <a:noFill/>
                    </a:ln>
                  </pic:spPr>
                </pic:pic>
              </a:graphicData>
            </a:graphic>
          </wp:anchor>
        </w:drawing>
      </w:r>
    </w:p>
    <w:p w14:paraId="40B26224" w14:textId="77777777" w:rsidR="00116F05" w:rsidRPr="00281AC5" w:rsidRDefault="00116F05" w:rsidP="003F3425">
      <w:pPr>
        <w:pStyle w:val="Sansinterligne"/>
        <w:numPr>
          <w:ilvl w:val="0"/>
          <w:numId w:val="1"/>
        </w:numPr>
        <w:rPr>
          <w:rFonts w:ascii="Arial" w:hAnsi="Arial" w:cs="Arial"/>
          <w:b/>
          <w:bCs/>
          <w:color w:val="000000"/>
          <w:sz w:val="24"/>
          <w:szCs w:val="24"/>
          <w:u w:val="single"/>
        </w:rPr>
      </w:pPr>
      <w:r w:rsidRPr="00281AC5">
        <w:rPr>
          <w:rFonts w:ascii="Arial" w:hAnsi="Arial" w:cs="Arial"/>
          <w:b/>
          <w:bCs/>
          <w:color w:val="000000"/>
          <w:sz w:val="24"/>
          <w:szCs w:val="24"/>
          <w:u w:val="single"/>
        </w:rPr>
        <w:t>Les acteurs de la réaction immunitaire à médiation humorale.</w:t>
      </w:r>
    </w:p>
    <w:p w14:paraId="166BC729" w14:textId="77777777" w:rsidR="008A4013" w:rsidRPr="00281AC5" w:rsidRDefault="00A44824" w:rsidP="00116F05">
      <w:pPr>
        <w:pStyle w:val="Sansinterligne"/>
        <w:rPr>
          <w:rFonts w:ascii="Arial" w:hAnsi="Arial" w:cs="Arial"/>
          <w:b/>
          <w:bCs/>
          <w:i/>
          <w:color w:val="000000"/>
          <w:sz w:val="24"/>
          <w:szCs w:val="24"/>
        </w:rPr>
      </w:pPr>
      <w:r w:rsidRPr="00281AC5">
        <w:rPr>
          <w:rFonts w:ascii="Arial" w:hAnsi="Arial" w:cs="Arial"/>
          <w:noProof/>
          <w:sz w:val="24"/>
          <w:szCs w:val="24"/>
        </w:rPr>
        <mc:AlternateContent>
          <mc:Choice Requires="wps">
            <w:drawing>
              <wp:anchor distT="0" distB="0" distL="114300" distR="114300" simplePos="0" relativeHeight="251673600" behindDoc="0" locked="0" layoutInCell="1" allowOverlap="1" wp14:anchorId="58C84BD5" wp14:editId="17121E98">
                <wp:simplePos x="0" y="0"/>
                <wp:positionH relativeFrom="column">
                  <wp:posOffset>6252210</wp:posOffset>
                </wp:positionH>
                <wp:positionV relativeFrom="paragraph">
                  <wp:posOffset>288290</wp:posOffset>
                </wp:positionV>
                <wp:extent cx="708025" cy="300355"/>
                <wp:effectExtent l="0" t="0" r="0" b="0"/>
                <wp:wrapNone/>
                <wp:docPr id="34" name="Zone de texte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300355"/>
                        </a:xfrm>
                        <a:prstGeom prst="rect">
                          <a:avLst/>
                        </a:prstGeom>
                        <a:noFill/>
                        <a:ln>
                          <a:noFill/>
                        </a:ln>
                      </wps:spPr>
                      <wps:txbx>
                        <w:txbxContent>
                          <w:p w14:paraId="6D649E96" w14:textId="77777777" w:rsidR="00A620C0" w:rsidRDefault="00A620C0" w:rsidP="00A620C0">
                            <w:pPr>
                              <w:rPr>
                                <w:sz w:val="16"/>
                                <w:szCs w:val="16"/>
                              </w:rPr>
                            </w:pPr>
                            <w:r>
                              <w:rPr>
                                <w:sz w:val="16"/>
                                <w:szCs w:val="16"/>
                              </w:rPr>
                              <w:t>IgG</w:t>
                            </w:r>
                            <w:r w:rsidR="0002228E">
                              <w:rPr>
                                <w:sz w:val="16"/>
                                <w:szCs w:val="16"/>
                              </w:rPr>
                              <w:t>*</w:t>
                            </w:r>
                            <w:r>
                              <w:rPr>
                                <w:sz w:val="16"/>
                                <w:szCs w:val="16"/>
                              </w:rPr>
                              <w:t xml:space="preserve"> ou </w:t>
                            </w:r>
                            <w:proofErr w:type="spellStart"/>
                            <w:r>
                              <w:rPr>
                                <w:sz w:val="16"/>
                                <w:szCs w:val="16"/>
                              </w:rPr>
                              <w:t>Ac</w:t>
                            </w:r>
                            <w:proofErr w:type="spellEnd"/>
                            <w:r w:rsidR="0002228E">
                              <w:rPr>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8C84BD5" id="Zone de texte 82" o:spid="_x0000_s1029" type="#_x0000_t202" style="position:absolute;margin-left:492.3pt;margin-top:22.7pt;width:55.75pt;height:23.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" filled="f" stroked="f">
                <v:textbox>
                  <w:txbxContent>
                    <w:p w14:paraId="6D649E96" w14:textId="77777777" w:rsidR="00A620C0" w:rsidRDefault="00A620C0" w:rsidP="00A620C0">
                      <w:pPr>
                        <w:rPr>
                          <w:sz w:val="16"/>
                          <w:szCs w:val="16"/>
                        </w:rPr>
                      </w:pPr>
                      <w:r>
                        <w:rPr>
                          <w:sz w:val="16"/>
                          <w:szCs w:val="16"/>
                        </w:rPr>
                        <w:t>IgG</w:t>
                      </w:r>
                      <w:r w:rsidR="0002228E">
                        <w:rPr>
                          <w:sz w:val="16"/>
                          <w:szCs w:val="16"/>
                        </w:rPr>
                        <w:t>*</w:t>
                      </w:r>
                      <w:r>
                        <w:rPr>
                          <w:sz w:val="16"/>
                          <w:szCs w:val="16"/>
                        </w:rPr>
                        <w:t xml:space="preserve"> ou </w:t>
                      </w:r>
                      <w:proofErr w:type="spellStart"/>
                      <w:r>
                        <w:rPr>
                          <w:sz w:val="16"/>
                          <w:szCs w:val="16"/>
                        </w:rPr>
                        <w:t>Ac</w:t>
                      </w:r>
                      <w:proofErr w:type="spellEnd"/>
                      <w:r w:rsidR="0002228E">
                        <w:rPr>
                          <w:sz w:val="16"/>
                          <w:szCs w:val="16"/>
                        </w:rPr>
                        <w:t>*</w:t>
                      </w:r>
                    </w:p>
                  </w:txbxContent>
                </v:textbox>
              </v:shape>
            </w:pict>
          </mc:Fallback>
        </mc:AlternateContent>
      </w:r>
      <w:r w:rsidRPr="00281AC5">
        <w:rPr>
          <w:rFonts w:ascii="Arial" w:hAnsi="Arial" w:cs="Arial"/>
          <w:noProof/>
          <w:sz w:val="24"/>
          <w:szCs w:val="24"/>
        </w:rPr>
        <mc:AlternateContent>
          <mc:Choice Requires="wps">
            <w:drawing>
              <wp:anchor distT="0" distB="0" distL="114300" distR="114300" simplePos="0" relativeHeight="251663360" behindDoc="0" locked="0" layoutInCell="1" allowOverlap="1" wp14:anchorId="2D2C7C7F" wp14:editId="1EB0CE5C">
                <wp:simplePos x="0" y="0"/>
                <wp:positionH relativeFrom="column">
                  <wp:posOffset>5328285</wp:posOffset>
                </wp:positionH>
                <wp:positionV relativeFrom="paragraph">
                  <wp:posOffset>271145</wp:posOffset>
                </wp:positionV>
                <wp:extent cx="631825" cy="300355"/>
                <wp:effectExtent l="0" t="0" r="0" b="0"/>
                <wp:wrapNone/>
                <wp:docPr id="80" name="Zone de texte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 cy="300355"/>
                        </a:xfrm>
                        <a:prstGeom prst="rect">
                          <a:avLst/>
                        </a:prstGeom>
                        <a:noFill/>
                        <a:ln>
                          <a:noFill/>
                        </a:ln>
                      </wps:spPr>
                      <wps:txbx>
                        <w:txbxContent>
                          <w:p w14:paraId="46CA8112" w14:textId="77777777" w:rsidR="008A4013" w:rsidRDefault="008A4013" w:rsidP="008A4013">
                            <w:pPr>
                              <w:rPr>
                                <w:sz w:val="16"/>
                                <w:szCs w:val="16"/>
                              </w:rPr>
                            </w:pPr>
                            <w:r>
                              <w:rPr>
                                <w:sz w:val="16"/>
                                <w:szCs w:val="16"/>
                              </w:rPr>
                              <w:t>Albumine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D2C7C7F" id="Zone de texte 80" o:spid="_x0000_s1030" type="#_x0000_t202" style="position:absolute;margin-left:419.55pt;margin-top:21.35pt;width:49.75pt;height:2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" filled="f" stroked="f">
                <v:textbox>
                  <w:txbxContent>
                    <w:p w14:paraId="46CA8112" w14:textId="77777777" w:rsidR="008A4013" w:rsidRDefault="008A4013" w:rsidP="008A4013">
                      <w:pPr>
                        <w:rPr>
                          <w:sz w:val="16"/>
                          <w:szCs w:val="16"/>
                        </w:rPr>
                      </w:pPr>
                      <w:r>
                        <w:rPr>
                          <w:sz w:val="16"/>
                          <w:szCs w:val="16"/>
                        </w:rPr>
                        <w:t>Albumine</w:t>
                      </w:r>
                    </w:p>
                  </w:txbxContent>
                </v:textbox>
              </v:shape>
            </w:pict>
          </mc:Fallback>
        </mc:AlternateContent>
      </w:r>
      <w:r w:rsidRPr="00281AC5">
        <w:rPr>
          <w:rFonts w:ascii="Arial" w:hAnsi="Arial" w:cs="Arial"/>
          <w:noProof/>
          <w:sz w:val="24"/>
          <w:szCs w:val="24"/>
        </w:rPr>
        <mc:AlternateContent>
          <mc:Choice Requires="wps">
            <w:drawing>
              <wp:anchor distT="0" distB="0" distL="114300" distR="114300" simplePos="0" relativeHeight="251662336" behindDoc="0" locked="0" layoutInCell="1" allowOverlap="1" wp14:anchorId="7FE95810" wp14:editId="35E46A4E">
                <wp:simplePos x="0" y="0"/>
                <wp:positionH relativeFrom="column">
                  <wp:posOffset>3554730</wp:posOffset>
                </wp:positionH>
                <wp:positionV relativeFrom="paragraph">
                  <wp:posOffset>288290</wp:posOffset>
                </wp:positionV>
                <wp:extent cx="631825" cy="300355"/>
                <wp:effectExtent l="0" t="0" r="0" b="0"/>
                <wp:wrapNone/>
                <wp:docPr id="79" name="Zone de text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 cy="300355"/>
                        </a:xfrm>
                        <a:prstGeom prst="rect">
                          <a:avLst/>
                        </a:prstGeom>
                        <a:noFill/>
                        <a:ln>
                          <a:noFill/>
                        </a:ln>
                      </wps:spPr>
                      <wps:txbx>
                        <w:txbxContent>
                          <w:p w14:paraId="138922A1" w14:textId="77777777" w:rsidR="008A4013" w:rsidRDefault="008A4013" w:rsidP="008A4013">
                            <w:pPr>
                              <w:rPr>
                                <w:sz w:val="16"/>
                                <w:szCs w:val="16"/>
                              </w:rPr>
                            </w:pPr>
                            <w:r>
                              <w:rPr>
                                <w:sz w:val="16"/>
                                <w:szCs w:val="16"/>
                              </w:rPr>
                              <w:t>Albumine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FE95810" id="Zone de texte 79" o:spid="_x0000_s1031" type="#_x0000_t202" style="position:absolute;margin-left:279.9pt;margin-top:22.7pt;width:49.75pt;height:2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" filled="f" stroked="f">
                <v:textbox>
                  <w:txbxContent>
                    <w:p w14:paraId="138922A1" w14:textId="77777777" w:rsidR="008A4013" w:rsidRDefault="008A4013" w:rsidP="008A4013">
                      <w:pPr>
                        <w:rPr>
                          <w:sz w:val="16"/>
                          <w:szCs w:val="16"/>
                        </w:rPr>
                      </w:pPr>
                      <w:r>
                        <w:rPr>
                          <w:sz w:val="16"/>
                          <w:szCs w:val="16"/>
                        </w:rPr>
                        <w:t>Albumine</w:t>
                      </w:r>
                    </w:p>
                  </w:txbxContent>
                </v:textbox>
              </v:shape>
            </w:pict>
          </mc:Fallback>
        </mc:AlternateContent>
      </w:r>
      <w:r w:rsidR="008A4013" w:rsidRPr="00281AC5">
        <w:rPr>
          <w:rFonts w:ascii="Arial" w:hAnsi="Arial" w:cs="Arial"/>
          <w:b/>
          <w:bCs/>
          <w:i/>
          <w:color w:val="000000"/>
          <w:sz w:val="24"/>
          <w:szCs w:val="24"/>
        </w:rPr>
        <w:t>Document 1. Evolution du taux d'immunog</w:t>
      </w:r>
      <w:r w:rsidR="0002228E" w:rsidRPr="00281AC5">
        <w:rPr>
          <w:rFonts w:ascii="Arial" w:hAnsi="Arial" w:cs="Arial"/>
          <w:b/>
          <w:bCs/>
          <w:i/>
          <w:color w:val="000000"/>
          <w:sz w:val="24"/>
          <w:szCs w:val="24"/>
        </w:rPr>
        <w:t>lobulines chez un individu infec</w:t>
      </w:r>
      <w:r w:rsidR="008A4013" w:rsidRPr="00281AC5">
        <w:rPr>
          <w:rFonts w:ascii="Arial" w:hAnsi="Arial" w:cs="Arial"/>
          <w:b/>
          <w:bCs/>
          <w:i/>
          <w:color w:val="000000"/>
          <w:sz w:val="24"/>
          <w:szCs w:val="24"/>
        </w:rPr>
        <w:t xml:space="preserve">té par </w:t>
      </w:r>
      <w:r w:rsidR="008A4013" w:rsidRPr="00281AC5">
        <w:rPr>
          <w:rFonts w:ascii="Arial" w:hAnsi="Arial" w:cs="Arial"/>
          <w:b/>
          <w:bCs/>
          <w:i/>
          <w:color w:val="FF0000"/>
          <w:sz w:val="24"/>
          <w:szCs w:val="24"/>
        </w:rPr>
        <w:t>le bacille tétanique</w:t>
      </w:r>
      <w:r w:rsidR="008A4013" w:rsidRPr="00281AC5">
        <w:rPr>
          <w:rFonts w:ascii="Arial" w:hAnsi="Arial" w:cs="Arial"/>
          <w:b/>
          <w:bCs/>
          <w:i/>
          <w:color w:val="000000"/>
          <w:sz w:val="24"/>
          <w:szCs w:val="24"/>
        </w:rPr>
        <w:t>, et chez un individu non infecté. Mesures réalisées à partir d’u</w:t>
      </w:r>
      <w:r w:rsidR="00FD0DB9" w:rsidRPr="00281AC5">
        <w:rPr>
          <w:rFonts w:ascii="Arial" w:hAnsi="Arial" w:cs="Arial"/>
          <w:b/>
          <w:bCs/>
          <w:i/>
          <w:color w:val="000000"/>
          <w:sz w:val="24"/>
          <w:szCs w:val="24"/>
        </w:rPr>
        <w:t>ne pri</w:t>
      </w:r>
      <w:r w:rsidR="008A4013" w:rsidRPr="00281AC5">
        <w:rPr>
          <w:rFonts w:ascii="Arial" w:hAnsi="Arial" w:cs="Arial"/>
          <w:b/>
          <w:bCs/>
          <w:i/>
          <w:color w:val="000000"/>
          <w:sz w:val="24"/>
          <w:szCs w:val="24"/>
        </w:rPr>
        <w:t>se de sang</w:t>
      </w:r>
      <w:r w:rsidR="0002228E" w:rsidRPr="00281AC5">
        <w:rPr>
          <w:rFonts w:ascii="Arial" w:hAnsi="Arial" w:cs="Arial"/>
          <w:b/>
          <w:bCs/>
          <w:i/>
          <w:color w:val="000000"/>
          <w:sz w:val="24"/>
          <w:szCs w:val="24"/>
        </w:rPr>
        <w:t>.</w:t>
      </w:r>
    </w:p>
    <w:p w14:paraId="3FC43FB2" w14:textId="77777777" w:rsidR="008A4013" w:rsidRPr="00281AC5" w:rsidRDefault="00A44824" w:rsidP="008A4013">
      <w:pPr>
        <w:pStyle w:val="Sansinterligne"/>
        <w:rPr>
          <w:rFonts w:ascii="Arial" w:hAnsi="Arial" w:cs="Arial"/>
          <w:b/>
          <w:bCs/>
          <w:color w:val="000000"/>
          <w:sz w:val="24"/>
          <w:szCs w:val="24"/>
        </w:rPr>
      </w:pPr>
      <w:r w:rsidRPr="00281AC5">
        <w:rPr>
          <w:rFonts w:ascii="Arial" w:hAnsi="Arial" w:cs="Arial"/>
          <w:noProof/>
          <w:sz w:val="24"/>
          <w:szCs w:val="24"/>
          <w:u w:val="single"/>
        </w:rPr>
        <mc:AlternateContent>
          <mc:Choice Requires="wps">
            <w:drawing>
              <wp:anchor distT="0" distB="0" distL="114300" distR="114300" simplePos="0" relativeHeight="251665408" behindDoc="0" locked="0" layoutInCell="1" allowOverlap="1" wp14:anchorId="16CEFBFE" wp14:editId="1DA607F5">
                <wp:simplePos x="0" y="0"/>
                <wp:positionH relativeFrom="column">
                  <wp:posOffset>4528185</wp:posOffset>
                </wp:positionH>
                <wp:positionV relativeFrom="paragraph">
                  <wp:posOffset>60960</wp:posOffset>
                </wp:positionV>
                <wp:extent cx="713740" cy="300355"/>
                <wp:effectExtent l="0" t="0" r="0" b="0"/>
                <wp:wrapNone/>
                <wp:docPr id="82" name="Zone de texte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300355"/>
                        </a:xfrm>
                        <a:prstGeom prst="rect">
                          <a:avLst/>
                        </a:prstGeom>
                        <a:noFill/>
                        <a:ln>
                          <a:noFill/>
                        </a:ln>
                      </wps:spPr>
                      <wps:txbx>
                        <w:txbxContent>
                          <w:p w14:paraId="63117E3C" w14:textId="77777777" w:rsidR="008A4013" w:rsidRDefault="008A4013" w:rsidP="008A4013">
                            <w:pPr>
                              <w:rPr>
                                <w:sz w:val="16"/>
                                <w:szCs w:val="16"/>
                              </w:rPr>
                            </w:pPr>
                            <w:r>
                              <w:rPr>
                                <w:sz w:val="16"/>
                                <w:szCs w:val="16"/>
                              </w:rPr>
                              <w:t>IgG</w:t>
                            </w:r>
                            <w:r w:rsidR="0002228E">
                              <w:rPr>
                                <w:sz w:val="16"/>
                                <w:szCs w:val="16"/>
                              </w:rPr>
                              <w:t>*</w:t>
                            </w:r>
                            <w:r>
                              <w:rPr>
                                <w:sz w:val="16"/>
                                <w:szCs w:val="16"/>
                              </w:rPr>
                              <w:t xml:space="preserve"> ou </w:t>
                            </w:r>
                            <w:proofErr w:type="spellStart"/>
                            <w:r>
                              <w:rPr>
                                <w:sz w:val="16"/>
                                <w:szCs w:val="16"/>
                              </w:rPr>
                              <w:t>Ac</w:t>
                            </w:r>
                            <w:proofErr w:type="spellEnd"/>
                            <w:r w:rsidR="0002228E">
                              <w:rPr>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6CEFBFE" id="_x0000_s1032" type="#_x0000_t202" style="position:absolute;margin-left:356.55pt;margin-top:4.8pt;width:56.2pt;height:2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" filled="f" stroked="f">
                <v:textbox>
                  <w:txbxContent>
                    <w:p w14:paraId="63117E3C" w14:textId="77777777" w:rsidR="008A4013" w:rsidRDefault="008A4013" w:rsidP="008A4013">
                      <w:pPr>
                        <w:rPr>
                          <w:sz w:val="16"/>
                          <w:szCs w:val="16"/>
                        </w:rPr>
                      </w:pPr>
                      <w:r>
                        <w:rPr>
                          <w:sz w:val="16"/>
                          <w:szCs w:val="16"/>
                        </w:rPr>
                        <w:t>IgG</w:t>
                      </w:r>
                      <w:r w:rsidR="0002228E">
                        <w:rPr>
                          <w:sz w:val="16"/>
                          <w:szCs w:val="16"/>
                        </w:rPr>
                        <w:t>*</w:t>
                      </w:r>
                      <w:r>
                        <w:rPr>
                          <w:sz w:val="16"/>
                          <w:szCs w:val="16"/>
                        </w:rPr>
                        <w:t xml:space="preserve"> ou </w:t>
                      </w:r>
                      <w:proofErr w:type="spellStart"/>
                      <w:r>
                        <w:rPr>
                          <w:sz w:val="16"/>
                          <w:szCs w:val="16"/>
                        </w:rPr>
                        <w:t>Ac</w:t>
                      </w:r>
                      <w:proofErr w:type="spellEnd"/>
                      <w:r w:rsidR="0002228E">
                        <w:rPr>
                          <w:sz w:val="16"/>
                          <w:szCs w:val="16"/>
                        </w:rPr>
                        <w:t>*</w:t>
                      </w:r>
                    </w:p>
                  </w:txbxContent>
                </v:textbox>
              </v:shape>
            </w:pict>
          </mc:Fallback>
        </mc:AlternateContent>
      </w:r>
    </w:p>
    <w:p w14:paraId="66CC544C" w14:textId="77777777" w:rsidR="008A4013" w:rsidRPr="00281AC5" w:rsidRDefault="00A44824" w:rsidP="008A4013">
      <w:pPr>
        <w:pStyle w:val="Sansinterligne"/>
        <w:jc w:val="center"/>
        <w:rPr>
          <w:rFonts w:ascii="Arial" w:hAnsi="Arial" w:cs="Arial"/>
          <w:i/>
          <w:color w:val="000000"/>
          <w:sz w:val="24"/>
          <w:szCs w:val="24"/>
        </w:rPr>
      </w:pPr>
      <w:r w:rsidRPr="00281AC5">
        <w:rPr>
          <w:rFonts w:ascii="Arial" w:hAnsi="Arial" w:cs="Arial"/>
          <w:i/>
          <w:noProof/>
          <w:color w:val="000000"/>
          <w:sz w:val="24"/>
          <w:szCs w:val="24"/>
        </w:rPr>
        <mc:AlternateContent>
          <mc:Choice Requires="wps">
            <w:drawing>
              <wp:anchor distT="0" distB="0" distL="114300" distR="114300" simplePos="0" relativeHeight="251682816" behindDoc="0" locked="0" layoutInCell="1" allowOverlap="1" wp14:anchorId="058BFCD4" wp14:editId="666EF4AE">
                <wp:simplePos x="0" y="0"/>
                <wp:positionH relativeFrom="column">
                  <wp:posOffset>6407150</wp:posOffset>
                </wp:positionH>
                <wp:positionV relativeFrom="paragraph">
                  <wp:posOffset>21590</wp:posOffset>
                </wp:positionV>
                <wp:extent cx="0" cy="260985"/>
                <wp:effectExtent l="80645" t="16510" r="81280" b="27305"/>
                <wp:wrapNone/>
                <wp:docPr id="3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985"/>
                        </a:xfrm>
                        <a:prstGeom prst="straightConnector1">
                          <a:avLst/>
                        </a:prstGeom>
                        <a:noFill/>
                        <a:ln w="31750">
                          <a:solidFill>
                            <a:schemeClr val="accent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CAD95E2" id="_x0000_t32" coordsize="21600,21600" o:spt="32" o:oned="t" path="m,l21600,21600e" filled="f">
                <v:path arrowok="t" fillok="f" o:connecttype="none"/>
                <o:lock v:ext="edit" shapetype="t"/>
              </v:shapetype>
              <v:shape id="AutoShape 11" o:spid="_x0000_s1026" type="#_x0000_t32" style="position:absolute;margin-left:504.5pt;margin-top:1.7pt;width:0;height:20.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" strokecolor="#c0504d [3205]" strokeweight="2.5pt">
                <v:stroke endarrow="block"/>
                <v:shadow color="#868686"/>
              </v:shape>
            </w:pict>
          </mc:Fallback>
        </mc:AlternateContent>
      </w:r>
      <w:r w:rsidR="0002228E" w:rsidRPr="00281AC5">
        <w:rPr>
          <w:rFonts w:ascii="Arial" w:hAnsi="Arial" w:cs="Arial"/>
          <w:i/>
          <w:color w:val="000000"/>
          <w:sz w:val="24"/>
          <w:szCs w:val="24"/>
        </w:rPr>
        <w:t>*IgG = immunoglobulines – gammaglobulines</w:t>
      </w:r>
    </w:p>
    <w:p w14:paraId="47CAD022" w14:textId="77777777" w:rsidR="0002228E" w:rsidRPr="00281AC5" w:rsidRDefault="0002228E" w:rsidP="008A4013">
      <w:pPr>
        <w:pStyle w:val="Sansinterligne"/>
        <w:jc w:val="center"/>
        <w:rPr>
          <w:rFonts w:ascii="Arial" w:hAnsi="Arial" w:cs="Arial"/>
          <w:i/>
          <w:color w:val="000000"/>
          <w:sz w:val="24"/>
          <w:szCs w:val="24"/>
        </w:rPr>
      </w:pPr>
      <w:r w:rsidRPr="00281AC5">
        <w:rPr>
          <w:rFonts w:ascii="Arial" w:hAnsi="Arial" w:cs="Arial"/>
          <w:i/>
          <w:color w:val="000000"/>
          <w:sz w:val="24"/>
          <w:szCs w:val="24"/>
        </w:rPr>
        <w:t>*</w:t>
      </w:r>
      <w:proofErr w:type="spellStart"/>
      <w:r w:rsidRPr="00281AC5">
        <w:rPr>
          <w:rFonts w:ascii="Arial" w:hAnsi="Arial" w:cs="Arial"/>
          <w:i/>
          <w:color w:val="000000"/>
          <w:sz w:val="24"/>
          <w:szCs w:val="24"/>
        </w:rPr>
        <w:t>Ac</w:t>
      </w:r>
      <w:proofErr w:type="spellEnd"/>
      <w:r w:rsidRPr="00281AC5">
        <w:rPr>
          <w:rFonts w:ascii="Arial" w:hAnsi="Arial" w:cs="Arial"/>
          <w:i/>
          <w:color w:val="000000"/>
          <w:sz w:val="24"/>
          <w:szCs w:val="24"/>
        </w:rPr>
        <w:t xml:space="preserve"> = anticorps</w:t>
      </w:r>
    </w:p>
    <w:p w14:paraId="4A9F911A" w14:textId="77777777" w:rsidR="000D2070" w:rsidRPr="00281AC5" w:rsidRDefault="00450E13" w:rsidP="00450E13">
      <w:pPr>
        <w:pStyle w:val="Sansinterligne"/>
        <w:rPr>
          <w:rFonts w:ascii="Arial" w:hAnsi="Arial" w:cs="Arial"/>
          <w:color w:val="000000"/>
          <w:sz w:val="24"/>
          <w:szCs w:val="24"/>
        </w:rPr>
      </w:pPr>
      <w:proofErr w:type="spellStart"/>
      <w:proofErr w:type="gramStart"/>
      <w:r w:rsidRPr="00281AC5">
        <w:rPr>
          <w:rFonts w:ascii="Arial" w:hAnsi="Arial" w:cs="Arial"/>
          <w:b/>
          <w:bCs/>
          <w:i/>
          <w:color w:val="000000"/>
          <w:sz w:val="24"/>
          <w:szCs w:val="24"/>
          <w:u w:val="single"/>
          <w:lang w:val="es-ES"/>
        </w:rPr>
        <w:t>Analyse</w:t>
      </w:r>
      <w:proofErr w:type="spellEnd"/>
      <w:r w:rsidRPr="00281AC5">
        <w:rPr>
          <w:rFonts w:ascii="Arial" w:hAnsi="Arial" w:cs="Arial"/>
          <w:b/>
          <w:bCs/>
          <w:i/>
          <w:color w:val="000000"/>
          <w:sz w:val="24"/>
          <w:szCs w:val="24"/>
          <w:u w:val="single"/>
          <w:lang w:val="es-ES"/>
        </w:rPr>
        <w:t xml:space="preserve"> </w:t>
      </w:r>
      <w:r w:rsidRPr="00281AC5">
        <w:rPr>
          <w:rFonts w:ascii="Arial" w:hAnsi="Arial" w:cs="Arial"/>
          <w:b/>
          <w:bCs/>
          <w:i/>
          <w:color w:val="000000"/>
          <w:sz w:val="24"/>
          <w:szCs w:val="24"/>
          <w:lang w:val="es-ES"/>
        </w:rPr>
        <w:t>:</w:t>
      </w:r>
      <w:r w:rsidR="003F3425" w:rsidRPr="00281AC5">
        <w:rPr>
          <w:rFonts w:ascii="Arial" w:hAnsi="Arial" w:cs="Arial"/>
          <w:b/>
          <w:bCs/>
          <w:i/>
          <w:color w:val="000000"/>
          <w:sz w:val="24"/>
          <w:szCs w:val="24"/>
          <w:lang w:val="es-ES"/>
        </w:rPr>
        <w:t>La</w:t>
      </w:r>
      <w:proofErr w:type="gramEnd"/>
      <w:r w:rsidR="003F3425" w:rsidRPr="00281AC5">
        <w:rPr>
          <w:rFonts w:ascii="Arial" w:hAnsi="Arial" w:cs="Arial"/>
          <w:b/>
          <w:bCs/>
          <w:i/>
          <w:color w:val="000000"/>
          <w:sz w:val="24"/>
          <w:szCs w:val="24"/>
          <w:lang w:val="es-ES"/>
        </w:rPr>
        <w:t xml:space="preserve"> </w:t>
      </w:r>
      <w:proofErr w:type="spellStart"/>
      <w:r w:rsidR="003F3425" w:rsidRPr="00281AC5">
        <w:rPr>
          <w:rFonts w:ascii="Arial" w:hAnsi="Arial" w:cs="Arial"/>
          <w:b/>
          <w:bCs/>
          <w:i/>
          <w:color w:val="000000"/>
          <w:sz w:val="24"/>
          <w:szCs w:val="24"/>
          <w:lang w:val="es-ES"/>
        </w:rPr>
        <w:t>comparaison</w:t>
      </w:r>
      <w:proofErr w:type="spellEnd"/>
      <w:r w:rsidR="003F3425" w:rsidRPr="00281AC5">
        <w:rPr>
          <w:rFonts w:ascii="Arial" w:hAnsi="Arial" w:cs="Arial"/>
          <w:b/>
          <w:bCs/>
          <w:i/>
          <w:color w:val="000000"/>
          <w:sz w:val="24"/>
          <w:szCs w:val="24"/>
          <w:lang w:val="es-ES"/>
        </w:rPr>
        <w:t xml:space="preserve"> des </w:t>
      </w:r>
      <w:proofErr w:type="spellStart"/>
      <w:r w:rsidR="003F3425" w:rsidRPr="00281AC5">
        <w:rPr>
          <w:rFonts w:ascii="Arial" w:hAnsi="Arial" w:cs="Arial"/>
          <w:b/>
          <w:bCs/>
          <w:i/>
          <w:color w:val="000000"/>
          <w:sz w:val="24"/>
          <w:szCs w:val="24"/>
          <w:lang w:val="es-ES"/>
        </w:rPr>
        <w:t>graphiques</w:t>
      </w:r>
      <w:proofErr w:type="spellEnd"/>
      <w:r w:rsidR="003F3425" w:rsidRPr="00281AC5">
        <w:rPr>
          <w:rFonts w:ascii="Arial" w:hAnsi="Arial" w:cs="Arial"/>
          <w:b/>
          <w:bCs/>
          <w:i/>
          <w:color w:val="000000"/>
          <w:sz w:val="24"/>
          <w:szCs w:val="24"/>
          <w:lang w:val="es-ES"/>
        </w:rPr>
        <w:t xml:space="preserve"> de </w:t>
      </w:r>
      <w:proofErr w:type="spellStart"/>
      <w:r w:rsidR="003F3425" w:rsidRPr="00281AC5">
        <w:rPr>
          <w:rFonts w:ascii="Arial" w:hAnsi="Arial" w:cs="Arial"/>
          <w:b/>
          <w:bCs/>
          <w:i/>
          <w:color w:val="000000"/>
          <w:sz w:val="24"/>
          <w:szCs w:val="24"/>
          <w:lang w:val="es-ES"/>
        </w:rPr>
        <w:t>serums</w:t>
      </w:r>
      <w:proofErr w:type="spellEnd"/>
      <w:r w:rsidR="003F3425" w:rsidRPr="00281AC5">
        <w:rPr>
          <w:rFonts w:ascii="Arial" w:hAnsi="Arial" w:cs="Arial"/>
          <w:b/>
          <w:bCs/>
          <w:i/>
          <w:color w:val="000000"/>
          <w:sz w:val="24"/>
          <w:szCs w:val="24"/>
          <w:lang w:val="es-ES"/>
        </w:rPr>
        <w:t xml:space="preserve"> </w:t>
      </w:r>
      <w:proofErr w:type="spellStart"/>
      <w:r w:rsidR="003F3425" w:rsidRPr="00281AC5">
        <w:rPr>
          <w:rFonts w:ascii="Arial" w:hAnsi="Arial" w:cs="Arial"/>
          <w:b/>
          <w:bCs/>
          <w:i/>
          <w:color w:val="000000"/>
          <w:sz w:val="24"/>
          <w:szCs w:val="24"/>
          <w:lang w:val="es-ES"/>
        </w:rPr>
        <w:t>d’individus</w:t>
      </w:r>
      <w:proofErr w:type="spellEnd"/>
      <w:r w:rsidR="003F3425" w:rsidRPr="00281AC5">
        <w:rPr>
          <w:rFonts w:ascii="Arial" w:hAnsi="Arial" w:cs="Arial"/>
          <w:b/>
          <w:bCs/>
          <w:i/>
          <w:color w:val="000000"/>
          <w:sz w:val="24"/>
          <w:szCs w:val="24"/>
          <w:lang w:val="es-ES"/>
        </w:rPr>
        <w:t xml:space="preserve"> </w:t>
      </w:r>
      <w:proofErr w:type="spellStart"/>
      <w:r w:rsidR="003F3425" w:rsidRPr="00281AC5">
        <w:rPr>
          <w:rFonts w:ascii="Arial" w:hAnsi="Arial" w:cs="Arial"/>
          <w:b/>
          <w:bCs/>
          <w:i/>
          <w:color w:val="000000"/>
          <w:sz w:val="24"/>
          <w:szCs w:val="24"/>
          <w:lang w:val="es-ES"/>
        </w:rPr>
        <w:t>témoin</w:t>
      </w:r>
      <w:proofErr w:type="spellEnd"/>
      <w:r w:rsidR="003F3425" w:rsidRPr="00281AC5">
        <w:rPr>
          <w:rFonts w:ascii="Arial" w:hAnsi="Arial" w:cs="Arial"/>
          <w:b/>
          <w:bCs/>
          <w:i/>
          <w:color w:val="000000"/>
          <w:sz w:val="24"/>
          <w:szCs w:val="24"/>
          <w:lang w:val="es-ES"/>
        </w:rPr>
        <w:t xml:space="preserve"> et </w:t>
      </w:r>
      <w:proofErr w:type="spellStart"/>
      <w:r w:rsidR="003F3425" w:rsidRPr="00281AC5">
        <w:rPr>
          <w:rFonts w:ascii="Arial" w:hAnsi="Arial" w:cs="Arial"/>
          <w:b/>
          <w:bCs/>
          <w:i/>
          <w:color w:val="000000"/>
          <w:sz w:val="24"/>
          <w:szCs w:val="24"/>
          <w:lang w:val="es-ES"/>
        </w:rPr>
        <w:t>d’individus</w:t>
      </w:r>
      <w:proofErr w:type="spellEnd"/>
      <w:r w:rsidR="003F3425" w:rsidRPr="00281AC5">
        <w:rPr>
          <w:rFonts w:ascii="Arial" w:hAnsi="Arial" w:cs="Arial"/>
          <w:b/>
          <w:bCs/>
          <w:i/>
          <w:color w:val="000000"/>
          <w:sz w:val="24"/>
          <w:szCs w:val="24"/>
          <w:lang w:val="es-ES"/>
        </w:rPr>
        <w:t xml:space="preserve"> </w:t>
      </w:r>
      <w:proofErr w:type="spellStart"/>
      <w:r w:rsidR="003F3425" w:rsidRPr="00281AC5">
        <w:rPr>
          <w:rFonts w:ascii="Arial" w:hAnsi="Arial" w:cs="Arial"/>
          <w:b/>
          <w:bCs/>
          <w:i/>
          <w:color w:val="000000"/>
          <w:sz w:val="24"/>
          <w:szCs w:val="24"/>
          <w:lang w:val="es-ES"/>
        </w:rPr>
        <w:t>ayant</w:t>
      </w:r>
      <w:proofErr w:type="spellEnd"/>
      <w:r w:rsidR="003F3425" w:rsidRPr="00281AC5">
        <w:rPr>
          <w:rFonts w:ascii="Arial" w:hAnsi="Arial" w:cs="Arial"/>
          <w:b/>
          <w:bCs/>
          <w:i/>
          <w:color w:val="000000"/>
          <w:sz w:val="24"/>
          <w:szCs w:val="24"/>
          <w:lang w:val="es-ES"/>
        </w:rPr>
        <w:t xml:space="preserve"> </w:t>
      </w:r>
      <w:proofErr w:type="spellStart"/>
      <w:r w:rsidR="003F3425" w:rsidRPr="00281AC5">
        <w:rPr>
          <w:rFonts w:ascii="Arial" w:hAnsi="Arial" w:cs="Arial"/>
          <w:b/>
          <w:bCs/>
          <w:i/>
          <w:color w:val="000000"/>
          <w:sz w:val="24"/>
          <w:szCs w:val="24"/>
          <w:lang w:val="es-ES"/>
        </w:rPr>
        <w:t>reçus</w:t>
      </w:r>
      <w:proofErr w:type="spellEnd"/>
      <w:r w:rsidR="003F3425" w:rsidRPr="00281AC5">
        <w:rPr>
          <w:rFonts w:ascii="Arial" w:hAnsi="Arial" w:cs="Arial"/>
          <w:b/>
          <w:bCs/>
          <w:i/>
          <w:color w:val="000000"/>
          <w:sz w:val="24"/>
          <w:szCs w:val="24"/>
          <w:lang w:val="es-ES"/>
        </w:rPr>
        <w:t xml:space="preserve"> des </w:t>
      </w:r>
      <w:proofErr w:type="spellStart"/>
      <w:r w:rsidR="003F3425" w:rsidRPr="00281AC5">
        <w:rPr>
          <w:rFonts w:ascii="Arial" w:hAnsi="Arial" w:cs="Arial"/>
          <w:b/>
          <w:bCs/>
          <w:i/>
          <w:color w:val="000000"/>
          <w:sz w:val="24"/>
          <w:szCs w:val="24"/>
          <w:lang w:val="es-ES"/>
        </w:rPr>
        <w:t>injections</w:t>
      </w:r>
      <w:proofErr w:type="spellEnd"/>
      <w:r w:rsidR="003F3425" w:rsidRPr="00281AC5">
        <w:rPr>
          <w:rFonts w:ascii="Arial" w:hAnsi="Arial" w:cs="Arial"/>
          <w:b/>
          <w:bCs/>
          <w:i/>
          <w:color w:val="000000"/>
          <w:sz w:val="24"/>
          <w:szCs w:val="24"/>
          <w:lang w:val="es-ES"/>
        </w:rPr>
        <w:t xml:space="preserve"> de </w:t>
      </w:r>
      <w:proofErr w:type="spellStart"/>
      <w:r w:rsidR="003F3425" w:rsidRPr="00281AC5">
        <w:rPr>
          <w:rFonts w:ascii="Arial" w:hAnsi="Arial" w:cs="Arial"/>
          <w:b/>
          <w:bCs/>
          <w:i/>
          <w:color w:val="000000"/>
          <w:sz w:val="24"/>
          <w:szCs w:val="24"/>
          <w:lang w:val="es-ES"/>
        </w:rPr>
        <w:t>substances</w:t>
      </w:r>
      <w:proofErr w:type="spellEnd"/>
      <w:r w:rsidR="003F3425" w:rsidRPr="00281AC5">
        <w:rPr>
          <w:rFonts w:ascii="Arial" w:hAnsi="Arial" w:cs="Arial"/>
          <w:b/>
          <w:bCs/>
          <w:i/>
          <w:color w:val="000000"/>
          <w:sz w:val="24"/>
          <w:szCs w:val="24"/>
          <w:lang w:val="es-ES"/>
        </w:rPr>
        <w:t xml:space="preserve"> </w:t>
      </w:r>
      <w:proofErr w:type="spellStart"/>
      <w:r w:rsidR="003F3425" w:rsidRPr="00281AC5">
        <w:rPr>
          <w:rFonts w:ascii="Arial" w:hAnsi="Arial" w:cs="Arial"/>
          <w:b/>
          <w:bCs/>
          <w:i/>
          <w:color w:val="000000"/>
          <w:sz w:val="24"/>
          <w:szCs w:val="24"/>
          <w:lang w:val="es-ES"/>
        </w:rPr>
        <w:t>étrangères</w:t>
      </w:r>
      <w:proofErr w:type="spellEnd"/>
      <w:r w:rsidR="003F3425" w:rsidRPr="00281AC5">
        <w:rPr>
          <w:rFonts w:ascii="Arial" w:hAnsi="Arial" w:cs="Arial"/>
          <w:b/>
          <w:bCs/>
          <w:i/>
          <w:color w:val="000000"/>
          <w:sz w:val="24"/>
          <w:szCs w:val="24"/>
          <w:lang w:val="es-ES"/>
        </w:rPr>
        <w:t xml:space="preserve"> </w:t>
      </w:r>
      <w:proofErr w:type="spellStart"/>
      <w:r w:rsidR="003F3425" w:rsidRPr="00281AC5">
        <w:rPr>
          <w:rFonts w:ascii="Arial" w:hAnsi="Arial" w:cs="Arial"/>
          <w:b/>
          <w:bCs/>
          <w:i/>
          <w:color w:val="000000"/>
          <w:sz w:val="24"/>
          <w:szCs w:val="24"/>
          <w:lang w:val="es-ES"/>
        </w:rPr>
        <w:t>permet</w:t>
      </w:r>
      <w:proofErr w:type="spellEnd"/>
      <w:r w:rsidR="003F3425" w:rsidRPr="00281AC5">
        <w:rPr>
          <w:rFonts w:ascii="Arial" w:hAnsi="Arial" w:cs="Arial"/>
          <w:b/>
          <w:bCs/>
          <w:i/>
          <w:color w:val="000000"/>
          <w:sz w:val="24"/>
          <w:szCs w:val="24"/>
          <w:lang w:val="es-ES"/>
        </w:rPr>
        <w:t xml:space="preserve"> </w:t>
      </w:r>
      <w:proofErr w:type="spellStart"/>
      <w:r w:rsidR="003F3425" w:rsidRPr="00281AC5">
        <w:rPr>
          <w:rFonts w:ascii="Arial" w:hAnsi="Arial" w:cs="Arial"/>
          <w:b/>
          <w:bCs/>
          <w:i/>
          <w:color w:val="000000"/>
          <w:sz w:val="24"/>
          <w:szCs w:val="24"/>
          <w:lang w:val="es-ES"/>
        </w:rPr>
        <w:t>d’observer</w:t>
      </w:r>
      <w:proofErr w:type="spellEnd"/>
      <w:r w:rsidR="003F3425" w:rsidRPr="00281AC5">
        <w:rPr>
          <w:rFonts w:ascii="Arial" w:hAnsi="Arial" w:cs="Arial"/>
          <w:b/>
          <w:bCs/>
          <w:i/>
          <w:color w:val="000000"/>
          <w:sz w:val="24"/>
          <w:szCs w:val="24"/>
          <w:lang w:val="es-ES"/>
        </w:rPr>
        <w:t xml:space="preserve"> </w:t>
      </w:r>
      <w:proofErr w:type="spellStart"/>
      <w:r w:rsidR="003F3425" w:rsidRPr="00281AC5">
        <w:rPr>
          <w:rFonts w:ascii="Arial" w:hAnsi="Arial" w:cs="Arial"/>
          <w:b/>
          <w:bCs/>
          <w:i/>
          <w:color w:val="000000"/>
          <w:sz w:val="24"/>
          <w:szCs w:val="24"/>
          <w:lang w:val="es-ES"/>
        </w:rPr>
        <w:t>l’augmentation</w:t>
      </w:r>
      <w:proofErr w:type="spellEnd"/>
      <w:r w:rsidR="003F3425" w:rsidRPr="00281AC5">
        <w:rPr>
          <w:rFonts w:ascii="Arial" w:hAnsi="Arial" w:cs="Arial"/>
          <w:b/>
          <w:bCs/>
          <w:i/>
          <w:color w:val="000000"/>
          <w:sz w:val="24"/>
          <w:szCs w:val="24"/>
          <w:lang w:val="es-ES"/>
        </w:rPr>
        <w:t xml:space="preserve"> de la </w:t>
      </w:r>
      <w:proofErr w:type="spellStart"/>
      <w:r w:rsidR="003F3425" w:rsidRPr="00281AC5">
        <w:rPr>
          <w:rFonts w:ascii="Arial" w:hAnsi="Arial" w:cs="Arial"/>
          <w:b/>
          <w:bCs/>
          <w:i/>
          <w:color w:val="000000"/>
          <w:sz w:val="24"/>
          <w:szCs w:val="24"/>
          <w:lang w:val="es-ES"/>
        </w:rPr>
        <w:t>quantité</w:t>
      </w:r>
      <w:proofErr w:type="spellEnd"/>
      <w:r w:rsidR="003F3425" w:rsidRPr="00281AC5">
        <w:rPr>
          <w:rFonts w:ascii="Arial" w:hAnsi="Arial" w:cs="Arial"/>
          <w:b/>
          <w:bCs/>
          <w:i/>
          <w:color w:val="000000"/>
          <w:sz w:val="24"/>
          <w:szCs w:val="24"/>
          <w:lang w:val="es-ES"/>
        </w:rPr>
        <w:t xml:space="preserve"> de </w:t>
      </w:r>
      <w:proofErr w:type="spellStart"/>
      <w:r w:rsidR="003F3425" w:rsidRPr="00281AC5">
        <w:rPr>
          <w:rFonts w:ascii="Arial" w:hAnsi="Arial" w:cs="Arial"/>
          <w:b/>
          <w:bCs/>
          <w:i/>
          <w:color w:val="000000"/>
          <w:sz w:val="24"/>
          <w:szCs w:val="24"/>
          <w:lang w:val="es-ES"/>
        </w:rPr>
        <w:t>gammaglobulines.Les</w:t>
      </w:r>
      <w:proofErr w:type="spellEnd"/>
      <w:r w:rsidR="003F3425" w:rsidRPr="00281AC5">
        <w:rPr>
          <w:rFonts w:ascii="Arial" w:hAnsi="Arial" w:cs="Arial"/>
          <w:b/>
          <w:bCs/>
          <w:i/>
          <w:color w:val="000000"/>
          <w:sz w:val="24"/>
          <w:szCs w:val="24"/>
          <w:lang w:val="es-ES"/>
        </w:rPr>
        <w:t xml:space="preserve"> </w:t>
      </w:r>
      <w:proofErr w:type="spellStart"/>
      <w:r w:rsidR="003F3425" w:rsidRPr="00281AC5">
        <w:rPr>
          <w:rFonts w:ascii="Arial" w:hAnsi="Arial" w:cs="Arial"/>
          <w:b/>
          <w:bCs/>
          <w:i/>
          <w:color w:val="000000"/>
          <w:sz w:val="24"/>
          <w:szCs w:val="24"/>
          <w:lang w:val="es-ES"/>
        </w:rPr>
        <w:t>gammaglobulines</w:t>
      </w:r>
      <w:proofErr w:type="spellEnd"/>
      <w:r w:rsidR="003F3425" w:rsidRPr="00281AC5">
        <w:rPr>
          <w:rFonts w:ascii="Arial" w:hAnsi="Arial" w:cs="Arial"/>
          <w:b/>
          <w:bCs/>
          <w:i/>
          <w:color w:val="000000"/>
          <w:sz w:val="24"/>
          <w:szCs w:val="24"/>
          <w:lang w:val="es-ES"/>
        </w:rPr>
        <w:t xml:space="preserve"> </w:t>
      </w:r>
      <w:proofErr w:type="spellStart"/>
      <w:r w:rsidR="003F3425" w:rsidRPr="00281AC5">
        <w:rPr>
          <w:rFonts w:ascii="Arial" w:hAnsi="Arial" w:cs="Arial"/>
          <w:b/>
          <w:bCs/>
          <w:i/>
          <w:color w:val="000000"/>
          <w:sz w:val="24"/>
          <w:szCs w:val="24"/>
          <w:lang w:val="es-ES"/>
        </w:rPr>
        <w:t>semblent</w:t>
      </w:r>
      <w:proofErr w:type="spellEnd"/>
      <w:r w:rsidR="003F3425" w:rsidRPr="00281AC5">
        <w:rPr>
          <w:rFonts w:ascii="Arial" w:hAnsi="Arial" w:cs="Arial"/>
          <w:b/>
          <w:bCs/>
          <w:i/>
          <w:color w:val="000000"/>
          <w:sz w:val="24"/>
          <w:szCs w:val="24"/>
          <w:lang w:val="es-ES"/>
        </w:rPr>
        <w:t xml:space="preserve"> </w:t>
      </w:r>
      <w:proofErr w:type="spellStart"/>
      <w:r w:rsidR="003F3425" w:rsidRPr="00281AC5">
        <w:rPr>
          <w:rFonts w:ascii="Arial" w:hAnsi="Arial" w:cs="Arial"/>
          <w:b/>
          <w:bCs/>
          <w:i/>
          <w:color w:val="000000"/>
          <w:sz w:val="24"/>
          <w:szCs w:val="24"/>
          <w:lang w:val="es-ES"/>
        </w:rPr>
        <w:t>être</w:t>
      </w:r>
      <w:proofErr w:type="spellEnd"/>
      <w:r w:rsidR="003F3425" w:rsidRPr="00281AC5">
        <w:rPr>
          <w:rFonts w:ascii="Arial" w:hAnsi="Arial" w:cs="Arial"/>
          <w:b/>
          <w:bCs/>
          <w:i/>
          <w:color w:val="000000"/>
          <w:sz w:val="24"/>
          <w:szCs w:val="24"/>
          <w:lang w:val="es-ES"/>
        </w:rPr>
        <w:t xml:space="preserve"> des </w:t>
      </w:r>
      <w:proofErr w:type="spellStart"/>
      <w:r w:rsidR="003F3425" w:rsidRPr="00281AC5">
        <w:rPr>
          <w:rFonts w:ascii="Arial" w:hAnsi="Arial" w:cs="Arial"/>
          <w:b/>
          <w:bCs/>
          <w:i/>
          <w:color w:val="000000"/>
          <w:sz w:val="24"/>
          <w:szCs w:val="24"/>
          <w:lang w:val="es-ES"/>
        </w:rPr>
        <w:t>substances</w:t>
      </w:r>
      <w:proofErr w:type="spellEnd"/>
      <w:r w:rsidR="003F3425" w:rsidRPr="00281AC5">
        <w:rPr>
          <w:rFonts w:ascii="Arial" w:hAnsi="Arial" w:cs="Arial"/>
          <w:b/>
          <w:bCs/>
          <w:i/>
          <w:color w:val="000000"/>
          <w:sz w:val="24"/>
          <w:szCs w:val="24"/>
          <w:lang w:val="es-ES"/>
        </w:rPr>
        <w:t xml:space="preserve"> </w:t>
      </w:r>
      <w:proofErr w:type="spellStart"/>
      <w:r w:rsidR="003F3425" w:rsidRPr="00281AC5">
        <w:rPr>
          <w:rFonts w:ascii="Arial" w:hAnsi="Arial" w:cs="Arial"/>
          <w:b/>
          <w:bCs/>
          <w:i/>
          <w:color w:val="000000"/>
          <w:sz w:val="24"/>
          <w:szCs w:val="24"/>
          <w:lang w:val="es-ES"/>
        </w:rPr>
        <w:t>ayant</w:t>
      </w:r>
      <w:proofErr w:type="spellEnd"/>
      <w:r w:rsidR="003F3425" w:rsidRPr="00281AC5">
        <w:rPr>
          <w:rFonts w:ascii="Arial" w:hAnsi="Arial" w:cs="Arial"/>
          <w:b/>
          <w:bCs/>
          <w:i/>
          <w:color w:val="000000"/>
          <w:sz w:val="24"/>
          <w:szCs w:val="24"/>
          <w:lang w:val="es-ES"/>
        </w:rPr>
        <w:t xml:space="preserve"> un </w:t>
      </w:r>
      <w:proofErr w:type="spellStart"/>
      <w:r w:rsidR="003F3425" w:rsidRPr="00281AC5">
        <w:rPr>
          <w:rFonts w:ascii="Arial" w:hAnsi="Arial" w:cs="Arial"/>
          <w:b/>
          <w:bCs/>
          <w:i/>
          <w:color w:val="000000"/>
          <w:sz w:val="24"/>
          <w:szCs w:val="24"/>
          <w:lang w:val="es-ES"/>
        </w:rPr>
        <w:t>rôle</w:t>
      </w:r>
      <w:proofErr w:type="spellEnd"/>
      <w:r w:rsidR="003F3425" w:rsidRPr="00281AC5">
        <w:rPr>
          <w:rFonts w:ascii="Arial" w:hAnsi="Arial" w:cs="Arial"/>
          <w:b/>
          <w:bCs/>
          <w:i/>
          <w:color w:val="000000"/>
          <w:sz w:val="24"/>
          <w:szCs w:val="24"/>
          <w:lang w:val="es-ES"/>
        </w:rPr>
        <w:t xml:space="preserve"> </w:t>
      </w:r>
      <w:proofErr w:type="spellStart"/>
      <w:r w:rsidR="003F3425" w:rsidRPr="00281AC5">
        <w:rPr>
          <w:rFonts w:ascii="Arial" w:hAnsi="Arial" w:cs="Arial"/>
          <w:b/>
          <w:bCs/>
          <w:i/>
          <w:color w:val="000000"/>
          <w:sz w:val="24"/>
          <w:szCs w:val="24"/>
          <w:lang w:val="es-ES"/>
        </w:rPr>
        <w:t>majeur</w:t>
      </w:r>
      <w:proofErr w:type="spellEnd"/>
      <w:r w:rsidR="003F3425" w:rsidRPr="00281AC5">
        <w:rPr>
          <w:rFonts w:ascii="Arial" w:hAnsi="Arial" w:cs="Arial"/>
          <w:b/>
          <w:bCs/>
          <w:i/>
          <w:color w:val="000000"/>
          <w:sz w:val="24"/>
          <w:szCs w:val="24"/>
          <w:lang w:val="es-ES"/>
        </w:rPr>
        <w:t xml:space="preserve"> </w:t>
      </w:r>
      <w:proofErr w:type="spellStart"/>
      <w:r w:rsidR="003F3425" w:rsidRPr="00281AC5">
        <w:rPr>
          <w:rFonts w:ascii="Arial" w:hAnsi="Arial" w:cs="Arial"/>
          <w:b/>
          <w:bCs/>
          <w:i/>
          <w:color w:val="000000"/>
          <w:sz w:val="24"/>
          <w:szCs w:val="24"/>
          <w:lang w:val="es-ES"/>
        </w:rPr>
        <w:t>dans</w:t>
      </w:r>
      <w:proofErr w:type="spellEnd"/>
      <w:r w:rsidR="003F3425" w:rsidRPr="00281AC5">
        <w:rPr>
          <w:rFonts w:ascii="Arial" w:hAnsi="Arial" w:cs="Arial"/>
          <w:b/>
          <w:bCs/>
          <w:i/>
          <w:color w:val="000000"/>
          <w:sz w:val="24"/>
          <w:szCs w:val="24"/>
          <w:lang w:val="es-ES"/>
        </w:rPr>
        <w:t xml:space="preserve"> la </w:t>
      </w:r>
      <w:proofErr w:type="spellStart"/>
      <w:r w:rsidR="003F3425" w:rsidRPr="00281AC5">
        <w:rPr>
          <w:rFonts w:ascii="Arial" w:hAnsi="Arial" w:cs="Arial"/>
          <w:b/>
          <w:bCs/>
          <w:i/>
          <w:color w:val="000000"/>
          <w:sz w:val="24"/>
          <w:szCs w:val="24"/>
          <w:lang w:val="es-ES"/>
        </w:rPr>
        <w:t>lutte</w:t>
      </w:r>
      <w:proofErr w:type="spellEnd"/>
      <w:r w:rsidR="003F3425" w:rsidRPr="00281AC5">
        <w:rPr>
          <w:rFonts w:ascii="Arial" w:hAnsi="Arial" w:cs="Arial"/>
          <w:b/>
          <w:bCs/>
          <w:i/>
          <w:color w:val="000000"/>
          <w:sz w:val="24"/>
          <w:szCs w:val="24"/>
          <w:lang w:val="es-ES"/>
        </w:rPr>
        <w:t xml:space="preserve"> </w:t>
      </w:r>
      <w:proofErr w:type="spellStart"/>
      <w:r w:rsidR="003F3425" w:rsidRPr="00281AC5">
        <w:rPr>
          <w:rFonts w:ascii="Arial" w:hAnsi="Arial" w:cs="Arial"/>
          <w:b/>
          <w:bCs/>
          <w:i/>
          <w:color w:val="000000"/>
          <w:sz w:val="24"/>
          <w:szCs w:val="24"/>
          <w:lang w:val="es-ES"/>
        </w:rPr>
        <w:t>contre</w:t>
      </w:r>
      <w:proofErr w:type="spellEnd"/>
      <w:r w:rsidR="003F3425" w:rsidRPr="00281AC5">
        <w:rPr>
          <w:rFonts w:ascii="Arial" w:hAnsi="Arial" w:cs="Arial"/>
          <w:b/>
          <w:bCs/>
          <w:i/>
          <w:color w:val="000000"/>
          <w:sz w:val="24"/>
          <w:szCs w:val="24"/>
          <w:lang w:val="es-ES"/>
        </w:rPr>
        <w:t xml:space="preserve"> </w:t>
      </w:r>
      <w:proofErr w:type="spellStart"/>
      <w:r w:rsidR="003F3425" w:rsidRPr="00281AC5">
        <w:rPr>
          <w:rFonts w:ascii="Arial" w:hAnsi="Arial" w:cs="Arial"/>
          <w:b/>
          <w:bCs/>
          <w:i/>
          <w:color w:val="000000"/>
          <w:sz w:val="24"/>
          <w:szCs w:val="24"/>
          <w:lang w:val="es-ES"/>
        </w:rPr>
        <w:t>l’infection</w:t>
      </w:r>
      <w:proofErr w:type="spellEnd"/>
      <w:r w:rsidR="003F3425" w:rsidRPr="00281AC5">
        <w:rPr>
          <w:rFonts w:ascii="Arial" w:hAnsi="Arial" w:cs="Arial"/>
          <w:b/>
          <w:bCs/>
          <w:i/>
          <w:color w:val="000000"/>
          <w:sz w:val="24"/>
          <w:szCs w:val="24"/>
          <w:lang w:val="es-ES"/>
        </w:rPr>
        <w:t xml:space="preserve">. </w:t>
      </w:r>
    </w:p>
    <w:p w14:paraId="668E69BC" w14:textId="77777777" w:rsidR="00A620C0" w:rsidRPr="00281AC5" w:rsidRDefault="00450E13" w:rsidP="005B5DD5">
      <w:pPr>
        <w:pStyle w:val="Sansinterligne"/>
        <w:rPr>
          <w:rFonts w:ascii="Arial" w:hAnsi="Arial" w:cs="Arial"/>
          <w:b/>
          <w:bCs/>
          <w:i/>
          <w:color w:val="000000"/>
          <w:sz w:val="24"/>
          <w:szCs w:val="24"/>
          <w:u w:val="single"/>
        </w:rPr>
      </w:pPr>
      <w:proofErr w:type="gramStart"/>
      <w:r w:rsidRPr="00281AC5">
        <w:rPr>
          <w:rFonts w:ascii="Arial" w:hAnsi="Arial" w:cs="Arial"/>
          <w:b/>
          <w:bCs/>
          <w:i/>
          <w:color w:val="000000"/>
          <w:sz w:val="24"/>
          <w:szCs w:val="24"/>
          <w:u w:val="single"/>
        </w:rPr>
        <w:t>rappel</w:t>
      </w:r>
      <w:proofErr w:type="gramEnd"/>
      <w:r w:rsidRPr="00281AC5">
        <w:rPr>
          <w:rFonts w:ascii="Arial" w:hAnsi="Arial" w:cs="Arial"/>
          <w:b/>
          <w:bCs/>
          <w:i/>
          <w:color w:val="000000"/>
          <w:sz w:val="24"/>
          <w:szCs w:val="24"/>
          <w:u w:val="single"/>
        </w:rPr>
        <w:t xml:space="preserve"> :</w:t>
      </w:r>
    </w:p>
    <w:p w14:paraId="007B4298" w14:textId="77777777" w:rsidR="000D2070" w:rsidRPr="00281AC5" w:rsidRDefault="003F3425" w:rsidP="005B5DD5">
      <w:pPr>
        <w:pStyle w:val="Sansinterligne"/>
        <w:numPr>
          <w:ilvl w:val="0"/>
          <w:numId w:val="8"/>
        </w:numPr>
        <w:pBdr>
          <w:top w:val="single" w:sz="4" w:space="1" w:color="auto"/>
          <w:left w:val="single" w:sz="4" w:space="4" w:color="auto"/>
          <w:bottom w:val="single" w:sz="4" w:space="1" w:color="auto"/>
          <w:right w:val="single" w:sz="4" w:space="4" w:color="auto"/>
        </w:pBdr>
        <w:rPr>
          <w:rFonts w:ascii="Arial" w:hAnsi="Arial" w:cs="Arial"/>
          <w:b/>
          <w:bCs/>
          <w:i/>
          <w:color w:val="000000"/>
          <w:sz w:val="24"/>
          <w:szCs w:val="24"/>
        </w:rPr>
      </w:pPr>
      <w:proofErr w:type="spellStart"/>
      <w:r w:rsidRPr="00281AC5">
        <w:rPr>
          <w:rFonts w:ascii="Arial" w:hAnsi="Arial" w:cs="Arial"/>
          <w:b/>
          <w:bCs/>
          <w:i/>
          <w:color w:val="000000"/>
          <w:sz w:val="24"/>
          <w:szCs w:val="24"/>
          <w:lang w:val="es-EC"/>
        </w:rPr>
        <w:t>Sang</w:t>
      </w:r>
      <w:proofErr w:type="spellEnd"/>
      <w:r w:rsidRPr="00281AC5">
        <w:rPr>
          <w:rFonts w:ascii="Arial" w:hAnsi="Arial" w:cs="Arial"/>
          <w:b/>
          <w:bCs/>
          <w:i/>
          <w:color w:val="000000"/>
          <w:sz w:val="24"/>
          <w:szCs w:val="24"/>
          <w:lang w:val="es-EC"/>
        </w:rPr>
        <w:t xml:space="preserve"> </w:t>
      </w:r>
      <w:proofErr w:type="spellStart"/>
      <w:r w:rsidRPr="00281AC5">
        <w:rPr>
          <w:rFonts w:ascii="Arial" w:hAnsi="Arial" w:cs="Arial"/>
          <w:b/>
          <w:bCs/>
          <w:i/>
          <w:color w:val="000000"/>
          <w:sz w:val="24"/>
          <w:szCs w:val="24"/>
          <w:lang w:val="es-EC"/>
        </w:rPr>
        <w:t>sans</w:t>
      </w:r>
      <w:proofErr w:type="spellEnd"/>
      <w:r w:rsidRPr="00281AC5">
        <w:rPr>
          <w:rFonts w:ascii="Arial" w:hAnsi="Arial" w:cs="Arial"/>
          <w:b/>
          <w:bCs/>
          <w:i/>
          <w:color w:val="000000"/>
          <w:sz w:val="24"/>
          <w:szCs w:val="24"/>
          <w:lang w:val="es-EC"/>
        </w:rPr>
        <w:t xml:space="preserve"> les </w:t>
      </w:r>
      <w:proofErr w:type="spellStart"/>
      <w:proofErr w:type="gramStart"/>
      <w:r w:rsidRPr="00281AC5">
        <w:rPr>
          <w:rFonts w:ascii="Arial" w:hAnsi="Arial" w:cs="Arial"/>
          <w:b/>
          <w:bCs/>
          <w:i/>
          <w:color w:val="000000"/>
          <w:sz w:val="24"/>
          <w:szCs w:val="24"/>
          <w:lang w:val="es-EC"/>
        </w:rPr>
        <w:t>cellules</w:t>
      </w:r>
      <w:proofErr w:type="spellEnd"/>
      <w:r w:rsidRPr="00281AC5">
        <w:rPr>
          <w:rFonts w:ascii="Arial" w:hAnsi="Arial" w:cs="Arial"/>
          <w:b/>
          <w:bCs/>
          <w:i/>
          <w:color w:val="000000"/>
          <w:sz w:val="24"/>
          <w:szCs w:val="24"/>
          <w:lang w:val="es-EC"/>
        </w:rPr>
        <w:t xml:space="preserve"> :</w:t>
      </w:r>
      <w:proofErr w:type="gramEnd"/>
      <w:r w:rsidRPr="00281AC5">
        <w:rPr>
          <w:rFonts w:ascii="Arial" w:hAnsi="Arial" w:cs="Arial"/>
          <w:b/>
          <w:bCs/>
          <w:i/>
          <w:color w:val="000000"/>
          <w:sz w:val="24"/>
          <w:szCs w:val="24"/>
          <w:lang w:val="es-EC"/>
        </w:rPr>
        <w:t xml:space="preserve"> plasma</w:t>
      </w:r>
    </w:p>
    <w:p w14:paraId="13B666E9" w14:textId="7199F2C2" w:rsidR="000D2070" w:rsidRPr="00281AC5" w:rsidRDefault="003F3425" w:rsidP="005B5DD5">
      <w:pPr>
        <w:pStyle w:val="Sansinterligne"/>
        <w:numPr>
          <w:ilvl w:val="0"/>
          <w:numId w:val="8"/>
        </w:numPr>
        <w:pBdr>
          <w:top w:val="single" w:sz="4" w:space="1" w:color="auto"/>
          <w:left w:val="single" w:sz="4" w:space="4" w:color="auto"/>
          <w:bottom w:val="single" w:sz="4" w:space="1" w:color="auto"/>
          <w:right w:val="single" w:sz="4" w:space="4" w:color="auto"/>
        </w:pBdr>
        <w:rPr>
          <w:rFonts w:ascii="Arial" w:hAnsi="Arial" w:cs="Arial"/>
          <w:b/>
          <w:bCs/>
          <w:i/>
          <w:color w:val="000000"/>
          <w:sz w:val="24"/>
          <w:szCs w:val="24"/>
        </w:rPr>
      </w:pPr>
      <w:proofErr w:type="gramStart"/>
      <w:r w:rsidRPr="00281AC5">
        <w:rPr>
          <w:rFonts w:ascii="Arial" w:hAnsi="Arial" w:cs="Arial"/>
          <w:b/>
          <w:bCs/>
          <w:i/>
          <w:color w:val="000000"/>
          <w:sz w:val="24"/>
          <w:szCs w:val="24"/>
          <w:lang w:val="es-EC"/>
        </w:rPr>
        <w:t>Plasma :</w:t>
      </w:r>
      <w:proofErr w:type="gramEnd"/>
      <w:r w:rsidRPr="00281AC5">
        <w:rPr>
          <w:rFonts w:ascii="Arial" w:hAnsi="Arial" w:cs="Arial"/>
          <w:b/>
          <w:bCs/>
          <w:i/>
          <w:color w:val="000000"/>
          <w:sz w:val="24"/>
          <w:szCs w:val="24"/>
          <w:lang w:val="es-EC"/>
        </w:rPr>
        <w:t xml:space="preserve"> </w:t>
      </w:r>
      <w:r w:rsidR="00644E82" w:rsidRPr="00644E82">
        <w:rPr>
          <w:rFonts w:ascii="Arial" w:hAnsi="Arial" w:cs="Arial"/>
          <w:b/>
          <w:bCs/>
          <w:i/>
          <w:color w:val="000000"/>
          <w:sz w:val="24"/>
          <w:szCs w:val="24"/>
        </w:rPr>
        <w:t>Le plasma est un liquide de couleur jaunâtre qui correspond à la partie liquide du sang</w:t>
      </w:r>
    </w:p>
    <w:p w14:paraId="5796BA22" w14:textId="7490B248" w:rsidR="000D2070" w:rsidRPr="00281AC5" w:rsidRDefault="003F3425" w:rsidP="005B5DD5">
      <w:pPr>
        <w:pStyle w:val="Sansinterligne"/>
        <w:numPr>
          <w:ilvl w:val="0"/>
          <w:numId w:val="8"/>
        </w:numPr>
        <w:pBdr>
          <w:top w:val="single" w:sz="4" w:space="1" w:color="auto"/>
          <w:left w:val="single" w:sz="4" w:space="4" w:color="auto"/>
          <w:bottom w:val="single" w:sz="4" w:space="1" w:color="auto"/>
          <w:right w:val="single" w:sz="4" w:space="4" w:color="auto"/>
        </w:pBdr>
        <w:rPr>
          <w:rFonts w:ascii="Arial" w:hAnsi="Arial" w:cs="Arial"/>
          <w:b/>
          <w:bCs/>
          <w:i/>
          <w:color w:val="000000"/>
          <w:sz w:val="24"/>
          <w:szCs w:val="24"/>
        </w:rPr>
      </w:pPr>
      <w:proofErr w:type="spellStart"/>
      <w:proofErr w:type="gramStart"/>
      <w:r w:rsidRPr="00281AC5">
        <w:rPr>
          <w:rFonts w:ascii="Arial" w:hAnsi="Arial" w:cs="Arial"/>
          <w:b/>
          <w:bCs/>
          <w:i/>
          <w:color w:val="000000"/>
          <w:sz w:val="24"/>
          <w:szCs w:val="24"/>
          <w:lang w:val="es-EC"/>
        </w:rPr>
        <w:t>Serum</w:t>
      </w:r>
      <w:proofErr w:type="spellEnd"/>
      <w:r w:rsidRPr="00281AC5">
        <w:rPr>
          <w:rFonts w:ascii="Arial" w:hAnsi="Arial" w:cs="Arial"/>
          <w:b/>
          <w:bCs/>
          <w:i/>
          <w:color w:val="000000"/>
          <w:sz w:val="24"/>
          <w:szCs w:val="24"/>
          <w:lang w:val="es-EC"/>
        </w:rPr>
        <w:t xml:space="preserve"> :</w:t>
      </w:r>
      <w:proofErr w:type="gramEnd"/>
      <w:r w:rsidRPr="00281AC5">
        <w:rPr>
          <w:rFonts w:ascii="Arial" w:hAnsi="Arial" w:cs="Arial"/>
          <w:b/>
          <w:bCs/>
          <w:i/>
          <w:color w:val="000000"/>
          <w:sz w:val="24"/>
          <w:szCs w:val="24"/>
          <w:lang w:val="es-EC"/>
        </w:rPr>
        <w:t xml:space="preserve"> </w:t>
      </w:r>
      <w:r w:rsidR="00644E82" w:rsidRPr="00644E82">
        <w:rPr>
          <w:rFonts w:ascii="Arial" w:hAnsi="Arial" w:cs="Arial"/>
          <w:b/>
          <w:bCs/>
          <w:i/>
          <w:color w:val="000000"/>
          <w:sz w:val="24"/>
          <w:szCs w:val="24"/>
        </w:rPr>
        <w:t>Le sérum correspond au plasma sans le fibrinogène, ce qui signifie après coagulation.</w:t>
      </w:r>
    </w:p>
    <w:p w14:paraId="4C6F8640" w14:textId="77777777" w:rsidR="00450E13" w:rsidRPr="00281AC5" w:rsidRDefault="00450E13" w:rsidP="00450E13">
      <w:pPr>
        <w:pStyle w:val="Sansinterligne"/>
        <w:ind w:left="720"/>
        <w:rPr>
          <w:rFonts w:ascii="Arial" w:hAnsi="Arial" w:cs="Arial"/>
          <w:b/>
          <w:bCs/>
          <w:i/>
          <w:color w:val="000000"/>
          <w:sz w:val="24"/>
          <w:szCs w:val="24"/>
          <w:lang w:val="es-EC"/>
        </w:rPr>
      </w:pPr>
    </w:p>
    <w:p w14:paraId="6D7E29F4" w14:textId="574622FD" w:rsidR="00450E13" w:rsidRPr="00281AC5" w:rsidRDefault="00644E82" w:rsidP="008A4013">
      <w:pPr>
        <w:pStyle w:val="Sansinterligne"/>
        <w:rPr>
          <w:rFonts w:ascii="Arial" w:hAnsi="Arial" w:cs="Arial"/>
          <w:b/>
          <w:bCs/>
          <w:i/>
          <w:color w:val="000000"/>
          <w:sz w:val="24"/>
          <w:szCs w:val="24"/>
        </w:rPr>
      </w:pPr>
      <w:r>
        <w:rPr>
          <w:noProof/>
        </w:rPr>
        <w:lastRenderedPageBreak/>
        <w:drawing>
          <wp:inline distT="0" distB="0" distL="0" distR="0" wp14:anchorId="28434449" wp14:editId="07ABE710">
            <wp:extent cx="7052310" cy="2451735"/>
            <wp:effectExtent l="0" t="0" r="0" b="5715"/>
            <wp:docPr id="108532378" name="Image 20" descr="Composition du s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osition du sa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2310" cy="2451735"/>
                    </a:xfrm>
                    <a:prstGeom prst="rect">
                      <a:avLst/>
                    </a:prstGeom>
                    <a:noFill/>
                    <a:ln>
                      <a:noFill/>
                    </a:ln>
                  </pic:spPr>
                </pic:pic>
              </a:graphicData>
            </a:graphic>
          </wp:inline>
        </w:drawing>
      </w:r>
    </w:p>
    <w:p w14:paraId="1C1C5447" w14:textId="4549869B" w:rsidR="0002228E" w:rsidRPr="00281AC5" w:rsidRDefault="0002228E" w:rsidP="008A4013">
      <w:pPr>
        <w:pStyle w:val="Sansinterligne"/>
        <w:rPr>
          <w:rFonts w:ascii="Arial" w:hAnsi="Arial" w:cs="Arial"/>
          <w:b/>
          <w:bCs/>
          <w:i/>
          <w:color w:val="000000"/>
          <w:sz w:val="24"/>
          <w:szCs w:val="24"/>
        </w:rPr>
      </w:pPr>
    </w:p>
    <w:p w14:paraId="5D43AF6A" w14:textId="708827F7" w:rsidR="00644E82" w:rsidRDefault="008A4013" w:rsidP="0002228E">
      <w:pPr>
        <w:pStyle w:val="Sansinterligne"/>
        <w:jc w:val="center"/>
        <w:rPr>
          <w:rFonts w:ascii="Arial" w:hAnsi="Arial" w:cs="Arial"/>
          <w:b/>
          <w:bCs/>
          <w:i/>
          <w:sz w:val="24"/>
          <w:szCs w:val="24"/>
        </w:rPr>
      </w:pPr>
      <w:r w:rsidRPr="00644E82">
        <w:rPr>
          <w:rFonts w:ascii="Arial" w:hAnsi="Arial" w:cs="Arial"/>
          <w:b/>
          <w:bCs/>
          <w:iCs/>
          <w:color w:val="000000"/>
          <w:sz w:val="24"/>
          <w:szCs w:val="24"/>
          <w:u w:val="single"/>
        </w:rPr>
        <w:t>Document 2 :</w:t>
      </w:r>
      <w:r w:rsidRPr="00281AC5">
        <w:rPr>
          <w:rFonts w:ascii="Arial" w:hAnsi="Arial" w:cs="Arial"/>
          <w:b/>
          <w:bCs/>
          <w:i/>
          <w:color w:val="000000"/>
          <w:sz w:val="24"/>
          <w:szCs w:val="24"/>
        </w:rPr>
        <w:t xml:space="preserve"> Conséquences d'injections de toxines tétanique ou diphtérique</w:t>
      </w:r>
      <w:r w:rsidR="00A620C0" w:rsidRPr="00281AC5">
        <w:rPr>
          <w:rFonts w:ascii="Arial" w:hAnsi="Arial" w:cs="Arial"/>
          <w:b/>
          <w:bCs/>
          <w:i/>
          <w:color w:val="000000"/>
          <w:sz w:val="24"/>
          <w:szCs w:val="24"/>
        </w:rPr>
        <w:t xml:space="preserve">- </w:t>
      </w:r>
      <w:r w:rsidRPr="00281AC5">
        <w:rPr>
          <w:rFonts w:ascii="Arial" w:hAnsi="Arial" w:cs="Arial"/>
          <w:b/>
          <w:bCs/>
          <w:i/>
          <w:sz w:val="24"/>
          <w:szCs w:val="24"/>
        </w:rPr>
        <w:t xml:space="preserve">analyser les </w:t>
      </w:r>
      <w:r w:rsidR="0002228E" w:rsidRPr="00281AC5">
        <w:rPr>
          <w:rFonts w:ascii="Arial" w:hAnsi="Arial" w:cs="Arial"/>
          <w:b/>
          <w:bCs/>
          <w:i/>
          <w:sz w:val="24"/>
          <w:szCs w:val="24"/>
        </w:rPr>
        <w:t xml:space="preserve">3 </w:t>
      </w:r>
    </w:p>
    <w:p w14:paraId="05D9EB28" w14:textId="48E15F7A" w:rsidR="008A4013" w:rsidRPr="00281AC5" w:rsidRDefault="00644E82" w:rsidP="00644E82">
      <w:pPr>
        <w:pStyle w:val="Sansinterligne"/>
        <w:rPr>
          <w:rFonts w:ascii="Arial" w:hAnsi="Arial" w:cs="Arial"/>
          <w:b/>
          <w:bCs/>
          <w:i/>
          <w:sz w:val="24"/>
          <w:szCs w:val="24"/>
        </w:rPr>
      </w:pPr>
      <w:r w:rsidRPr="00281AC5">
        <w:rPr>
          <w:rFonts w:ascii="Arial" w:hAnsi="Arial" w:cs="Arial"/>
          <w:b/>
          <w:bCs/>
          <w:i/>
          <w:noProof/>
          <w:sz w:val="24"/>
          <w:szCs w:val="24"/>
        </w:rPr>
        <w:drawing>
          <wp:anchor distT="0" distB="0" distL="114300" distR="114300" simplePos="0" relativeHeight="251700224" behindDoc="1" locked="0" layoutInCell="1" allowOverlap="1" wp14:anchorId="49ADA2BC" wp14:editId="171C7647">
            <wp:simplePos x="0" y="0"/>
            <wp:positionH relativeFrom="column">
              <wp:posOffset>636905</wp:posOffset>
            </wp:positionH>
            <wp:positionV relativeFrom="paragraph">
              <wp:posOffset>200660</wp:posOffset>
            </wp:positionV>
            <wp:extent cx="4641850" cy="3530600"/>
            <wp:effectExtent l="0" t="0" r="6350" b="0"/>
            <wp:wrapTight wrapText="bothSides">
              <wp:wrapPolygon edited="0">
                <wp:start x="0" y="0"/>
                <wp:lineTo x="0" y="21445"/>
                <wp:lineTo x="21541" y="21445"/>
                <wp:lineTo x="21541" y="0"/>
                <wp:lineTo x="0" y="0"/>
              </wp:wrapPolygon>
            </wp:wrapTight>
            <wp:docPr id="13" name="Image 1" descr="bordas immuno.bmp"/>
            <wp:cNvGraphicFramePr/>
            <a:graphic xmlns:a="http://schemas.openxmlformats.org/drawingml/2006/main">
              <a:graphicData uri="http://schemas.openxmlformats.org/drawingml/2006/picture">
                <pic:pic xmlns:pic="http://schemas.openxmlformats.org/drawingml/2006/picture">
                  <pic:nvPicPr>
                    <pic:cNvPr id="4" name="3 Marcador de contenido" descr="bordas immuno.bmp"/>
                    <pic:cNvPicPr>
                      <a:picLocks noGrp="1" noChangeAspect="1"/>
                    </pic:cNvPicPr>
                  </pic:nvPicPr>
                  <pic:blipFill>
                    <a:blip r:embed="rId9">
                      <a:extLst>
                        <a:ext uri="{28A0092B-C50C-407E-A947-70E740481C1C}">
                          <a14:useLocalDpi xmlns:a14="http://schemas.microsoft.com/office/drawing/2010/main" val="0"/>
                        </a:ext>
                      </a:extLst>
                    </a:blip>
                    <a:srcRect l="2103" t="947" r="43898" b="66940"/>
                    <a:stretch>
                      <a:fillRect/>
                    </a:stretch>
                  </pic:blipFill>
                  <pic:spPr>
                    <a:xfrm>
                      <a:off x="0" y="0"/>
                      <a:ext cx="4641850" cy="353060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A620C0" w:rsidRPr="00281AC5">
        <w:rPr>
          <w:rFonts w:ascii="Arial" w:hAnsi="Arial" w:cs="Arial"/>
          <w:b/>
          <w:bCs/>
          <w:i/>
          <w:sz w:val="24"/>
          <w:szCs w:val="24"/>
        </w:rPr>
        <w:t>expériences</w:t>
      </w:r>
      <w:proofErr w:type="gramEnd"/>
      <w:r w:rsidR="00A620C0" w:rsidRPr="00281AC5">
        <w:rPr>
          <w:rFonts w:ascii="Arial" w:hAnsi="Arial" w:cs="Arial"/>
          <w:b/>
          <w:bCs/>
          <w:i/>
          <w:sz w:val="24"/>
          <w:szCs w:val="24"/>
        </w:rPr>
        <w:t xml:space="preserve"> suivantes :</w:t>
      </w:r>
    </w:p>
    <w:tbl>
      <w:tblPr>
        <w:tblW w:w="15854" w:type="dxa"/>
        <w:tblInd w:w="-106" w:type="dxa"/>
        <w:tblLook w:val="00A0" w:firstRow="1" w:lastRow="0" w:firstColumn="1" w:lastColumn="0" w:noHBand="0" w:noVBand="0"/>
      </w:tblPr>
      <w:tblGrid>
        <w:gridCol w:w="11271"/>
        <w:gridCol w:w="4583"/>
      </w:tblGrid>
      <w:tr w:rsidR="008A4013" w:rsidRPr="00281AC5" w14:paraId="1449A2BB" w14:textId="77777777" w:rsidTr="001C2251">
        <w:tc>
          <w:tcPr>
            <w:tcW w:w="11271" w:type="dxa"/>
            <w:hideMark/>
          </w:tcPr>
          <w:p w14:paraId="141F1C53" w14:textId="77777777" w:rsidR="001C2251" w:rsidRPr="00281AC5" w:rsidRDefault="00450E13" w:rsidP="001C2251">
            <w:pPr>
              <w:pStyle w:val="Sansinterligne"/>
              <w:ind w:left="720" w:right="-6371"/>
              <w:rPr>
                <w:rFonts w:ascii="Arial" w:eastAsia="Times New Roman" w:hAnsi="Arial" w:cs="Arial"/>
                <w:b/>
                <w:i/>
                <w:color w:val="000000"/>
                <w:sz w:val="24"/>
                <w:szCs w:val="24"/>
                <w:u w:val="single"/>
              </w:rPr>
            </w:pPr>
            <w:proofErr w:type="gramStart"/>
            <w:r w:rsidRPr="00281AC5">
              <w:rPr>
                <w:rFonts w:ascii="Arial" w:eastAsia="Times New Roman" w:hAnsi="Arial" w:cs="Arial"/>
                <w:b/>
                <w:i/>
                <w:color w:val="000000"/>
                <w:sz w:val="24"/>
                <w:szCs w:val="24"/>
                <w:u w:val="single"/>
              </w:rPr>
              <w:t>Analyse:</w:t>
            </w:r>
            <w:proofErr w:type="gramEnd"/>
          </w:p>
          <w:p w14:paraId="088E57E0" w14:textId="77777777" w:rsidR="000D2070" w:rsidRPr="00281AC5" w:rsidRDefault="00450E13" w:rsidP="001C2251">
            <w:pPr>
              <w:pStyle w:val="Sansinterligne"/>
              <w:ind w:left="720" w:right="-6371"/>
              <w:rPr>
                <w:rFonts w:ascii="Arial" w:eastAsia="Times New Roman" w:hAnsi="Arial" w:cs="Arial"/>
                <w:i/>
                <w:color w:val="000000"/>
                <w:sz w:val="24"/>
                <w:szCs w:val="24"/>
              </w:rPr>
            </w:pPr>
            <w:r w:rsidRPr="00281AC5">
              <w:rPr>
                <w:rFonts w:ascii="Arial" w:eastAsia="Times New Roman" w:hAnsi="Arial" w:cs="Arial"/>
                <w:i/>
                <w:color w:val="000000"/>
                <w:sz w:val="24"/>
                <w:szCs w:val="24"/>
              </w:rPr>
              <w:t xml:space="preserve"> </w:t>
            </w:r>
            <w:proofErr w:type="spellStart"/>
            <w:r w:rsidR="003F3425" w:rsidRPr="00281AC5">
              <w:rPr>
                <w:rFonts w:ascii="Arial" w:eastAsia="Times New Roman" w:hAnsi="Arial" w:cs="Arial"/>
                <w:b/>
                <w:bCs/>
                <w:i/>
                <w:color w:val="000000"/>
                <w:sz w:val="24"/>
                <w:szCs w:val="24"/>
                <w:u w:val="single"/>
                <w:lang w:val="es-ES"/>
              </w:rPr>
              <w:t>Exp</w:t>
            </w:r>
            <w:proofErr w:type="spellEnd"/>
            <w:r w:rsidR="003F3425" w:rsidRPr="00281AC5">
              <w:rPr>
                <w:rFonts w:ascii="Arial" w:eastAsia="Times New Roman" w:hAnsi="Arial" w:cs="Arial"/>
                <w:b/>
                <w:bCs/>
                <w:i/>
                <w:color w:val="000000"/>
                <w:sz w:val="24"/>
                <w:szCs w:val="24"/>
                <w:u w:val="single"/>
                <w:lang w:val="es-ES"/>
              </w:rPr>
              <w:t xml:space="preserve"> </w:t>
            </w:r>
            <w:proofErr w:type="gramStart"/>
            <w:r w:rsidR="003F3425" w:rsidRPr="00281AC5">
              <w:rPr>
                <w:rFonts w:ascii="Arial" w:eastAsia="Times New Roman" w:hAnsi="Arial" w:cs="Arial"/>
                <w:b/>
                <w:bCs/>
                <w:i/>
                <w:color w:val="000000"/>
                <w:sz w:val="24"/>
                <w:szCs w:val="24"/>
                <w:u w:val="single"/>
                <w:lang w:val="es-ES"/>
              </w:rPr>
              <w:t xml:space="preserve">1 </w:t>
            </w:r>
            <w:r w:rsidR="003F3425" w:rsidRPr="00281AC5">
              <w:rPr>
                <w:rFonts w:ascii="Arial" w:eastAsia="Times New Roman" w:hAnsi="Arial" w:cs="Arial"/>
                <w:i/>
                <w:color w:val="000000"/>
                <w:sz w:val="24"/>
                <w:szCs w:val="24"/>
                <w:lang w:val="es-ES"/>
              </w:rPr>
              <w:t>:</w:t>
            </w:r>
            <w:r w:rsidR="003F3425" w:rsidRPr="00281AC5">
              <w:rPr>
                <w:rFonts w:ascii="Arial" w:eastAsia="Times New Roman" w:hAnsi="Arial" w:cs="Arial"/>
                <w:i/>
                <w:color w:val="000000"/>
                <w:sz w:val="24"/>
                <w:szCs w:val="24"/>
              </w:rPr>
              <w:t>Dans</w:t>
            </w:r>
            <w:proofErr w:type="gramEnd"/>
            <w:r w:rsidR="003F3425" w:rsidRPr="00281AC5">
              <w:rPr>
                <w:rFonts w:ascii="Arial" w:eastAsia="Times New Roman" w:hAnsi="Arial" w:cs="Arial"/>
                <w:i/>
                <w:color w:val="000000"/>
                <w:sz w:val="24"/>
                <w:szCs w:val="24"/>
              </w:rPr>
              <w:t xml:space="preserve"> l’expérience 1, les cobayes ayant reçu l’injection d’un « vaccin approprié » (anatoxine tétanique) sont protégés contre le tétanos mais pas contre la diphtérie ni contre toute autre toxine microbienne. </w:t>
            </w:r>
          </w:p>
          <w:p w14:paraId="57CDD6EF" w14:textId="77777777" w:rsidR="000D2070" w:rsidRPr="00281AC5" w:rsidRDefault="003F3425" w:rsidP="001C2251">
            <w:pPr>
              <w:pStyle w:val="Sansinterligne"/>
              <w:ind w:left="720"/>
              <w:rPr>
                <w:rFonts w:ascii="Arial" w:eastAsia="Times New Roman" w:hAnsi="Arial" w:cs="Arial"/>
                <w:i/>
                <w:color w:val="000000"/>
                <w:sz w:val="24"/>
                <w:szCs w:val="24"/>
              </w:rPr>
            </w:pPr>
            <w:r w:rsidRPr="00281AC5">
              <w:rPr>
                <w:rFonts w:ascii="Arial" w:eastAsia="Times New Roman" w:hAnsi="Arial" w:cs="Arial"/>
                <w:b/>
                <w:bCs/>
                <w:i/>
                <w:color w:val="000000"/>
                <w:sz w:val="24"/>
                <w:szCs w:val="24"/>
              </w:rPr>
              <w:t xml:space="preserve">On peut donc dire que la protection assurée par l’injection d’anatoxine tétanique est spécifique. </w:t>
            </w:r>
          </w:p>
          <w:p w14:paraId="0EBB6F43" w14:textId="77777777" w:rsidR="008A4013" w:rsidRPr="00281AC5" w:rsidRDefault="008A4013">
            <w:pPr>
              <w:pStyle w:val="Sansinterligne"/>
              <w:rPr>
                <w:rFonts w:ascii="Arial" w:eastAsia="Times New Roman" w:hAnsi="Arial" w:cs="Arial"/>
                <w:i/>
                <w:color w:val="000000"/>
                <w:sz w:val="24"/>
                <w:szCs w:val="24"/>
              </w:rPr>
            </w:pPr>
          </w:p>
        </w:tc>
        <w:tc>
          <w:tcPr>
            <w:tcW w:w="4583" w:type="dxa"/>
            <w:vAlign w:val="bottom"/>
            <w:hideMark/>
          </w:tcPr>
          <w:p w14:paraId="47A8080D" w14:textId="77777777" w:rsidR="008A4013" w:rsidRPr="00281AC5" w:rsidRDefault="008A4013">
            <w:pPr>
              <w:pStyle w:val="Sansinterligne"/>
              <w:jc w:val="center"/>
              <w:rPr>
                <w:rFonts w:ascii="Arial" w:eastAsia="Times New Roman" w:hAnsi="Arial" w:cs="Arial"/>
                <w:i/>
                <w:color w:val="000000"/>
                <w:sz w:val="24"/>
                <w:szCs w:val="24"/>
              </w:rPr>
            </w:pPr>
          </w:p>
        </w:tc>
      </w:tr>
    </w:tbl>
    <w:p w14:paraId="7E8D53D4" w14:textId="77777777" w:rsidR="00BD7A7E" w:rsidRDefault="00BD7A7E" w:rsidP="008A4013">
      <w:pPr>
        <w:pStyle w:val="Sansinterligne"/>
        <w:rPr>
          <w:rFonts w:ascii="Arial" w:hAnsi="Arial" w:cs="Arial"/>
          <w:b/>
          <w:bCs/>
          <w:i/>
          <w:color w:val="000000"/>
          <w:sz w:val="24"/>
          <w:szCs w:val="24"/>
        </w:rPr>
      </w:pPr>
    </w:p>
    <w:p w14:paraId="3F5E1778" w14:textId="77777777" w:rsidR="00BD7A7E" w:rsidRDefault="00BD7A7E" w:rsidP="008A4013">
      <w:pPr>
        <w:pStyle w:val="Sansinterligne"/>
        <w:rPr>
          <w:rFonts w:ascii="Arial" w:hAnsi="Arial" w:cs="Arial"/>
          <w:b/>
          <w:bCs/>
          <w:i/>
          <w:color w:val="000000"/>
          <w:sz w:val="24"/>
          <w:szCs w:val="24"/>
        </w:rPr>
      </w:pPr>
    </w:p>
    <w:p w14:paraId="68629429" w14:textId="77777777" w:rsidR="00BD7A7E" w:rsidRDefault="00BD7A7E" w:rsidP="008A4013">
      <w:pPr>
        <w:pStyle w:val="Sansinterligne"/>
        <w:rPr>
          <w:rFonts w:ascii="Arial" w:hAnsi="Arial" w:cs="Arial"/>
          <w:b/>
          <w:bCs/>
          <w:i/>
          <w:color w:val="000000"/>
          <w:sz w:val="24"/>
          <w:szCs w:val="24"/>
        </w:rPr>
      </w:pPr>
    </w:p>
    <w:p w14:paraId="526BB227" w14:textId="17B72712" w:rsidR="001C2251" w:rsidRPr="00281AC5" w:rsidRDefault="00BD7A7E" w:rsidP="008A4013">
      <w:pPr>
        <w:pStyle w:val="Sansinterligne"/>
        <w:rPr>
          <w:rFonts w:ascii="Arial" w:hAnsi="Arial" w:cs="Arial"/>
          <w:b/>
          <w:bCs/>
          <w:i/>
          <w:color w:val="000000"/>
          <w:sz w:val="24"/>
          <w:szCs w:val="24"/>
        </w:rPr>
      </w:pPr>
      <w:r w:rsidRPr="00281AC5">
        <w:rPr>
          <w:rFonts w:ascii="Arial" w:hAnsi="Arial" w:cs="Arial"/>
          <w:b/>
          <w:bCs/>
          <w:i/>
          <w:noProof/>
          <w:color w:val="000000"/>
          <w:sz w:val="24"/>
          <w:szCs w:val="24"/>
        </w:rPr>
        <w:lastRenderedPageBreak/>
        <w:drawing>
          <wp:anchor distT="0" distB="0" distL="114300" distR="114300" simplePos="0" relativeHeight="251674624" behindDoc="0" locked="0" layoutInCell="1" allowOverlap="1" wp14:anchorId="75CEA746" wp14:editId="0F77CAEE">
            <wp:simplePos x="0" y="0"/>
            <wp:positionH relativeFrom="margin">
              <wp:posOffset>29845</wp:posOffset>
            </wp:positionH>
            <wp:positionV relativeFrom="margin">
              <wp:posOffset>20955</wp:posOffset>
            </wp:positionV>
            <wp:extent cx="6524625" cy="4229100"/>
            <wp:effectExtent l="0" t="0" r="9525" b="0"/>
            <wp:wrapSquare wrapText="bothSides"/>
            <wp:docPr id="6" name="Image 2" descr="bordas immuno.bmp"/>
            <wp:cNvGraphicFramePr/>
            <a:graphic xmlns:a="http://schemas.openxmlformats.org/drawingml/2006/main">
              <a:graphicData uri="http://schemas.openxmlformats.org/drawingml/2006/picture">
                <pic:pic xmlns:pic="http://schemas.openxmlformats.org/drawingml/2006/picture">
                  <pic:nvPicPr>
                    <pic:cNvPr id="4" name="3 Marcador de contenido" descr="bordas immuno.bmp"/>
                    <pic:cNvPicPr>
                      <a:picLocks noGrp="1" noChangeAspect="1"/>
                    </pic:cNvPicPr>
                  </pic:nvPicPr>
                  <pic:blipFill>
                    <a:blip r:embed="rId9"/>
                    <a:srcRect t="38629" b="1444"/>
                    <a:stretch>
                      <a:fillRect/>
                    </a:stretch>
                  </pic:blipFill>
                  <pic:spPr>
                    <a:xfrm>
                      <a:off x="0" y="0"/>
                      <a:ext cx="6524625" cy="4229100"/>
                    </a:xfrm>
                    <a:prstGeom prst="rect">
                      <a:avLst/>
                    </a:prstGeom>
                  </pic:spPr>
                </pic:pic>
              </a:graphicData>
            </a:graphic>
            <wp14:sizeRelH relativeFrom="margin">
              <wp14:pctWidth>0</wp14:pctWidth>
            </wp14:sizeRelH>
            <wp14:sizeRelV relativeFrom="margin">
              <wp14:pctHeight>0</wp14:pctHeight>
            </wp14:sizeRelV>
          </wp:anchor>
        </w:drawing>
      </w:r>
    </w:p>
    <w:p w14:paraId="6DD1BC6B" w14:textId="77777777" w:rsidR="00BD7A7E" w:rsidRDefault="00BD7A7E" w:rsidP="001E240D">
      <w:pPr>
        <w:pStyle w:val="Sansinterligne"/>
        <w:ind w:left="720" w:right="-6371"/>
        <w:rPr>
          <w:rFonts w:ascii="Arial" w:eastAsia="Times New Roman" w:hAnsi="Arial" w:cs="Arial"/>
          <w:b/>
          <w:i/>
          <w:color w:val="000000"/>
          <w:sz w:val="24"/>
          <w:szCs w:val="24"/>
          <w:u w:val="single"/>
        </w:rPr>
      </w:pPr>
    </w:p>
    <w:p w14:paraId="1A08A49D" w14:textId="77777777" w:rsidR="00BD7A7E" w:rsidRDefault="00BD7A7E" w:rsidP="001E240D">
      <w:pPr>
        <w:pStyle w:val="Sansinterligne"/>
        <w:ind w:left="720" w:right="-6371"/>
        <w:rPr>
          <w:rFonts w:ascii="Arial" w:eastAsia="Times New Roman" w:hAnsi="Arial" w:cs="Arial"/>
          <w:b/>
          <w:i/>
          <w:color w:val="000000"/>
          <w:sz w:val="24"/>
          <w:szCs w:val="24"/>
          <w:u w:val="single"/>
        </w:rPr>
      </w:pPr>
    </w:p>
    <w:p w14:paraId="084ECBE9" w14:textId="77777777" w:rsidR="00BD7A7E" w:rsidRDefault="00BD7A7E" w:rsidP="001E240D">
      <w:pPr>
        <w:pStyle w:val="Sansinterligne"/>
        <w:ind w:left="720" w:right="-6371"/>
        <w:rPr>
          <w:rFonts w:ascii="Arial" w:eastAsia="Times New Roman" w:hAnsi="Arial" w:cs="Arial"/>
          <w:b/>
          <w:i/>
          <w:color w:val="000000"/>
          <w:sz w:val="24"/>
          <w:szCs w:val="24"/>
          <w:u w:val="single"/>
        </w:rPr>
      </w:pPr>
    </w:p>
    <w:p w14:paraId="3146BA30" w14:textId="77777777" w:rsidR="00BD7A7E" w:rsidRDefault="00BD7A7E" w:rsidP="001E240D">
      <w:pPr>
        <w:pStyle w:val="Sansinterligne"/>
        <w:ind w:left="720" w:right="-6371"/>
        <w:rPr>
          <w:rFonts w:ascii="Arial" w:eastAsia="Times New Roman" w:hAnsi="Arial" w:cs="Arial"/>
          <w:b/>
          <w:i/>
          <w:color w:val="000000"/>
          <w:sz w:val="24"/>
          <w:szCs w:val="24"/>
          <w:u w:val="single"/>
        </w:rPr>
      </w:pPr>
    </w:p>
    <w:p w14:paraId="17ADAC0C" w14:textId="77777777" w:rsidR="00BD7A7E" w:rsidRDefault="00BD7A7E" w:rsidP="001E240D">
      <w:pPr>
        <w:pStyle w:val="Sansinterligne"/>
        <w:ind w:left="720" w:right="-6371"/>
        <w:rPr>
          <w:rFonts w:ascii="Arial" w:eastAsia="Times New Roman" w:hAnsi="Arial" w:cs="Arial"/>
          <w:b/>
          <w:i/>
          <w:color w:val="000000"/>
          <w:sz w:val="24"/>
          <w:szCs w:val="24"/>
          <w:u w:val="single"/>
        </w:rPr>
      </w:pPr>
    </w:p>
    <w:p w14:paraId="3B2CEC33" w14:textId="77777777" w:rsidR="00BD7A7E" w:rsidRDefault="00BD7A7E" w:rsidP="001E240D">
      <w:pPr>
        <w:pStyle w:val="Sansinterligne"/>
        <w:ind w:left="720" w:right="-6371"/>
        <w:rPr>
          <w:rFonts w:ascii="Arial" w:eastAsia="Times New Roman" w:hAnsi="Arial" w:cs="Arial"/>
          <w:b/>
          <w:i/>
          <w:color w:val="000000"/>
          <w:sz w:val="24"/>
          <w:szCs w:val="24"/>
          <w:u w:val="single"/>
        </w:rPr>
      </w:pPr>
    </w:p>
    <w:p w14:paraId="2EC81095" w14:textId="77777777" w:rsidR="00BD7A7E" w:rsidRDefault="00BD7A7E" w:rsidP="001E240D">
      <w:pPr>
        <w:pStyle w:val="Sansinterligne"/>
        <w:ind w:left="720" w:right="-6371"/>
        <w:rPr>
          <w:rFonts w:ascii="Arial" w:eastAsia="Times New Roman" w:hAnsi="Arial" w:cs="Arial"/>
          <w:b/>
          <w:i/>
          <w:color w:val="000000"/>
          <w:sz w:val="24"/>
          <w:szCs w:val="24"/>
          <w:u w:val="single"/>
        </w:rPr>
      </w:pPr>
    </w:p>
    <w:p w14:paraId="0DF0ABC1" w14:textId="77777777" w:rsidR="00BD7A7E" w:rsidRDefault="00BD7A7E" w:rsidP="001E240D">
      <w:pPr>
        <w:pStyle w:val="Sansinterligne"/>
        <w:ind w:left="720" w:right="-6371"/>
        <w:rPr>
          <w:rFonts w:ascii="Arial" w:eastAsia="Times New Roman" w:hAnsi="Arial" w:cs="Arial"/>
          <w:b/>
          <w:i/>
          <w:color w:val="000000"/>
          <w:sz w:val="24"/>
          <w:szCs w:val="24"/>
          <w:u w:val="single"/>
        </w:rPr>
      </w:pPr>
    </w:p>
    <w:p w14:paraId="5ADB067E" w14:textId="77777777" w:rsidR="00BD7A7E" w:rsidRDefault="00BD7A7E" w:rsidP="001E240D">
      <w:pPr>
        <w:pStyle w:val="Sansinterligne"/>
        <w:ind w:left="720" w:right="-6371"/>
        <w:rPr>
          <w:rFonts w:ascii="Arial" w:eastAsia="Times New Roman" w:hAnsi="Arial" w:cs="Arial"/>
          <w:b/>
          <w:i/>
          <w:color w:val="000000"/>
          <w:sz w:val="24"/>
          <w:szCs w:val="24"/>
          <w:u w:val="single"/>
        </w:rPr>
      </w:pPr>
    </w:p>
    <w:p w14:paraId="323716A7" w14:textId="77777777" w:rsidR="00BD7A7E" w:rsidRDefault="00BD7A7E" w:rsidP="001E240D">
      <w:pPr>
        <w:pStyle w:val="Sansinterligne"/>
        <w:ind w:left="720" w:right="-6371"/>
        <w:rPr>
          <w:rFonts w:ascii="Arial" w:eastAsia="Times New Roman" w:hAnsi="Arial" w:cs="Arial"/>
          <w:b/>
          <w:i/>
          <w:color w:val="000000"/>
          <w:sz w:val="24"/>
          <w:szCs w:val="24"/>
          <w:u w:val="single"/>
        </w:rPr>
      </w:pPr>
    </w:p>
    <w:p w14:paraId="170610E8" w14:textId="77777777" w:rsidR="00BD7A7E" w:rsidRDefault="00BD7A7E" w:rsidP="001E240D">
      <w:pPr>
        <w:pStyle w:val="Sansinterligne"/>
        <w:ind w:left="720" w:right="-6371"/>
        <w:rPr>
          <w:rFonts w:ascii="Arial" w:eastAsia="Times New Roman" w:hAnsi="Arial" w:cs="Arial"/>
          <w:b/>
          <w:i/>
          <w:color w:val="000000"/>
          <w:sz w:val="24"/>
          <w:szCs w:val="24"/>
          <w:u w:val="single"/>
        </w:rPr>
      </w:pPr>
    </w:p>
    <w:p w14:paraId="0420751A" w14:textId="77777777" w:rsidR="00BD7A7E" w:rsidRDefault="00BD7A7E" w:rsidP="001E240D">
      <w:pPr>
        <w:pStyle w:val="Sansinterligne"/>
        <w:ind w:left="720" w:right="-6371"/>
        <w:rPr>
          <w:rFonts w:ascii="Arial" w:eastAsia="Times New Roman" w:hAnsi="Arial" w:cs="Arial"/>
          <w:b/>
          <w:i/>
          <w:color w:val="000000"/>
          <w:sz w:val="24"/>
          <w:szCs w:val="24"/>
          <w:u w:val="single"/>
        </w:rPr>
      </w:pPr>
    </w:p>
    <w:p w14:paraId="653CC90F" w14:textId="77777777" w:rsidR="00BD7A7E" w:rsidRDefault="00BD7A7E" w:rsidP="001E240D">
      <w:pPr>
        <w:pStyle w:val="Sansinterligne"/>
        <w:ind w:left="720" w:right="-6371"/>
        <w:rPr>
          <w:rFonts w:ascii="Arial" w:eastAsia="Times New Roman" w:hAnsi="Arial" w:cs="Arial"/>
          <w:b/>
          <w:i/>
          <w:color w:val="000000"/>
          <w:sz w:val="24"/>
          <w:szCs w:val="24"/>
          <w:u w:val="single"/>
        </w:rPr>
      </w:pPr>
    </w:p>
    <w:p w14:paraId="065995A8" w14:textId="77777777" w:rsidR="00BD7A7E" w:rsidRDefault="00BD7A7E" w:rsidP="001E240D">
      <w:pPr>
        <w:pStyle w:val="Sansinterligne"/>
        <w:ind w:left="720" w:right="-6371"/>
        <w:rPr>
          <w:rFonts w:ascii="Arial" w:eastAsia="Times New Roman" w:hAnsi="Arial" w:cs="Arial"/>
          <w:b/>
          <w:i/>
          <w:color w:val="000000"/>
          <w:sz w:val="24"/>
          <w:szCs w:val="24"/>
          <w:u w:val="single"/>
        </w:rPr>
      </w:pPr>
    </w:p>
    <w:p w14:paraId="5FE17C43" w14:textId="77777777" w:rsidR="00BD7A7E" w:rsidRDefault="00BD7A7E" w:rsidP="001E240D">
      <w:pPr>
        <w:pStyle w:val="Sansinterligne"/>
        <w:ind w:left="720" w:right="-6371"/>
        <w:rPr>
          <w:rFonts w:ascii="Arial" w:eastAsia="Times New Roman" w:hAnsi="Arial" w:cs="Arial"/>
          <w:b/>
          <w:i/>
          <w:color w:val="000000"/>
          <w:sz w:val="24"/>
          <w:szCs w:val="24"/>
          <w:u w:val="single"/>
        </w:rPr>
      </w:pPr>
    </w:p>
    <w:p w14:paraId="1E375659" w14:textId="77777777" w:rsidR="00BD7A7E" w:rsidRDefault="00BD7A7E" w:rsidP="001E240D">
      <w:pPr>
        <w:pStyle w:val="Sansinterligne"/>
        <w:ind w:left="720" w:right="-6371"/>
        <w:rPr>
          <w:rFonts w:ascii="Arial" w:eastAsia="Times New Roman" w:hAnsi="Arial" w:cs="Arial"/>
          <w:b/>
          <w:i/>
          <w:color w:val="000000"/>
          <w:sz w:val="24"/>
          <w:szCs w:val="24"/>
          <w:u w:val="single"/>
        </w:rPr>
      </w:pPr>
    </w:p>
    <w:p w14:paraId="12BEB5A5" w14:textId="77777777" w:rsidR="00BD7A7E" w:rsidRDefault="00BD7A7E" w:rsidP="001E240D">
      <w:pPr>
        <w:pStyle w:val="Sansinterligne"/>
        <w:ind w:left="720" w:right="-6371"/>
        <w:rPr>
          <w:rFonts w:ascii="Arial" w:eastAsia="Times New Roman" w:hAnsi="Arial" w:cs="Arial"/>
          <w:b/>
          <w:i/>
          <w:color w:val="000000"/>
          <w:sz w:val="24"/>
          <w:szCs w:val="24"/>
          <w:u w:val="single"/>
        </w:rPr>
      </w:pPr>
    </w:p>
    <w:p w14:paraId="15B07FFE" w14:textId="77777777" w:rsidR="00BD7A7E" w:rsidRDefault="00BD7A7E" w:rsidP="001E240D">
      <w:pPr>
        <w:pStyle w:val="Sansinterligne"/>
        <w:ind w:left="720" w:right="-6371"/>
        <w:rPr>
          <w:rFonts w:ascii="Arial" w:eastAsia="Times New Roman" w:hAnsi="Arial" w:cs="Arial"/>
          <w:b/>
          <w:i/>
          <w:color w:val="000000"/>
          <w:sz w:val="24"/>
          <w:szCs w:val="24"/>
          <w:u w:val="single"/>
        </w:rPr>
      </w:pPr>
    </w:p>
    <w:p w14:paraId="1D41D5A6" w14:textId="77777777" w:rsidR="00BD7A7E" w:rsidRDefault="00BD7A7E" w:rsidP="001E240D">
      <w:pPr>
        <w:pStyle w:val="Sansinterligne"/>
        <w:ind w:left="720" w:right="-6371"/>
        <w:rPr>
          <w:rFonts w:ascii="Arial" w:eastAsia="Times New Roman" w:hAnsi="Arial" w:cs="Arial"/>
          <w:b/>
          <w:i/>
          <w:color w:val="000000"/>
          <w:sz w:val="24"/>
          <w:szCs w:val="24"/>
          <w:u w:val="single"/>
        </w:rPr>
      </w:pPr>
    </w:p>
    <w:p w14:paraId="08E7F617" w14:textId="77777777" w:rsidR="00BD7A7E" w:rsidRDefault="00BD7A7E" w:rsidP="001E240D">
      <w:pPr>
        <w:pStyle w:val="Sansinterligne"/>
        <w:ind w:left="720" w:right="-6371"/>
        <w:rPr>
          <w:rFonts w:ascii="Arial" w:eastAsia="Times New Roman" w:hAnsi="Arial" w:cs="Arial"/>
          <w:b/>
          <w:i/>
          <w:color w:val="000000"/>
          <w:sz w:val="24"/>
          <w:szCs w:val="24"/>
          <w:u w:val="single"/>
        </w:rPr>
      </w:pPr>
    </w:p>
    <w:p w14:paraId="20C48E56" w14:textId="77777777" w:rsidR="00BD7A7E" w:rsidRDefault="00BD7A7E" w:rsidP="001E240D">
      <w:pPr>
        <w:pStyle w:val="Sansinterligne"/>
        <w:ind w:left="720" w:right="-6371"/>
        <w:rPr>
          <w:rFonts w:ascii="Arial" w:eastAsia="Times New Roman" w:hAnsi="Arial" w:cs="Arial"/>
          <w:b/>
          <w:i/>
          <w:color w:val="000000"/>
          <w:sz w:val="24"/>
          <w:szCs w:val="24"/>
          <w:u w:val="single"/>
        </w:rPr>
      </w:pPr>
    </w:p>
    <w:p w14:paraId="0BC9DF06" w14:textId="77777777" w:rsidR="00BD7A7E" w:rsidRDefault="00BD7A7E" w:rsidP="001E240D">
      <w:pPr>
        <w:pStyle w:val="Sansinterligne"/>
        <w:ind w:left="720" w:right="-6371"/>
        <w:rPr>
          <w:rFonts w:ascii="Arial" w:eastAsia="Times New Roman" w:hAnsi="Arial" w:cs="Arial"/>
          <w:b/>
          <w:i/>
          <w:color w:val="000000"/>
          <w:sz w:val="24"/>
          <w:szCs w:val="24"/>
          <w:u w:val="single"/>
        </w:rPr>
      </w:pPr>
    </w:p>
    <w:p w14:paraId="20E3FFB6" w14:textId="77777777" w:rsidR="00BD7A7E" w:rsidRDefault="00BD7A7E" w:rsidP="001E240D">
      <w:pPr>
        <w:pStyle w:val="Sansinterligne"/>
        <w:ind w:left="720" w:right="-6371"/>
        <w:rPr>
          <w:rFonts w:ascii="Arial" w:eastAsia="Times New Roman" w:hAnsi="Arial" w:cs="Arial"/>
          <w:b/>
          <w:i/>
          <w:color w:val="000000"/>
          <w:sz w:val="24"/>
          <w:szCs w:val="24"/>
          <w:u w:val="single"/>
        </w:rPr>
      </w:pPr>
    </w:p>
    <w:p w14:paraId="75C5C016" w14:textId="77777777" w:rsidR="00BD7A7E" w:rsidRDefault="00BD7A7E" w:rsidP="001E240D">
      <w:pPr>
        <w:pStyle w:val="Sansinterligne"/>
        <w:ind w:left="720" w:right="-6371"/>
        <w:rPr>
          <w:rFonts w:ascii="Arial" w:eastAsia="Times New Roman" w:hAnsi="Arial" w:cs="Arial"/>
          <w:b/>
          <w:i/>
          <w:color w:val="000000"/>
          <w:sz w:val="24"/>
          <w:szCs w:val="24"/>
          <w:u w:val="single"/>
        </w:rPr>
      </w:pPr>
    </w:p>
    <w:p w14:paraId="089E6E71" w14:textId="01B0C6C2" w:rsidR="001E240D" w:rsidRPr="00281AC5" w:rsidRDefault="001E240D" w:rsidP="001E240D">
      <w:pPr>
        <w:pStyle w:val="Sansinterligne"/>
        <w:ind w:left="720" w:right="-6371"/>
        <w:rPr>
          <w:rFonts w:ascii="Arial" w:eastAsia="Times New Roman" w:hAnsi="Arial" w:cs="Arial"/>
          <w:b/>
          <w:i/>
          <w:color w:val="000000"/>
          <w:sz w:val="24"/>
          <w:szCs w:val="24"/>
          <w:u w:val="single"/>
        </w:rPr>
      </w:pPr>
      <w:proofErr w:type="gramStart"/>
      <w:r w:rsidRPr="00281AC5">
        <w:rPr>
          <w:rFonts w:ascii="Arial" w:eastAsia="Times New Roman" w:hAnsi="Arial" w:cs="Arial"/>
          <w:b/>
          <w:i/>
          <w:color w:val="000000"/>
          <w:sz w:val="24"/>
          <w:szCs w:val="24"/>
          <w:u w:val="single"/>
        </w:rPr>
        <w:t>Analyse:</w:t>
      </w:r>
      <w:proofErr w:type="gramEnd"/>
    </w:p>
    <w:p w14:paraId="40FFAA96" w14:textId="77777777" w:rsidR="001C2251" w:rsidRPr="00281AC5" w:rsidRDefault="001C2251" w:rsidP="001C2251">
      <w:pPr>
        <w:pStyle w:val="Sansinterligne"/>
        <w:rPr>
          <w:rFonts w:ascii="Arial" w:hAnsi="Arial" w:cs="Arial"/>
          <w:b/>
          <w:bCs/>
          <w:i/>
          <w:color w:val="000000"/>
          <w:sz w:val="24"/>
          <w:szCs w:val="24"/>
        </w:rPr>
      </w:pPr>
      <w:r w:rsidRPr="00281AC5">
        <w:rPr>
          <w:rFonts w:ascii="Arial" w:hAnsi="Arial" w:cs="Arial"/>
          <w:b/>
          <w:bCs/>
          <w:i/>
          <w:color w:val="000000"/>
          <w:sz w:val="24"/>
          <w:szCs w:val="24"/>
        </w:rPr>
        <w:t xml:space="preserve">Dans les expériences 2 et 3, le cobaye A survit à une injection de l’agent pathogène contre lequel il a été immunisé. L’immunisation lui a donc conféré une immunité contre cet agent pathogène. </w:t>
      </w:r>
    </w:p>
    <w:p w14:paraId="2B40058D" w14:textId="4AA1928D" w:rsidR="001C2251" w:rsidRPr="00281AC5" w:rsidRDefault="001C2251" w:rsidP="001C2251">
      <w:pPr>
        <w:pStyle w:val="Sansinterligne"/>
        <w:rPr>
          <w:rFonts w:ascii="Arial" w:hAnsi="Arial" w:cs="Arial"/>
          <w:b/>
          <w:bCs/>
          <w:i/>
          <w:color w:val="000000"/>
          <w:sz w:val="24"/>
          <w:szCs w:val="24"/>
        </w:rPr>
      </w:pPr>
      <w:r w:rsidRPr="00281AC5">
        <w:rPr>
          <w:rFonts w:ascii="Arial" w:hAnsi="Arial" w:cs="Arial"/>
          <w:b/>
          <w:bCs/>
          <w:i/>
          <w:color w:val="000000"/>
          <w:sz w:val="24"/>
          <w:szCs w:val="24"/>
        </w:rPr>
        <w:t xml:space="preserve">Dans les deux cas, on essaie ensuite de transférer de manière passive, par injection </w:t>
      </w:r>
      <w:r w:rsidR="00644E82" w:rsidRPr="00281AC5">
        <w:rPr>
          <w:rFonts w:ascii="Arial" w:hAnsi="Arial" w:cs="Arial"/>
          <w:b/>
          <w:bCs/>
          <w:i/>
          <w:color w:val="000000"/>
          <w:sz w:val="24"/>
          <w:szCs w:val="24"/>
        </w:rPr>
        <w:t>de sérum</w:t>
      </w:r>
      <w:r w:rsidRPr="00281AC5">
        <w:rPr>
          <w:rFonts w:ascii="Arial" w:hAnsi="Arial" w:cs="Arial"/>
          <w:b/>
          <w:bCs/>
          <w:i/>
          <w:color w:val="000000"/>
          <w:sz w:val="24"/>
          <w:szCs w:val="24"/>
        </w:rPr>
        <w:t xml:space="preserve"> ou de cellules, l’immunité d’un animal immunisé (cobaye B ou C) à un animal non immunisé (cobaye D ou E).</w:t>
      </w:r>
    </w:p>
    <w:p w14:paraId="5221A985" w14:textId="77777777" w:rsidR="001C2251" w:rsidRPr="00281AC5" w:rsidRDefault="001C2251" w:rsidP="008A4013">
      <w:pPr>
        <w:pStyle w:val="Sansinterligne"/>
        <w:rPr>
          <w:rFonts w:ascii="Arial" w:hAnsi="Arial" w:cs="Arial"/>
          <w:b/>
          <w:bCs/>
          <w:i/>
          <w:color w:val="000000"/>
          <w:sz w:val="24"/>
          <w:szCs w:val="24"/>
        </w:rPr>
      </w:pPr>
    </w:p>
    <w:p w14:paraId="70712F1A" w14:textId="77777777" w:rsidR="001E240D" w:rsidRPr="00281AC5" w:rsidRDefault="001E240D" w:rsidP="001E240D">
      <w:pPr>
        <w:pStyle w:val="Sansinterligne"/>
        <w:rPr>
          <w:rFonts w:ascii="Arial" w:hAnsi="Arial" w:cs="Arial"/>
          <w:b/>
          <w:bCs/>
          <w:i/>
          <w:color w:val="000000"/>
          <w:sz w:val="24"/>
          <w:szCs w:val="24"/>
        </w:rPr>
      </w:pPr>
      <w:r w:rsidRPr="00281AC5">
        <w:rPr>
          <w:rFonts w:ascii="Arial" w:hAnsi="Arial" w:cs="Arial"/>
          <w:b/>
          <w:bCs/>
          <w:i/>
          <w:color w:val="000000"/>
          <w:sz w:val="24"/>
          <w:szCs w:val="24"/>
          <w:u w:val="single"/>
        </w:rPr>
        <w:t xml:space="preserve">Dans l’expérience 2, </w:t>
      </w:r>
      <w:r w:rsidRPr="00281AC5">
        <w:rPr>
          <w:rFonts w:ascii="Arial" w:hAnsi="Arial" w:cs="Arial"/>
          <w:b/>
          <w:bCs/>
          <w:i/>
          <w:color w:val="000000"/>
          <w:sz w:val="24"/>
          <w:szCs w:val="24"/>
        </w:rPr>
        <w:t xml:space="preserve">la protection est obtenue par </w:t>
      </w:r>
      <w:r w:rsidRPr="00281AC5">
        <w:rPr>
          <w:rFonts w:ascii="Arial" w:hAnsi="Arial" w:cs="Arial"/>
          <w:b/>
          <w:bCs/>
          <w:i/>
          <w:color w:val="000000"/>
          <w:sz w:val="24"/>
          <w:szCs w:val="24"/>
          <w:u w:val="single"/>
        </w:rPr>
        <w:t xml:space="preserve">transfert de sérum </w:t>
      </w:r>
      <w:r w:rsidRPr="00281AC5">
        <w:rPr>
          <w:rFonts w:ascii="Arial" w:hAnsi="Arial" w:cs="Arial"/>
          <w:b/>
          <w:bCs/>
          <w:i/>
          <w:color w:val="000000"/>
          <w:sz w:val="24"/>
          <w:szCs w:val="24"/>
        </w:rPr>
        <w:t>; on dit que c’est une défense à médiation humorale (en vieux français, le mot « humeurs » désignait l’ensemble des liquides de l’organisme).</w:t>
      </w:r>
    </w:p>
    <w:p w14:paraId="4128E5D7" w14:textId="097BA175" w:rsidR="001E240D" w:rsidRPr="00281AC5" w:rsidRDefault="001E240D" w:rsidP="001E240D">
      <w:pPr>
        <w:pStyle w:val="Sansinterligne"/>
        <w:rPr>
          <w:rFonts w:ascii="Arial" w:hAnsi="Arial" w:cs="Arial"/>
          <w:b/>
          <w:bCs/>
          <w:i/>
          <w:color w:val="000000"/>
          <w:sz w:val="24"/>
          <w:szCs w:val="24"/>
        </w:rPr>
      </w:pPr>
      <w:r w:rsidRPr="00281AC5">
        <w:rPr>
          <w:rFonts w:ascii="Arial" w:hAnsi="Arial" w:cs="Arial"/>
          <w:b/>
          <w:bCs/>
          <w:i/>
          <w:color w:val="000000"/>
          <w:sz w:val="24"/>
          <w:szCs w:val="24"/>
          <w:u w:val="single"/>
        </w:rPr>
        <w:t xml:space="preserve">Dans l’expérience </w:t>
      </w:r>
      <w:r w:rsidR="00644E82" w:rsidRPr="00281AC5">
        <w:rPr>
          <w:rFonts w:ascii="Arial" w:hAnsi="Arial" w:cs="Arial"/>
          <w:b/>
          <w:bCs/>
          <w:i/>
          <w:color w:val="000000"/>
          <w:sz w:val="24"/>
          <w:szCs w:val="24"/>
          <w:u w:val="single"/>
        </w:rPr>
        <w:t>3, la</w:t>
      </w:r>
      <w:r w:rsidR="005B5DD5" w:rsidRPr="00281AC5">
        <w:rPr>
          <w:rFonts w:ascii="Arial" w:hAnsi="Arial" w:cs="Arial"/>
          <w:b/>
          <w:bCs/>
          <w:i/>
          <w:color w:val="000000"/>
          <w:sz w:val="24"/>
          <w:szCs w:val="24"/>
        </w:rPr>
        <w:t xml:space="preserve"> </w:t>
      </w:r>
      <w:r w:rsidR="00644E82" w:rsidRPr="00281AC5">
        <w:rPr>
          <w:rFonts w:ascii="Arial" w:hAnsi="Arial" w:cs="Arial"/>
          <w:b/>
          <w:bCs/>
          <w:i/>
          <w:color w:val="000000"/>
          <w:sz w:val="24"/>
          <w:szCs w:val="24"/>
        </w:rPr>
        <w:t xml:space="preserve">protection est obtenue </w:t>
      </w:r>
      <w:proofErr w:type="gramStart"/>
      <w:r w:rsidR="00644E82" w:rsidRPr="00281AC5">
        <w:rPr>
          <w:rFonts w:ascii="Arial" w:hAnsi="Arial" w:cs="Arial"/>
          <w:b/>
          <w:bCs/>
          <w:i/>
          <w:color w:val="000000"/>
          <w:sz w:val="24"/>
          <w:szCs w:val="24"/>
        </w:rPr>
        <w:t>par</w:t>
      </w:r>
      <w:r w:rsidRPr="00281AC5">
        <w:rPr>
          <w:rFonts w:ascii="Arial" w:hAnsi="Arial" w:cs="Arial"/>
          <w:b/>
          <w:bCs/>
          <w:i/>
          <w:color w:val="000000"/>
          <w:sz w:val="24"/>
          <w:szCs w:val="24"/>
        </w:rPr>
        <w:t xml:space="preserve">  transfert</w:t>
      </w:r>
      <w:proofErr w:type="gramEnd"/>
      <w:r w:rsidRPr="00281AC5">
        <w:rPr>
          <w:rFonts w:ascii="Arial" w:hAnsi="Arial" w:cs="Arial"/>
          <w:b/>
          <w:bCs/>
          <w:i/>
          <w:color w:val="000000"/>
          <w:sz w:val="24"/>
          <w:szCs w:val="24"/>
        </w:rPr>
        <w:t xml:space="preserve">  </w:t>
      </w:r>
      <w:r w:rsidRPr="00281AC5">
        <w:rPr>
          <w:rFonts w:ascii="Arial" w:hAnsi="Arial" w:cs="Arial"/>
          <w:b/>
          <w:bCs/>
          <w:i/>
          <w:color w:val="000000"/>
          <w:sz w:val="24"/>
          <w:szCs w:val="24"/>
          <w:u w:val="single"/>
        </w:rPr>
        <w:t xml:space="preserve">de  cellules </w:t>
      </w:r>
      <w:r w:rsidRPr="00281AC5">
        <w:rPr>
          <w:rFonts w:ascii="Arial" w:hAnsi="Arial" w:cs="Arial"/>
          <w:b/>
          <w:bCs/>
          <w:i/>
          <w:color w:val="000000"/>
          <w:sz w:val="24"/>
          <w:szCs w:val="24"/>
        </w:rPr>
        <w:t xml:space="preserve">;  on  dit  que c’est une défense à médiation cellulaire. </w:t>
      </w:r>
    </w:p>
    <w:p w14:paraId="59064A70" w14:textId="77777777" w:rsidR="001C2251" w:rsidRPr="00281AC5" w:rsidRDefault="001C2251" w:rsidP="008A4013">
      <w:pPr>
        <w:pStyle w:val="Sansinterligne"/>
        <w:rPr>
          <w:rFonts w:ascii="Arial" w:hAnsi="Arial" w:cs="Arial"/>
          <w:b/>
          <w:bCs/>
          <w:i/>
          <w:color w:val="000000"/>
          <w:sz w:val="24"/>
          <w:szCs w:val="24"/>
        </w:rPr>
      </w:pPr>
    </w:p>
    <w:p w14:paraId="616282A7" w14:textId="77777777" w:rsidR="001C2251" w:rsidRPr="00281AC5" w:rsidRDefault="001C2251" w:rsidP="008A4013">
      <w:pPr>
        <w:pStyle w:val="Sansinterligne"/>
        <w:rPr>
          <w:rFonts w:ascii="Arial" w:hAnsi="Arial" w:cs="Arial"/>
          <w:b/>
          <w:bCs/>
          <w:i/>
          <w:color w:val="000000"/>
          <w:sz w:val="24"/>
          <w:szCs w:val="24"/>
        </w:rPr>
      </w:pPr>
    </w:p>
    <w:p w14:paraId="1B3B23F3" w14:textId="77777777" w:rsidR="008A4013" w:rsidRPr="00281AC5" w:rsidRDefault="008A4013" w:rsidP="008A4013">
      <w:pPr>
        <w:pStyle w:val="Sansinterligne"/>
        <w:rPr>
          <w:rFonts w:ascii="Arial" w:hAnsi="Arial" w:cs="Arial"/>
          <w:b/>
          <w:bCs/>
          <w:i/>
          <w:color w:val="000000"/>
          <w:sz w:val="24"/>
          <w:szCs w:val="24"/>
        </w:rPr>
      </w:pPr>
      <w:r w:rsidRPr="00281AC5">
        <w:rPr>
          <w:rFonts w:ascii="Arial" w:hAnsi="Arial" w:cs="Arial"/>
          <w:b/>
          <w:bCs/>
          <w:i/>
          <w:color w:val="000000"/>
          <w:sz w:val="24"/>
          <w:szCs w:val="24"/>
        </w:rPr>
        <w:t xml:space="preserve">Document 3 : </w:t>
      </w:r>
      <w:r w:rsidR="00FD0DB9" w:rsidRPr="00281AC5">
        <w:rPr>
          <w:rFonts w:ascii="Arial" w:hAnsi="Arial" w:cs="Arial"/>
          <w:b/>
          <w:bCs/>
          <w:i/>
          <w:color w:val="000000"/>
          <w:sz w:val="24"/>
          <w:szCs w:val="24"/>
        </w:rPr>
        <w:t>les lymphocytes B et la réaction à médiation humorale.</w:t>
      </w:r>
    </w:p>
    <w:p w14:paraId="46DEEE9A" w14:textId="77777777" w:rsidR="008A4013" w:rsidRPr="00281AC5" w:rsidRDefault="008A4013" w:rsidP="008A4013">
      <w:pPr>
        <w:pStyle w:val="Sansinterligne"/>
        <w:rPr>
          <w:rFonts w:ascii="Arial" w:hAnsi="Arial" w:cs="Arial"/>
          <w:color w:val="000000"/>
          <w:sz w:val="24"/>
          <w:szCs w:val="24"/>
        </w:rPr>
      </w:pPr>
      <w:r w:rsidRPr="00281AC5">
        <w:rPr>
          <w:rFonts w:ascii="Arial" w:hAnsi="Arial" w:cs="Arial"/>
          <w:color w:val="000000"/>
          <w:sz w:val="24"/>
          <w:szCs w:val="24"/>
        </w:rPr>
        <w:t>Chez un individu infecté par le bacille du tétanos, on observe une hypertrophie des ganglions lymphatiques. Un prélèvement dans un tel ganglion révèle la présence de 2 types de cellules présentées sur les figures 1 et 2.</w:t>
      </w:r>
    </w:p>
    <w:p w14:paraId="7174752A" w14:textId="77777777" w:rsidR="008A4013" w:rsidRPr="00281AC5" w:rsidRDefault="008A4013" w:rsidP="008A4013">
      <w:pPr>
        <w:pStyle w:val="Sansinterligne"/>
        <w:rPr>
          <w:rFonts w:ascii="Arial" w:hAnsi="Arial" w:cs="Arial"/>
          <w:color w:val="000000"/>
          <w:sz w:val="24"/>
          <w:szCs w:val="24"/>
        </w:rPr>
      </w:pPr>
      <w:r w:rsidRPr="00281AC5">
        <w:rPr>
          <w:rFonts w:ascii="Arial" w:hAnsi="Arial" w:cs="Arial"/>
          <w:color w:val="000000"/>
          <w:sz w:val="24"/>
          <w:szCs w:val="24"/>
        </w:rPr>
        <w:t>Chez un individu non infecté, un prélèvement dans un ganglion lymphatique ne révèle la présence que de cellules telles que celle représentée sur la figure 1.</w:t>
      </w:r>
    </w:p>
    <w:tbl>
      <w:tblPr>
        <w:tblW w:w="0" w:type="auto"/>
        <w:tblInd w:w="-106" w:type="dxa"/>
        <w:tblLook w:val="00A0" w:firstRow="1" w:lastRow="0" w:firstColumn="1" w:lastColumn="0" w:noHBand="0" w:noVBand="0"/>
      </w:tblPr>
      <w:tblGrid>
        <w:gridCol w:w="3794"/>
        <w:gridCol w:w="5448"/>
      </w:tblGrid>
      <w:tr w:rsidR="008A4013" w:rsidRPr="00281AC5" w14:paraId="286FA630" w14:textId="77777777" w:rsidTr="008A4013">
        <w:tc>
          <w:tcPr>
            <w:tcW w:w="3794" w:type="dxa"/>
            <w:hideMark/>
          </w:tcPr>
          <w:p w14:paraId="1BBFC9B1" w14:textId="77777777" w:rsidR="008A4013" w:rsidRPr="00281AC5" w:rsidRDefault="008A4013">
            <w:pPr>
              <w:pStyle w:val="Sansinterligne"/>
              <w:rPr>
                <w:rFonts w:ascii="Arial" w:eastAsia="Times New Roman" w:hAnsi="Arial" w:cs="Arial"/>
                <w:color w:val="000000"/>
                <w:sz w:val="24"/>
                <w:szCs w:val="24"/>
              </w:rPr>
            </w:pPr>
            <w:r w:rsidRPr="00281AC5">
              <w:rPr>
                <w:rFonts w:ascii="Arial" w:hAnsi="Arial" w:cs="Arial"/>
                <w:b/>
                <w:bCs/>
                <w:color w:val="000000"/>
                <w:sz w:val="24"/>
                <w:szCs w:val="24"/>
              </w:rPr>
              <w:lastRenderedPageBreak/>
              <w:t>Figure 1 : </w:t>
            </w:r>
            <w:r w:rsidRPr="00281AC5">
              <w:rPr>
                <w:rFonts w:ascii="Arial" w:hAnsi="Arial" w:cs="Arial"/>
                <w:b/>
                <w:bCs/>
                <w:i/>
                <w:iCs/>
                <w:color w:val="000000"/>
                <w:sz w:val="24"/>
                <w:szCs w:val="24"/>
              </w:rPr>
              <w:t>Lymphocyte B</w:t>
            </w:r>
          </w:p>
          <w:p w14:paraId="27A9417A" w14:textId="77777777" w:rsidR="008A4013" w:rsidRPr="00281AC5" w:rsidRDefault="008A4013">
            <w:pPr>
              <w:pStyle w:val="Sansinterligne"/>
              <w:rPr>
                <w:rFonts w:ascii="Arial" w:eastAsia="Times New Roman" w:hAnsi="Arial" w:cs="Arial"/>
                <w:color w:val="000000"/>
                <w:sz w:val="24"/>
                <w:szCs w:val="24"/>
              </w:rPr>
            </w:pPr>
            <w:r w:rsidRPr="00281AC5">
              <w:rPr>
                <w:rFonts w:ascii="Arial" w:hAnsi="Arial" w:cs="Arial"/>
                <w:noProof/>
                <w:color w:val="000000"/>
                <w:sz w:val="24"/>
                <w:szCs w:val="24"/>
              </w:rPr>
              <w:drawing>
                <wp:inline distT="0" distB="0" distL="0" distR="0" wp14:anchorId="18CA8066" wp14:editId="2BAC77F6">
                  <wp:extent cx="1600200" cy="1619250"/>
                  <wp:effectExtent l="0" t="0" r="0" b="0"/>
                  <wp:docPr id="75" name="Image 75" descr="http://www.didier-pol.net/68sp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didier-pol.net/68sps2.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0200" cy="1619250"/>
                          </a:xfrm>
                          <a:prstGeom prst="rect">
                            <a:avLst/>
                          </a:prstGeom>
                          <a:noFill/>
                          <a:ln>
                            <a:noFill/>
                          </a:ln>
                        </pic:spPr>
                      </pic:pic>
                    </a:graphicData>
                  </a:graphic>
                </wp:inline>
              </w:drawing>
            </w:r>
          </w:p>
        </w:tc>
        <w:tc>
          <w:tcPr>
            <w:tcW w:w="5448" w:type="dxa"/>
            <w:hideMark/>
          </w:tcPr>
          <w:p w14:paraId="2341A550" w14:textId="77777777" w:rsidR="008A4013" w:rsidRPr="00281AC5" w:rsidRDefault="008A4013">
            <w:pPr>
              <w:pStyle w:val="Sansinterligne"/>
              <w:rPr>
                <w:rFonts w:ascii="Arial" w:eastAsia="Times New Roman" w:hAnsi="Arial" w:cs="Arial"/>
                <w:color w:val="000000"/>
                <w:sz w:val="24"/>
                <w:szCs w:val="24"/>
              </w:rPr>
            </w:pPr>
            <w:r w:rsidRPr="00281AC5">
              <w:rPr>
                <w:rFonts w:ascii="Arial" w:hAnsi="Arial" w:cs="Arial"/>
                <w:b/>
                <w:bCs/>
                <w:color w:val="000000"/>
                <w:sz w:val="24"/>
                <w:szCs w:val="24"/>
              </w:rPr>
              <w:t>Figure 2 : </w:t>
            </w:r>
            <w:r w:rsidRPr="00281AC5">
              <w:rPr>
                <w:rFonts w:ascii="Arial" w:hAnsi="Arial" w:cs="Arial"/>
                <w:b/>
                <w:bCs/>
                <w:i/>
                <w:iCs/>
                <w:color w:val="000000"/>
                <w:sz w:val="24"/>
                <w:szCs w:val="24"/>
              </w:rPr>
              <w:t>Plasmocyte</w:t>
            </w:r>
            <w:r w:rsidRPr="00281AC5">
              <w:rPr>
                <w:rFonts w:ascii="Arial" w:hAnsi="Arial" w:cs="Arial"/>
                <w:noProof/>
                <w:color w:val="000000"/>
                <w:sz w:val="24"/>
                <w:szCs w:val="24"/>
              </w:rPr>
              <w:drawing>
                <wp:inline distT="0" distB="0" distL="0" distR="0" wp14:anchorId="1282E6F8" wp14:editId="42E38053">
                  <wp:extent cx="3105150" cy="1676400"/>
                  <wp:effectExtent l="0" t="0" r="0" b="0"/>
                  <wp:docPr id="74" name="Image 74" descr="http://www.didier-pol.net/68sp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didier-pol.net/68sps3.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5150" cy="1676400"/>
                          </a:xfrm>
                          <a:prstGeom prst="rect">
                            <a:avLst/>
                          </a:prstGeom>
                          <a:noFill/>
                          <a:ln>
                            <a:noFill/>
                          </a:ln>
                        </pic:spPr>
                      </pic:pic>
                    </a:graphicData>
                  </a:graphic>
                </wp:inline>
              </w:drawing>
            </w:r>
          </w:p>
        </w:tc>
      </w:tr>
    </w:tbl>
    <w:p w14:paraId="5E4734C9" w14:textId="77777777" w:rsidR="008A4013" w:rsidRPr="00281AC5" w:rsidRDefault="008A4013" w:rsidP="008A4013">
      <w:pPr>
        <w:pStyle w:val="Sansinterligne"/>
        <w:rPr>
          <w:rFonts w:ascii="Arial" w:eastAsia="Times New Roman" w:hAnsi="Arial" w:cs="Arial"/>
          <w:b/>
          <w:sz w:val="24"/>
          <w:szCs w:val="24"/>
        </w:rPr>
      </w:pPr>
    </w:p>
    <w:p w14:paraId="6CC0E972" w14:textId="77777777" w:rsidR="001E240D" w:rsidRPr="00281AC5" w:rsidRDefault="001E240D" w:rsidP="00EF34F7">
      <w:pPr>
        <w:pStyle w:val="Sansinterligne"/>
        <w:ind w:left="1080"/>
        <w:rPr>
          <w:rFonts w:ascii="Arial" w:hAnsi="Arial" w:cs="Arial"/>
          <w:b/>
          <w:sz w:val="24"/>
          <w:szCs w:val="24"/>
          <w:u w:val="single"/>
        </w:rPr>
      </w:pPr>
    </w:p>
    <w:p w14:paraId="3FC89FDE" w14:textId="77777777" w:rsidR="001E240D" w:rsidRPr="00281AC5" w:rsidRDefault="001E240D" w:rsidP="00EF34F7">
      <w:pPr>
        <w:pStyle w:val="Sansinterligne"/>
        <w:ind w:left="1080"/>
        <w:rPr>
          <w:rFonts w:ascii="Arial" w:hAnsi="Arial" w:cs="Arial"/>
          <w:b/>
          <w:sz w:val="24"/>
          <w:szCs w:val="24"/>
          <w:u w:val="single"/>
        </w:rPr>
      </w:pPr>
    </w:p>
    <w:p w14:paraId="0EA9DF65" w14:textId="77777777" w:rsidR="000D2070" w:rsidRPr="00281AC5" w:rsidRDefault="003F3425" w:rsidP="003F3425">
      <w:pPr>
        <w:pStyle w:val="Sansinterligne"/>
        <w:numPr>
          <w:ilvl w:val="0"/>
          <w:numId w:val="9"/>
        </w:numPr>
        <w:rPr>
          <w:rFonts w:ascii="Arial" w:hAnsi="Arial" w:cs="Arial"/>
          <w:sz w:val="24"/>
          <w:szCs w:val="24"/>
        </w:rPr>
      </w:pPr>
      <w:r w:rsidRPr="00644E82">
        <w:rPr>
          <w:rFonts w:ascii="Arial" w:hAnsi="Arial" w:cs="Arial"/>
          <w:b/>
          <w:bCs/>
          <w:sz w:val="24"/>
          <w:szCs w:val="24"/>
        </w:rPr>
        <w:t xml:space="preserve">En observant les </w:t>
      </w:r>
      <w:r w:rsidR="00EA448D" w:rsidRPr="00644E82">
        <w:rPr>
          <w:rFonts w:ascii="Arial" w:hAnsi="Arial" w:cs="Arial"/>
          <w:b/>
          <w:bCs/>
          <w:sz w:val="24"/>
          <w:szCs w:val="24"/>
        </w:rPr>
        <w:t>deux électronographies</w:t>
      </w:r>
      <w:r w:rsidRPr="00644E82">
        <w:rPr>
          <w:rFonts w:ascii="Arial" w:hAnsi="Arial" w:cs="Arial"/>
          <w:b/>
          <w:bCs/>
          <w:sz w:val="24"/>
          <w:szCs w:val="24"/>
        </w:rPr>
        <w:t>, et en comparant la structure du plasmocyte à celle du lymphocyte B non activé</w:t>
      </w:r>
      <w:r w:rsidRPr="00281AC5">
        <w:rPr>
          <w:rFonts w:ascii="Arial" w:hAnsi="Arial" w:cs="Arial"/>
          <w:sz w:val="24"/>
          <w:szCs w:val="24"/>
        </w:rPr>
        <w:t xml:space="preserve">, on peut dire que le plasmocyte, qui n’apparait que lorsque l’individu est infecté, est caractérisé par </w:t>
      </w:r>
      <w:r w:rsidRPr="00281AC5">
        <w:rPr>
          <w:rFonts w:ascii="Arial" w:hAnsi="Arial" w:cs="Arial"/>
          <w:bCs/>
          <w:sz w:val="24"/>
          <w:szCs w:val="24"/>
        </w:rPr>
        <w:t xml:space="preserve">l’abondance de l’appareillage de synthèse des protéines </w:t>
      </w:r>
      <w:r w:rsidRPr="00281AC5">
        <w:rPr>
          <w:rFonts w:ascii="Arial" w:hAnsi="Arial" w:cs="Arial"/>
          <w:sz w:val="24"/>
          <w:szCs w:val="24"/>
        </w:rPr>
        <w:t>dans le cytoplasme : réticulum endoplasmique granuleux, mitochondries et également appareil de Golgi bien visibles sur l’électronographie.</w:t>
      </w:r>
    </w:p>
    <w:p w14:paraId="25EBCDB4" w14:textId="77777777" w:rsidR="000D2070" w:rsidRPr="00644E82" w:rsidRDefault="003F3425" w:rsidP="001E240D">
      <w:pPr>
        <w:pStyle w:val="Sansinterligne"/>
        <w:ind w:left="720"/>
        <w:rPr>
          <w:rFonts w:ascii="Arial" w:hAnsi="Arial" w:cs="Arial"/>
          <w:b/>
          <w:bCs/>
          <w:sz w:val="24"/>
          <w:szCs w:val="24"/>
        </w:rPr>
      </w:pPr>
      <w:r w:rsidRPr="00644E82">
        <w:rPr>
          <w:rFonts w:ascii="Arial" w:hAnsi="Arial" w:cs="Arial"/>
          <w:b/>
          <w:bCs/>
          <w:sz w:val="24"/>
          <w:szCs w:val="24"/>
        </w:rPr>
        <w:t>Mise en relation avec le doc 1 (</w:t>
      </w:r>
      <w:r w:rsidR="00EA448D" w:rsidRPr="00644E82">
        <w:rPr>
          <w:rFonts w:ascii="Arial" w:hAnsi="Arial" w:cs="Arial"/>
          <w:b/>
          <w:bCs/>
          <w:sz w:val="24"/>
          <w:szCs w:val="24"/>
        </w:rPr>
        <w:t>gammaglobulines)</w:t>
      </w:r>
      <w:r w:rsidRPr="00644E82">
        <w:rPr>
          <w:rFonts w:ascii="Arial" w:hAnsi="Arial" w:cs="Arial"/>
          <w:b/>
          <w:bCs/>
          <w:sz w:val="24"/>
          <w:szCs w:val="24"/>
        </w:rPr>
        <w:t xml:space="preserve"> : plasmocytes à l’origine de la production d’Ac. </w:t>
      </w:r>
    </w:p>
    <w:p w14:paraId="623F4C14" w14:textId="77777777" w:rsidR="001E240D" w:rsidRPr="00644E82" w:rsidRDefault="001E240D" w:rsidP="009C01C2">
      <w:pPr>
        <w:pStyle w:val="Sansinterligne"/>
        <w:rPr>
          <w:rFonts w:ascii="Arial" w:hAnsi="Arial" w:cs="Arial"/>
          <w:b/>
          <w:bCs/>
          <w:sz w:val="24"/>
          <w:szCs w:val="24"/>
          <w:u w:val="single"/>
        </w:rPr>
      </w:pPr>
    </w:p>
    <w:p w14:paraId="30AEFC4F" w14:textId="77777777" w:rsidR="00281AC5" w:rsidRPr="0036569E" w:rsidRDefault="00281AC5" w:rsidP="005B5DD5">
      <w:pPr>
        <w:pStyle w:val="Sansinterligne"/>
        <w:rPr>
          <w:rFonts w:asciiTheme="majorHAnsi" w:hAnsiTheme="majorHAnsi" w:cs="Times New Roman"/>
          <w:b/>
          <w:sz w:val="20"/>
          <w:szCs w:val="20"/>
          <w:u w:val="single"/>
        </w:rPr>
      </w:pPr>
    </w:p>
    <w:p w14:paraId="441222C3" w14:textId="77777777" w:rsidR="00EF34F7" w:rsidRPr="00281AC5" w:rsidRDefault="00EF34F7" w:rsidP="00EF34F7">
      <w:pPr>
        <w:pStyle w:val="Sansinterligne"/>
        <w:ind w:left="1080"/>
        <w:rPr>
          <w:rFonts w:ascii="Arial" w:hAnsi="Arial" w:cs="Arial"/>
          <w:b/>
          <w:sz w:val="24"/>
          <w:szCs w:val="24"/>
          <w:u w:val="single"/>
        </w:rPr>
      </w:pPr>
      <w:r w:rsidRPr="00281AC5">
        <w:rPr>
          <w:rFonts w:ascii="Arial" w:hAnsi="Arial" w:cs="Arial"/>
          <w:b/>
          <w:sz w:val="24"/>
          <w:szCs w:val="24"/>
          <w:u w:val="single"/>
        </w:rPr>
        <w:t>2</w:t>
      </w:r>
      <w:r w:rsidRPr="00281AC5">
        <w:rPr>
          <w:rFonts w:ascii="Arial" w:hAnsi="Arial" w:cs="Arial"/>
          <w:b/>
          <w:sz w:val="24"/>
          <w:szCs w:val="24"/>
          <w:u w:val="single"/>
          <w:vertAlign w:val="superscript"/>
        </w:rPr>
        <w:t>ème</w:t>
      </w:r>
      <w:r w:rsidRPr="00281AC5">
        <w:rPr>
          <w:rFonts w:ascii="Arial" w:hAnsi="Arial" w:cs="Arial"/>
          <w:b/>
          <w:sz w:val="24"/>
          <w:szCs w:val="24"/>
          <w:u w:val="single"/>
        </w:rPr>
        <w:t xml:space="preserve"> PARTIE</w:t>
      </w:r>
    </w:p>
    <w:p w14:paraId="06CC784C" w14:textId="77777777" w:rsidR="001E240D" w:rsidRPr="00281AC5" w:rsidRDefault="001E240D" w:rsidP="001E240D">
      <w:pPr>
        <w:pStyle w:val="Sansinterligne"/>
        <w:ind w:left="1080"/>
        <w:rPr>
          <w:rFonts w:ascii="Arial" w:hAnsi="Arial" w:cs="Arial"/>
          <w:b/>
          <w:sz w:val="24"/>
          <w:szCs w:val="24"/>
          <w:u w:val="single"/>
        </w:rPr>
      </w:pPr>
    </w:p>
    <w:p w14:paraId="6D2FACD6" w14:textId="77777777" w:rsidR="00605DD3" w:rsidRPr="00281AC5" w:rsidRDefault="00605DD3" w:rsidP="003F3425">
      <w:pPr>
        <w:pStyle w:val="Sansinterligne"/>
        <w:numPr>
          <w:ilvl w:val="0"/>
          <w:numId w:val="1"/>
        </w:numPr>
        <w:rPr>
          <w:rFonts w:ascii="Arial" w:hAnsi="Arial" w:cs="Arial"/>
          <w:b/>
          <w:sz w:val="24"/>
          <w:szCs w:val="24"/>
          <w:u w:val="single"/>
        </w:rPr>
      </w:pPr>
      <w:r w:rsidRPr="00281AC5">
        <w:rPr>
          <w:rFonts w:ascii="Arial" w:hAnsi="Arial" w:cs="Arial"/>
          <w:b/>
          <w:sz w:val="24"/>
          <w:szCs w:val="24"/>
          <w:u w:val="single"/>
        </w:rPr>
        <w:t>Recherche d’anticorps par la méthode d’</w:t>
      </w:r>
      <w:proofErr w:type="spellStart"/>
      <w:r w:rsidRPr="00281AC5">
        <w:rPr>
          <w:rFonts w:ascii="Arial" w:hAnsi="Arial" w:cs="Arial"/>
          <w:b/>
          <w:sz w:val="24"/>
          <w:szCs w:val="24"/>
          <w:u w:val="single"/>
        </w:rPr>
        <w:t>Ouchterlony</w:t>
      </w:r>
      <w:proofErr w:type="spellEnd"/>
      <w:r w:rsidRPr="00281AC5">
        <w:rPr>
          <w:rFonts w:ascii="Arial" w:hAnsi="Arial" w:cs="Arial"/>
          <w:b/>
          <w:sz w:val="24"/>
          <w:szCs w:val="24"/>
          <w:u w:val="single"/>
        </w:rPr>
        <w:t>.</w:t>
      </w:r>
    </w:p>
    <w:p w14:paraId="5906748B" w14:textId="77777777" w:rsidR="00B22A0E" w:rsidRPr="00281AC5" w:rsidRDefault="00B22A0E" w:rsidP="00605DD3">
      <w:pPr>
        <w:pStyle w:val="Sansinterligne"/>
        <w:rPr>
          <w:rFonts w:ascii="Arial" w:hAnsi="Arial" w:cs="Arial"/>
          <w:b/>
          <w:sz w:val="24"/>
          <w:szCs w:val="24"/>
          <w:u w:val="single"/>
        </w:rPr>
      </w:pPr>
    </w:p>
    <w:p w14:paraId="67B1DA6D" w14:textId="77777777" w:rsidR="006C61D4" w:rsidRPr="00281AC5" w:rsidRDefault="006C61D4" w:rsidP="006C61D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b/>
          <w:bCs/>
          <w:i/>
          <w:iCs/>
          <w:sz w:val="24"/>
          <w:szCs w:val="24"/>
        </w:rPr>
      </w:pPr>
      <w:r w:rsidRPr="00281AC5">
        <w:rPr>
          <w:rFonts w:ascii="Arial" w:hAnsi="Arial" w:cs="Arial"/>
          <w:b/>
          <w:bCs/>
          <w:i/>
          <w:iCs/>
          <w:sz w:val="24"/>
          <w:szCs w:val="24"/>
        </w:rPr>
        <w:t>Principe de la méthode d’</w:t>
      </w:r>
      <w:proofErr w:type="spellStart"/>
      <w:r w:rsidRPr="00281AC5">
        <w:rPr>
          <w:rFonts w:ascii="Arial" w:hAnsi="Arial" w:cs="Arial"/>
          <w:b/>
          <w:bCs/>
          <w:i/>
          <w:iCs/>
          <w:sz w:val="24"/>
          <w:szCs w:val="24"/>
        </w:rPr>
        <w:t>Ouchterlony</w:t>
      </w:r>
      <w:proofErr w:type="spellEnd"/>
    </w:p>
    <w:p w14:paraId="2D1570F3" w14:textId="77777777" w:rsidR="006C61D4" w:rsidRPr="00281AC5" w:rsidRDefault="006C61D4" w:rsidP="006C61D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sz w:val="24"/>
          <w:szCs w:val="24"/>
          <w:lang w:eastAsia="en-US"/>
        </w:rPr>
      </w:pPr>
      <w:r w:rsidRPr="00281AC5">
        <w:rPr>
          <w:rFonts w:ascii="Arial" w:hAnsi="Arial" w:cs="Arial"/>
          <w:i/>
          <w:iCs/>
          <w:sz w:val="24"/>
          <w:szCs w:val="24"/>
        </w:rPr>
        <w:t>C’est une méthode d’</w:t>
      </w:r>
      <w:r w:rsidR="00281AC5" w:rsidRPr="00281AC5">
        <w:rPr>
          <w:rFonts w:ascii="Arial" w:hAnsi="Arial" w:cs="Arial"/>
          <w:i/>
          <w:iCs/>
          <w:sz w:val="24"/>
          <w:szCs w:val="24"/>
        </w:rPr>
        <w:t>immunodiffusion</w:t>
      </w:r>
      <w:r w:rsidRPr="00281AC5">
        <w:rPr>
          <w:rFonts w:ascii="Arial" w:hAnsi="Arial" w:cs="Arial"/>
          <w:i/>
          <w:iCs/>
          <w:sz w:val="24"/>
          <w:szCs w:val="24"/>
        </w:rPr>
        <w:t xml:space="preserve"> sur gel : les solutions déposées dans les puits creusés dans le gel diffusent de façon homogène dans toutes les directions autour du puits. Deux auréoles de diffusion peuvent donc entrer en contact lorsqu’elles ont suffisamment progressé. Cette zone de contact reste invisible s’il n’y a pas de réaction entre les deux solutions. Quand il y a réaction entre les solutions, il se forme un arc de précipitation visible à l’</w:t>
      </w:r>
      <w:r w:rsidR="00281AC5" w:rsidRPr="00281AC5">
        <w:rPr>
          <w:rFonts w:ascii="Arial" w:hAnsi="Arial" w:cs="Arial"/>
          <w:i/>
          <w:iCs/>
          <w:sz w:val="24"/>
          <w:szCs w:val="24"/>
        </w:rPr>
        <w:t>œil</w:t>
      </w:r>
      <w:r w:rsidRPr="00281AC5">
        <w:rPr>
          <w:rFonts w:ascii="Arial" w:hAnsi="Arial" w:cs="Arial"/>
          <w:i/>
          <w:iCs/>
          <w:sz w:val="24"/>
          <w:szCs w:val="24"/>
        </w:rPr>
        <w:t xml:space="preserve"> nu. Celui-ci est dû à l’interaction entre de nombreux </w:t>
      </w:r>
      <w:r w:rsidRPr="00281AC5">
        <w:rPr>
          <w:rFonts w:ascii="Arial" w:hAnsi="Arial" w:cs="Arial"/>
          <w:b/>
          <w:i/>
          <w:iCs/>
          <w:sz w:val="24"/>
          <w:szCs w:val="24"/>
        </w:rPr>
        <w:t xml:space="preserve">anticorps spécifiques </w:t>
      </w:r>
      <w:r w:rsidRPr="00281AC5">
        <w:rPr>
          <w:rFonts w:ascii="Arial" w:hAnsi="Arial" w:cs="Arial"/>
          <w:i/>
          <w:iCs/>
          <w:sz w:val="24"/>
          <w:szCs w:val="24"/>
        </w:rPr>
        <w:t xml:space="preserve">et les </w:t>
      </w:r>
      <w:proofErr w:type="gramStart"/>
      <w:r w:rsidRPr="00281AC5">
        <w:rPr>
          <w:rFonts w:ascii="Arial" w:hAnsi="Arial" w:cs="Arial"/>
          <w:b/>
          <w:i/>
          <w:iCs/>
          <w:sz w:val="24"/>
          <w:szCs w:val="24"/>
        </w:rPr>
        <w:t xml:space="preserve">antigènes </w:t>
      </w:r>
      <w:r w:rsidRPr="00281AC5">
        <w:rPr>
          <w:rFonts w:ascii="Arial" w:hAnsi="Arial" w:cs="Arial"/>
          <w:i/>
          <w:iCs/>
          <w:sz w:val="24"/>
          <w:szCs w:val="24"/>
        </w:rPr>
        <w:t>,</w:t>
      </w:r>
      <w:proofErr w:type="gramEnd"/>
      <w:r w:rsidRPr="00281AC5">
        <w:rPr>
          <w:rFonts w:ascii="Arial" w:hAnsi="Arial" w:cs="Arial"/>
          <w:i/>
          <w:iCs/>
          <w:sz w:val="24"/>
          <w:szCs w:val="24"/>
        </w:rPr>
        <w:t xml:space="preserve"> entraînant la formation de </w:t>
      </w:r>
      <w:r w:rsidRPr="00281AC5">
        <w:rPr>
          <w:rFonts w:ascii="Arial" w:hAnsi="Arial" w:cs="Arial"/>
          <w:b/>
          <w:i/>
          <w:iCs/>
          <w:sz w:val="24"/>
          <w:szCs w:val="24"/>
        </w:rPr>
        <w:t>complexes immuns.</w:t>
      </w:r>
    </w:p>
    <w:p w14:paraId="2A9ADC97" w14:textId="77777777" w:rsidR="006C61D4" w:rsidRPr="00281AC5" w:rsidRDefault="006C61D4" w:rsidP="006C61D4">
      <w:pPr>
        <w:autoSpaceDE w:val="0"/>
        <w:autoSpaceDN w:val="0"/>
        <w:adjustRightInd w:val="0"/>
        <w:spacing w:after="0" w:line="240" w:lineRule="auto"/>
        <w:rPr>
          <w:rFonts w:ascii="Arial" w:hAnsi="Arial" w:cs="Arial"/>
          <w:b/>
          <w:bCs/>
          <w:sz w:val="24"/>
          <w:szCs w:val="24"/>
          <w:u w:val="single"/>
        </w:rPr>
      </w:pPr>
    </w:p>
    <w:p w14:paraId="120D5D2F" w14:textId="77777777" w:rsidR="006C61D4" w:rsidRPr="00281AC5" w:rsidRDefault="006C61D4" w:rsidP="006C61D4">
      <w:pPr>
        <w:pStyle w:val="Sansinterligne"/>
        <w:rPr>
          <w:rFonts w:ascii="Arial" w:hAnsi="Arial" w:cs="Arial"/>
          <w:b/>
          <w:sz w:val="24"/>
          <w:szCs w:val="24"/>
          <w:u w:val="single"/>
        </w:rPr>
      </w:pPr>
    </w:p>
    <w:tbl>
      <w:tblPr>
        <w:tblStyle w:val="Grilledutableau"/>
        <w:tblW w:w="0" w:type="auto"/>
        <w:tblLook w:val="04A0" w:firstRow="1" w:lastRow="0" w:firstColumn="1" w:lastColumn="0" w:noHBand="0" w:noVBand="1"/>
      </w:tblPr>
      <w:tblGrid>
        <w:gridCol w:w="11096"/>
      </w:tblGrid>
      <w:tr w:rsidR="006C61D4" w:rsidRPr="00281AC5" w14:paraId="4B0B1084" w14:textId="77777777" w:rsidTr="00E66A5A">
        <w:tc>
          <w:tcPr>
            <w:tcW w:w="11246" w:type="dxa"/>
          </w:tcPr>
          <w:p w14:paraId="25BC7CC3" w14:textId="77777777" w:rsidR="006C61D4" w:rsidRPr="00281AC5" w:rsidRDefault="006C61D4" w:rsidP="00E66A5A">
            <w:pPr>
              <w:pStyle w:val="Sansinterligne"/>
              <w:rPr>
                <w:rFonts w:ascii="Arial" w:hAnsi="Arial" w:cs="Arial"/>
                <w:b/>
                <w:sz w:val="24"/>
                <w:szCs w:val="24"/>
              </w:rPr>
            </w:pPr>
            <w:r w:rsidRPr="00281AC5">
              <w:rPr>
                <w:rFonts w:ascii="Arial" w:hAnsi="Arial" w:cs="Arial"/>
                <w:b/>
                <w:sz w:val="24"/>
                <w:szCs w:val="24"/>
              </w:rPr>
              <w:t>On cherche à démontrer qu’après un premier contact avec un élément étranger ou antigène, ici la BSA (Albumine de Bœuf purifiée), un organisme (un lapin par exemple) acquiert des substances chimiques, dissoutes, qui sont des anticorps spécifiques de l’antigène.</w:t>
            </w:r>
          </w:p>
        </w:tc>
      </w:tr>
    </w:tbl>
    <w:p w14:paraId="02858354" w14:textId="77777777" w:rsidR="006C61D4" w:rsidRPr="00281AC5" w:rsidRDefault="006C61D4" w:rsidP="006C61D4">
      <w:pPr>
        <w:pStyle w:val="Sansinterligne"/>
        <w:rPr>
          <w:rFonts w:ascii="Arial" w:hAnsi="Arial" w:cs="Arial"/>
          <w:sz w:val="24"/>
          <w:szCs w:val="24"/>
        </w:rPr>
      </w:pPr>
    </w:p>
    <w:tbl>
      <w:tblPr>
        <w:tblStyle w:val="Grilledutableau"/>
        <w:tblW w:w="0" w:type="auto"/>
        <w:tblLook w:val="04A0" w:firstRow="1" w:lastRow="0" w:firstColumn="1" w:lastColumn="0" w:noHBand="0" w:noVBand="1"/>
      </w:tblPr>
      <w:tblGrid>
        <w:gridCol w:w="11096"/>
      </w:tblGrid>
      <w:tr w:rsidR="006C61D4" w:rsidRPr="00281AC5" w14:paraId="7F6F8EAD" w14:textId="77777777" w:rsidTr="00E66A5A">
        <w:tc>
          <w:tcPr>
            <w:tcW w:w="11246" w:type="dxa"/>
          </w:tcPr>
          <w:p w14:paraId="570BEC28" w14:textId="77777777" w:rsidR="006C61D4" w:rsidRPr="00281AC5" w:rsidRDefault="006C61D4" w:rsidP="00E66A5A">
            <w:pPr>
              <w:pStyle w:val="Sansinterligne"/>
              <w:jc w:val="center"/>
              <w:rPr>
                <w:rFonts w:ascii="Arial" w:hAnsi="Arial" w:cs="Arial"/>
                <w:b/>
                <w:iCs/>
                <w:sz w:val="24"/>
                <w:szCs w:val="24"/>
              </w:rPr>
            </w:pPr>
            <w:r w:rsidRPr="00281AC5">
              <w:rPr>
                <w:rFonts w:ascii="Arial" w:hAnsi="Arial" w:cs="Arial"/>
                <w:b/>
                <w:sz w:val="24"/>
                <w:szCs w:val="24"/>
              </w:rPr>
              <w:t>Ressources</w:t>
            </w:r>
          </w:p>
        </w:tc>
      </w:tr>
      <w:tr w:rsidR="006C61D4" w:rsidRPr="00281AC5" w14:paraId="08960302" w14:textId="77777777" w:rsidTr="00E66A5A">
        <w:tc>
          <w:tcPr>
            <w:tcW w:w="11246" w:type="dxa"/>
          </w:tcPr>
          <w:p w14:paraId="75C17303" w14:textId="77777777" w:rsidR="006C61D4" w:rsidRPr="00281AC5" w:rsidRDefault="006C61D4" w:rsidP="00E66A5A">
            <w:pPr>
              <w:pStyle w:val="Sansinterligne"/>
              <w:rPr>
                <w:rFonts w:ascii="Arial" w:hAnsi="Arial" w:cs="Arial"/>
                <w:b/>
                <w:iCs/>
                <w:sz w:val="24"/>
                <w:szCs w:val="24"/>
                <w:u w:val="single"/>
                <w:lang w:eastAsia="en-US"/>
              </w:rPr>
            </w:pPr>
            <w:r w:rsidRPr="00281AC5">
              <w:rPr>
                <w:rFonts w:ascii="Arial" w:hAnsi="Arial" w:cs="Arial"/>
                <w:b/>
                <w:iCs/>
                <w:sz w:val="24"/>
                <w:szCs w:val="24"/>
                <w:u w:val="single"/>
              </w:rPr>
              <w:t xml:space="preserve">Matériel disponible : </w:t>
            </w:r>
          </w:p>
          <w:p w14:paraId="19663726" w14:textId="77777777" w:rsidR="006C61D4" w:rsidRPr="00281AC5" w:rsidRDefault="006C61D4" w:rsidP="00E66A5A">
            <w:pPr>
              <w:pStyle w:val="Sansinterligne"/>
              <w:rPr>
                <w:rFonts w:ascii="Arial" w:hAnsi="Arial" w:cs="Arial"/>
                <w:sz w:val="24"/>
                <w:szCs w:val="24"/>
              </w:rPr>
            </w:pPr>
            <w:r w:rsidRPr="00281AC5">
              <w:rPr>
                <w:rFonts w:ascii="Arial" w:hAnsi="Arial" w:cs="Arial"/>
                <w:sz w:val="24"/>
                <w:szCs w:val="24"/>
              </w:rPr>
              <w:t xml:space="preserve">- </w:t>
            </w:r>
            <w:r w:rsidR="005B5DD5" w:rsidRPr="00281AC5">
              <w:rPr>
                <w:rFonts w:ascii="Arial" w:hAnsi="Arial" w:cs="Arial"/>
                <w:sz w:val="24"/>
                <w:szCs w:val="24"/>
              </w:rPr>
              <w:t>différentes solutions</w:t>
            </w:r>
            <w:r w:rsidRPr="00281AC5">
              <w:rPr>
                <w:rFonts w:ascii="Arial" w:hAnsi="Arial" w:cs="Arial"/>
                <w:sz w:val="24"/>
                <w:szCs w:val="24"/>
              </w:rPr>
              <w:t xml:space="preserve"> :</w:t>
            </w:r>
          </w:p>
          <w:p w14:paraId="015E666E" w14:textId="77777777" w:rsidR="006C61D4" w:rsidRPr="00281AC5" w:rsidRDefault="006C61D4" w:rsidP="00E66A5A">
            <w:pPr>
              <w:pStyle w:val="Sansinterligne"/>
              <w:rPr>
                <w:rFonts w:ascii="Arial" w:hAnsi="Arial" w:cs="Arial"/>
                <w:sz w:val="24"/>
                <w:szCs w:val="24"/>
              </w:rPr>
            </w:pPr>
            <w:r w:rsidRPr="00281AC5">
              <w:rPr>
                <w:rFonts w:ascii="Arial" w:hAnsi="Arial" w:cs="Arial"/>
                <w:sz w:val="24"/>
                <w:szCs w:val="24"/>
              </w:rPr>
              <w:t xml:space="preserve">  P= sérum de </w:t>
            </w:r>
            <w:r w:rsidR="005B5DD5" w:rsidRPr="00281AC5">
              <w:rPr>
                <w:rFonts w:ascii="Arial" w:hAnsi="Arial" w:cs="Arial"/>
                <w:sz w:val="24"/>
                <w:szCs w:val="24"/>
              </w:rPr>
              <w:t>poule /</w:t>
            </w:r>
            <w:r w:rsidRPr="00281AC5">
              <w:rPr>
                <w:rFonts w:ascii="Arial" w:hAnsi="Arial" w:cs="Arial"/>
                <w:sz w:val="24"/>
                <w:szCs w:val="24"/>
              </w:rPr>
              <w:t xml:space="preserve">       B= sérum de </w:t>
            </w:r>
            <w:proofErr w:type="gramStart"/>
            <w:r w:rsidRPr="00281AC5">
              <w:rPr>
                <w:rFonts w:ascii="Arial" w:hAnsi="Arial" w:cs="Arial"/>
                <w:sz w:val="24"/>
                <w:szCs w:val="24"/>
              </w:rPr>
              <w:t>bœuf  /</w:t>
            </w:r>
            <w:proofErr w:type="gramEnd"/>
            <w:r w:rsidRPr="00281AC5">
              <w:rPr>
                <w:rFonts w:ascii="Arial" w:hAnsi="Arial" w:cs="Arial"/>
                <w:sz w:val="24"/>
                <w:szCs w:val="24"/>
              </w:rPr>
              <w:t xml:space="preserve"> L = sérum de lapin à tester (ayant reçu de la BSA par injection)  /      </w:t>
            </w:r>
          </w:p>
          <w:p w14:paraId="1D8C313A" w14:textId="77777777" w:rsidR="006C61D4" w:rsidRPr="00281AC5" w:rsidRDefault="006C61D4" w:rsidP="00E66A5A">
            <w:pPr>
              <w:pStyle w:val="Sansinterligne"/>
              <w:rPr>
                <w:rFonts w:ascii="Arial" w:hAnsi="Arial" w:cs="Arial"/>
                <w:sz w:val="24"/>
                <w:szCs w:val="24"/>
              </w:rPr>
            </w:pPr>
            <w:r w:rsidRPr="00281AC5">
              <w:rPr>
                <w:rFonts w:ascii="Arial" w:hAnsi="Arial" w:cs="Arial"/>
                <w:sz w:val="24"/>
                <w:szCs w:val="24"/>
              </w:rPr>
              <w:t xml:space="preserve"> C1 = sérum de cheval   SAB = solution d’albumine de bœuf purifiée</w:t>
            </w:r>
          </w:p>
          <w:p w14:paraId="26493871" w14:textId="77777777" w:rsidR="006C61D4" w:rsidRPr="00281AC5" w:rsidRDefault="006C61D4" w:rsidP="00E66A5A">
            <w:pPr>
              <w:pStyle w:val="Sansinterligne"/>
              <w:rPr>
                <w:rFonts w:ascii="Arial" w:hAnsi="Arial" w:cs="Arial"/>
                <w:sz w:val="24"/>
                <w:szCs w:val="24"/>
              </w:rPr>
            </w:pPr>
            <w:r w:rsidRPr="00281AC5">
              <w:rPr>
                <w:rFonts w:ascii="Arial" w:hAnsi="Arial" w:cs="Arial"/>
                <w:sz w:val="24"/>
                <w:szCs w:val="24"/>
              </w:rPr>
              <w:t xml:space="preserve">- une boîte de </w:t>
            </w:r>
            <w:r w:rsidR="00EA448D" w:rsidRPr="00281AC5">
              <w:rPr>
                <w:rFonts w:ascii="Arial" w:hAnsi="Arial" w:cs="Arial"/>
                <w:sz w:val="24"/>
                <w:szCs w:val="24"/>
              </w:rPr>
              <w:t>pétri -</w:t>
            </w:r>
            <w:r w:rsidRPr="00281AC5">
              <w:rPr>
                <w:rFonts w:ascii="Arial" w:hAnsi="Arial" w:cs="Arial"/>
                <w:sz w:val="24"/>
                <w:szCs w:val="24"/>
              </w:rPr>
              <w:t xml:space="preserve"> contenant de la gélose</w:t>
            </w:r>
          </w:p>
          <w:p w14:paraId="62071922" w14:textId="77777777" w:rsidR="006C61D4" w:rsidRPr="00281AC5" w:rsidRDefault="006C61D4" w:rsidP="00E66A5A">
            <w:pPr>
              <w:pStyle w:val="Sansinterligne"/>
              <w:rPr>
                <w:rFonts w:ascii="Arial" w:hAnsi="Arial" w:cs="Arial"/>
                <w:sz w:val="24"/>
                <w:szCs w:val="24"/>
              </w:rPr>
            </w:pPr>
            <w:r w:rsidRPr="00281AC5">
              <w:rPr>
                <w:rFonts w:ascii="Arial" w:hAnsi="Arial" w:cs="Arial"/>
                <w:sz w:val="24"/>
                <w:szCs w:val="24"/>
              </w:rPr>
              <w:t xml:space="preserve">- un tube emporte-pièce et un cure-dent ou une aiguille </w:t>
            </w:r>
          </w:p>
          <w:p w14:paraId="455C19E3" w14:textId="77777777" w:rsidR="006C61D4" w:rsidRPr="00281AC5" w:rsidRDefault="006C61D4" w:rsidP="00E66A5A">
            <w:pPr>
              <w:pStyle w:val="Sansinterligne"/>
              <w:rPr>
                <w:rFonts w:ascii="Arial" w:hAnsi="Arial" w:cs="Arial"/>
                <w:sz w:val="24"/>
                <w:szCs w:val="24"/>
              </w:rPr>
            </w:pPr>
            <w:r w:rsidRPr="00281AC5">
              <w:rPr>
                <w:rFonts w:ascii="Arial" w:hAnsi="Arial" w:cs="Arial"/>
                <w:sz w:val="24"/>
                <w:szCs w:val="24"/>
              </w:rPr>
              <w:t>- un marqueur (pour marquer la boîte de Pétri)</w:t>
            </w:r>
          </w:p>
          <w:p w14:paraId="581F1270" w14:textId="77777777" w:rsidR="006C61D4" w:rsidRDefault="006C61D4" w:rsidP="00E66A5A">
            <w:pPr>
              <w:pStyle w:val="Sansinterligne"/>
              <w:rPr>
                <w:rFonts w:ascii="Arial" w:hAnsi="Arial" w:cs="Arial"/>
                <w:sz w:val="24"/>
                <w:szCs w:val="24"/>
              </w:rPr>
            </w:pPr>
            <w:r w:rsidRPr="00281AC5">
              <w:rPr>
                <w:rFonts w:ascii="Arial" w:hAnsi="Arial" w:cs="Arial"/>
                <w:sz w:val="24"/>
                <w:szCs w:val="24"/>
              </w:rPr>
              <w:t>- une petite feuille de papier noir</w:t>
            </w:r>
          </w:p>
          <w:p w14:paraId="6C77FFF1" w14:textId="77777777" w:rsidR="00BD7A7E" w:rsidRDefault="00BD7A7E" w:rsidP="00E66A5A">
            <w:pPr>
              <w:pStyle w:val="Sansinterligne"/>
              <w:rPr>
                <w:rFonts w:ascii="Arial" w:hAnsi="Arial" w:cs="Arial"/>
                <w:sz w:val="24"/>
                <w:szCs w:val="24"/>
              </w:rPr>
            </w:pPr>
          </w:p>
          <w:p w14:paraId="47484F31" w14:textId="77777777" w:rsidR="00BD7A7E" w:rsidRDefault="00BD7A7E" w:rsidP="00E66A5A">
            <w:pPr>
              <w:pStyle w:val="Sansinterligne"/>
              <w:rPr>
                <w:rFonts w:ascii="Arial" w:hAnsi="Arial" w:cs="Arial"/>
                <w:sz w:val="24"/>
                <w:szCs w:val="24"/>
              </w:rPr>
            </w:pPr>
          </w:p>
          <w:p w14:paraId="39593617" w14:textId="77777777" w:rsidR="00BD7A7E" w:rsidRDefault="00BD7A7E" w:rsidP="00E66A5A">
            <w:pPr>
              <w:pStyle w:val="Sansinterligne"/>
              <w:rPr>
                <w:rFonts w:ascii="Arial" w:hAnsi="Arial" w:cs="Arial"/>
                <w:sz w:val="24"/>
                <w:szCs w:val="24"/>
              </w:rPr>
            </w:pPr>
          </w:p>
          <w:p w14:paraId="7959E43D" w14:textId="3C12D3EE" w:rsidR="00BD7A7E" w:rsidRPr="00281AC5" w:rsidRDefault="00BD7A7E" w:rsidP="00E66A5A">
            <w:pPr>
              <w:pStyle w:val="Sansinterligne"/>
              <w:rPr>
                <w:rFonts w:ascii="Arial" w:hAnsi="Arial" w:cs="Arial"/>
                <w:sz w:val="24"/>
                <w:szCs w:val="24"/>
              </w:rPr>
            </w:pPr>
          </w:p>
        </w:tc>
      </w:tr>
      <w:tr w:rsidR="006C61D4" w:rsidRPr="00281AC5" w14:paraId="7E65A419" w14:textId="77777777" w:rsidTr="00E66A5A">
        <w:tc>
          <w:tcPr>
            <w:tcW w:w="11246" w:type="dxa"/>
          </w:tcPr>
          <w:p w14:paraId="7DFE072A" w14:textId="77777777" w:rsidR="006C61D4" w:rsidRPr="00281AC5" w:rsidRDefault="006C61D4" w:rsidP="00E66A5A">
            <w:pPr>
              <w:pStyle w:val="Sansinterligne"/>
              <w:jc w:val="center"/>
              <w:rPr>
                <w:rFonts w:ascii="Arial" w:hAnsi="Arial" w:cs="Arial"/>
                <w:b/>
                <w:sz w:val="24"/>
                <w:szCs w:val="24"/>
              </w:rPr>
            </w:pPr>
            <w:r w:rsidRPr="00281AC5">
              <w:rPr>
                <w:rFonts w:ascii="Arial" w:hAnsi="Arial" w:cs="Arial"/>
                <w:b/>
                <w:sz w:val="24"/>
                <w:szCs w:val="24"/>
              </w:rPr>
              <w:lastRenderedPageBreak/>
              <w:t xml:space="preserve">Etape A : concevoir une stratégie pour résoudre une situation problème </w:t>
            </w:r>
          </w:p>
          <w:p w14:paraId="1565D33E" w14:textId="77777777" w:rsidR="006C61D4" w:rsidRPr="00281AC5" w:rsidRDefault="006C61D4" w:rsidP="00E66A5A">
            <w:pPr>
              <w:pStyle w:val="Sansinterligne"/>
              <w:jc w:val="center"/>
              <w:rPr>
                <w:rFonts w:ascii="Arial" w:hAnsi="Arial" w:cs="Arial"/>
                <w:b/>
                <w:sz w:val="24"/>
                <w:szCs w:val="24"/>
              </w:rPr>
            </w:pPr>
            <w:proofErr w:type="gramStart"/>
            <w:r w:rsidRPr="00281AC5">
              <w:rPr>
                <w:rFonts w:ascii="Arial" w:hAnsi="Arial" w:cs="Arial"/>
                <w:b/>
                <w:sz w:val="24"/>
                <w:szCs w:val="24"/>
              </w:rPr>
              <w:t>mettre</w:t>
            </w:r>
            <w:proofErr w:type="gramEnd"/>
            <w:r w:rsidRPr="00281AC5">
              <w:rPr>
                <w:rFonts w:ascii="Arial" w:hAnsi="Arial" w:cs="Arial"/>
                <w:b/>
                <w:sz w:val="24"/>
                <w:szCs w:val="24"/>
              </w:rPr>
              <w:t xml:space="preserve"> en œuvre un protocole de résolution pour obtenir des résultats exploitables( durée : 20 minutes)</w:t>
            </w:r>
          </w:p>
        </w:tc>
      </w:tr>
      <w:tr w:rsidR="006C61D4" w:rsidRPr="00281AC5" w14:paraId="22422125" w14:textId="77777777" w:rsidTr="00E66A5A">
        <w:tc>
          <w:tcPr>
            <w:tcW w:w="11246" w:type="dxa"/>
          </w:tcPr>
          <w:p w14:paraId="1C55443A" w14:textId="77777777" w:rsidR="006C61D4" w:rsidRPr="00281AC5" w:rsidRDefault="006C61D4" w:rsidP="00E66A5A">
            <w:pPr>
              <w:pStyle w:val="Sansinterligne"/>
              <w:rPr>
                <w:rFonts w:ascii="Arial" w:hAnsi="Arial" w:cs="Arial"/>
                <w:sz w:val="24"/>
                <w:szCs w:val="24"/>
              </w:rPr>
            </w:pPr>
            <w:r w:rsidRPr="00281AC5">
              <w:rPr>
                <w:rFonts w:ascii="Arial" w:hAnsi="Arial" w:cs="Arial"/>
                <w:sz w:val="24"/>
                <w:szCs w:val="24"/>
              </w:rPr>
              <w:t xml:space="preserve">Après lecture de la fiche </w:t>
            </w:r>
            <w:r w:rsidR="005B5DD5" w:rsidRPr="00281AC5">
              <w:rPr>
                <w:rFonts w:ascii="Arial" w:hAnsi="Arial" w:cs="Arial"/>
                <w:sz w:val="24"/>
                <w:szCs w:val="24"/>
              </w:rPr>
              <w:t>protocole (</w:t>
            </w:r>
            <w:r w:rsidRPr="00281AC5">
              <w:rPr>
                <w:rFonts w:ascii="Arial" w:hAnsi="Arial" w:cs="Arial"/>
                <w:sz w:val="24"/>
                <w:szCs w:val="24"/>
              </w:rPr>
              <w:t xml:space="preserve">principe de la méthode </w:t>
            </w:r>
            <w:proofErr w:type="gramStart"/>
            <w:r w:rsidRPr="00281AC5">
              <w:rPr>
                <w:rFonts w:ascii="Arial" w:hAnsi="Arial" w:cs="Arial"/>
                <w:sz w:val="24"/>
                <w:szCs w:val="24"/>
              </w:rPr>
              <w:t>d’</w:t>
            </w:r>
            <w:proofErr w:type="spellStart"/>
            <w:r w:rsidRPr="00281AC5">
              <w:rPr>
                <w:rFonts w:ascii="Arial" w:hAnsi="Arial" w:cs="Arial"/>
                <w:sz w:val="24"/>
                <w:szCs w:val="24"/>
              </w:rPr>
              <w:t>Ouchterlony</w:t>
            </w:r>
            <w:proofErr w:type="spellEnd"/>
            <w:r w:rsidRPr="00281AC5">
              <w:rPr>
                <w:rFonts w:ascii="Arial" w:hAnsi="Arial" w:cs="Arial"/>
                <w:sz w:val="24"/>
                <w:szCs w:val="24"/>
              </w:rPr>
              <w:t xml:space="preserve"> )</w:t>
            </w:r>
            <w:proofErr w:type="gramEnd"/>
            <w:r w:rsidRPr="00281AC5">
              <w:rPr>
                <w:rFonts w:ascii="Arial" w:hAnsi="Arial" w:cs="Arial"/>
                <w:b/>
                <w:sz w:val="24"/>
                <w:szCs w:val="24"/>
              </w:rPr>
              <w:t xml:space="preserve"> choisir</w:t>
            </w:r>
            <w:r w:rsidRPr="00281AC5">
              <w:rPr>
                <w:rFonts w:ascii="Arial" w:hAnsi="Arial" w:cs="Arial"/>
                <w:sz w:val="24"/>
                <w:szCs w:val="24"/>
              </w:rPr>
              <w:t xml:space="preserve"> la disposition des solutions à déposer dans la boîte de Pétri et commencer la construction du schéma sur la fiche-réponse.</w:t>
            </w:r>
          </w:p>
          <w:p w14:paraId="0E272357" w14:textId="77777777" w:rsidR="006C61D4" w:rsidRPr="00281AC5" w:rsidRDefault="006C61D4" w:rsidP="00E66A5A">
            <w:pPr>
              <w:pStyle w:val="Sansinterligne"/>
              <w:jc w:val="center"/>
              <w:rPr>
                <w:rFonts w:ascii="Arial" w:hAnsi="Arial" w:cs="Arial"/>
                <w:b/>
                <w:i/>
                <w:sz w:val="24"/>
                <w:szCs w:val="24"/>
              </w:rPr>
            </w:pPr>
            <w:r w:rsidRPr="00281AC5">
              <w:rPr>
                <w:rFonts w:ascii="Arial" w:hAnsi="Arial" w:cs="Arial"/>
                <w:b/>
                <w:i/>
                <w:sz w:val="24"/>
                <w:szCs w:val="24"/>
              </w:rPr>
              <w:t>Appeler le professeur pour vérifier votre proposition et obtenir éventuellement une aide.</w:t>
            </w:r>
          </w:p>
          <w:p w14:paraId="0E8371E9" w14:textId="77777777" w:rsidR="006C61D4" w:rsidRPr="00281AC5" w:rsidRDefault="006C61D4" w:rsidP="00E66A5A">
            <w:pPr>
              <w:pStyle w:val="Sansinterligne"/>
              <w:jc w:val="center"/>
              <w:rPr>
                <w:rFonts w:ascii="Arial" w:hAnsi="Arial" w:cs="Arial"/>
                <w:b/>
                <w:i/>
                <w:sz w:val="24"/>
                <w:szCs w:val="24"/>
              </w:rPr>
            </w:pPr>
          </w:p>
          <w:p w14:paraId="63B5BF0D" w14:textId="77777777" w:rsidR="006C61D4" w:rsidRPr="00281AC5" w:rsidRDefault="006C61D4" w:rsidP="00E66A5A">
            <w:pPr>
              <w:pStyle w:val="Sansinterligne"/>
              <w:rPr>
                <w:rFonts w:ascii="Arial" w:hAnsi="Arial" w:cs="Arial"/>
                <w:sz w:val="24"/>
                <w:szCs w:val="24"/>
              </w:rPr>
            </w:pPr>
            <w:r w:rsidRPr="00281AC5">
              <w:rPr>
                <w:rFonts w:ascii="Arial" w:hAnsi="Arial" w:cs="Arial"/>
                <w:b/>
                <w:sz w:val="24"/>
                <w:szCs w:val="24"/>
              </w:rPr>
              <w:t xml:space="preserve">Mettre en </w:t>
            </w:r>
            <w:r w:rsidR="00766F28" w:rsidRPr="00281AC5">
              <w:rPr>
                <w:rFonts w:ascii="Arial" w:hAnsi="Arial" w:cs="Arial"/>
                <w:b/>
                <w:sz w:val="24"/>
                <w:szCs w:val="24"/>
              </w:rPr>
              <w:t>œuvre</w:t>
            </w:r>
            <w:r w:rsidRPr="00281AC5">
              <w:rPr>
                <w:rFonts w:ascii="Arial" w:hAnsi="Arial" w:cs="Arial"/>
                <w:b/>
                <w:sz w:val="24"/>
                <w:szCs w:val="24"/>
              </w:rPr>
              <w:t xml:space="preserve"> le protocole</w:t>
            </w:r>
          </w:p>
          <w:p w14:paraId="4E6F3388" w14:textId="77777777" w:rsidR="006C61D4" w:rsidRPr="00281AC5" w:rsidRDefault="006C61D4" w:rsidP="00E66A5A">
            <w:pPr>
              <w:pStyle w:val="Sansinterligne"/>
              <w:rPr>
                <w:rFonts w:ascii="Arial" w:hAnsi="Arial" w:cs="Arial"/>
                <w:sz w:val="24"/>
                <w:szCs w:val="24"/>
              </w:rPr>
            </w:pPr>
          </w:p>
          <w:p w14:paraId="1B18D222" w14:textId="77777777" w:rsidR="006C61D4" w:rsidRPr="00281AC5" w:rsidRDefault="006C61D4" w:rsidP="00E66A5A">
            <w:pPr>
              <w:pStyle w:val="Sansinterligne"/>
              <w:rPr>
                <w:rFonts w:ascii="Arial" w:hAnsi="Arial" w:cs="Arial"/>
                <w:sz w:val="24"/>
                <w:szCs w:val="24"/>
              </w:rPr>
            </w:pPr>
            <w:r w:rsidRPr="00281AC5">
              <w:rPr>
                <w:rFonts w:ascii="Arial" w:hAnsi="Arial" w:cs="Arial"/>
                <w:b/>
                <w:i/>
                <w:sz w:val="24"/>
                <w:szCs w:val="24"/>
              </w:rPr>
              <w:t>Appeler le professeur pour vérifier vos résultats et obtenir éventuellement une aide ou un document secours (au tableau)</w:t>
            </w:r>
          </w:p>
        </w:tc>
      </w:tr>
      <w:tr w:rsidR="00766F28" w:rsidRPr="00281AC5" w14:paraId="7E89A9D0" w14:textId="77777777" w:rsidTr="00E66A5A">
        <w:tc>
          <w:tcPr>
            <w:tcW w:w="11246" w:type="dxa"/>
          </w:tcPr>
          <w:p w14:paraId="5DFE4428" w14:textId="77777777" w:rsidR="00766F28" w:rsidRPr="00281AC5" w:rsidRDefault="00766F28" w:rsidP="00E66A5A">
            <w:pPr>
              <w:pStyle w:val="Sansinterligne"/>
              <w:rPr>
                <w:rFonts w:ascii="Arial" w:hAnsi="Arial" w:cs="Arial"/>
                <w:sz w:val="24"/>
                <w:szCs w:val="24"/>
              </w:rPr>
            </w:pPr>
          </w:p>
        </w:tc>
      </w:tr>
    </w:tbl>
    <w:p w14:paraId="0244975D" w14:textId="77777777" w:rsidR="00766F28" w:rsidRPr="00281AC5" w:rsidRDefault="00766F28" w:rsidP="006C61D4">
      <w:pPr>
        <w:pStyle w:val="Sansinterligne"/>
        <w:rPr>
          <w:rFonts w:ascii="Arial" w:hAnsi="Arial" w:cs="Arial"/>
          <w:b/>
          <w:i/>
          <w:sz w:val="24"/>
          <w:szCs w:val="24"/>
        </w:rPr>
      </w:pPr>
    </w:p>
    <w:p w14:paraId="1C6F7592" w14:textId="77777777" w:rsidR="00766F28" w:rsidRPr="00281AC5" w:rsidRDefault="00766F28" w:rsidP="006C61D4">
      <w:pPr>
        <w:pStyle w:val="Sansinterligne"/>
        <w:rPr>
          <w:rFonts w:ascii="Arial" w:hAnsi="Arial" w:cs="Arial"/>
          <w:b/>
          <w:i/>
          <w:sz w:val="24"/>
          <w:szCs w:val="24"/>
        </w:rPr>
      </w:pPr>
    </w:p>
    <w:tbl>
      <w:tblPr>
        <w:tblStyle w:val="Grilledutableau"/>
        <w:tblW w:w="0" w:type="auto"/>
        <w:tblInd w:w="-34" w:type="dxa"/>
        <w:tblLook w:val="04A0" w:firstRow="1" w:lastRow="0" w:firstColumn="1" w:lastColumn="0" w:noHBand="0" w:noVBand="1"/>
      </w:tblPr>
      <w:tblGrid>
        <w:gridCol w:w="11130"/>
      </w:tblGrid>
      <w:tr w:rsidR="006C61D4" w:rsidRPr="00281AC5" w14:paraId="39162BAF" w14:textId="77777777" w:rsidTr="00E66A5A">
        <w:tc>
          <w:tcPr>
            <w:tcW w:w="11356" w:type="dxa"/>
          </w:tcPr>
          <w:p w14:paraId="7AFE3103" w14:textId="77777777" w:rsidR="006C61D4" w:rsidRPr="00281AC5" w:rsidRDefault="006C61D4" w:rsidP="00E66A5A">
            <w:pPr>
              <w:pStyle w:val="Sansinterligne"/>
              <w:jc w:val="center"/>
              <w:rPr>
                <w:rFonts w:ascii="Arial" w:hAnsi="Arial" w:cs="Arial"/>
                <w:b/>
                <w:sz w:val="24"/>
                <w:szCs w:val="24"/>
                <w:lang w:eastAsia="en-US"/>
              </w:rPr>
            </w:pPr>
            <w:r w:rsidRPr="00281AC5">
              <w:rPr>
                <w:rFonts w:ascii="Arial" w:hAnsi="Arial" w:cs="Arial"/>
                <w:b/>
                <w:sz w:val="24"/>
                <w:szCs w:val="24"/>
              </w:rPr>
              <w:t>Etape B : présenter les résultats pour les communiquer</w:t>
            </w:r>
          </w:p>
          <w:p w14:paraId="04AB422B" w14:textId="77777777" w:rsidR="006C61D4" w:rsidRPr="00281AC5" w:rsidRDefault="005B5DD5" w:rsidP="00E66A5A">
            <w:pPr>
              <w:pStyle w:val="Sansinterligne"/>
              <w:jc w:val="center"/>
              <w:rPr>
                <w:rFonts w:ascii="Arial" w:hAnsi="Arial" w:cs="Arial"/>
                <w:b/>
                <w:sz w:val="24"/>
                <w:szCs w:val="24"/>
              </w:rPr>
            </w:pPr>
            <w:r w:rsidRPr="00281AC5">
              <w:rPr>
                <w:rFonts w:ascii="Arial" w:hAnsi="Arial" w:cs="Arial"/>
                <w:b/>
                <w:sz w:val="24"/>
                <w:szCs w:val="24"/>
                <w:lang w:eastAsia="en-US"/>
              </w:rPr>
              <w:t>Exploiter</w:t>
            </w:r>
            <w:r w:rsidR="006C61D4" w:rsidRPr="00281AC5">
              <w:rPr>
                <w:rFonts w:ascii="Arial" w:hAnsi="Arial" w:cs="Arial"/>
                <w:b/>
                <w:sz w:val="24"/>
                <w:szCs w:val="24"/>
                <w:lang w:eastAsia="en-US"/>
              </w:rPr>
              <w:t xml:space="preserve"> les résultats obtenus pour répondre au problème</w:t>
            </w:r>
          </w:p>
        </w:tc>
      </w:tr>
      <w:tr w:rsidR="006C61D4" w:rsidRPr="00281AC5" w14:paraId="11DB7BA4" w14:textId="77777777" w:rsidTr="00E66A5A">
        <w:tc>
          <w:tcPr>
            <w:tcW w:w="11356" w:type="dxa"/>
          </w:tcPr>
          <w:p w14:paraId="2296BE07" w14:textId="77777777" w:rsidR="006C61D4" w:rsidRPr="00281AC5" w:rsidRDefault="005B5DD5" w:rsidP="003F3425">
            <w:pPr>
              <w:pStyle w:val="Sansinterligne"/>
              <w:numPr>
                <w:ilvl w:val="0"/>
                <w:numId w:val="2"/>
              </w:numPr>
              <w:rPr>
                <w:rFonts w:ascii="Arial" w:hAnsi="Arial" w:cs="Arial"/>
                <w:sz w:val="24"/>
                <w:szCs w:val="24"/>
              </w:rPr>
            </w:pPr>
            <w:r w:rsidRPr="00281AC5">
              <w:rPr>
                <w:rFonts w:ascii="Arial" w:hAnsi="Arial" w:cs="Arial"/>
                <w:b/>
                <w:sz w:val="24"/>
                <w:szCs w:val="24"/>
              </w:rPr>
              <w:t xml:space="preserve">Réaliser </w:t>
            </w:r>
            <w:r w:rsidRPr="00281AC5">
              <w:rPr>
                <w:rFonts w:ascii="Arial" w:hAnsi="Arial" w:cs="Arial"/>
                <w:sz w:val="24"/>
                <w:szCs w:val="24"/>
              </w:rPr>
              <w:t>le</w:t>
            </w:r>
            <w:r w:rsidR="006C61D4" w:rsidRPr="00281AC5">
              <w:rPr>
                <w:rFonts w:ascii="Arial" w:hAnsi="Arial" w:cs="Arial"/>
                <w:sz w:val="24"/>
                <w:szCs w:val="24"/>
              </w:rPr>
              <w:t xml:space="preserve"> schéma </w:t>
            </w:r>
            <w:r w:rsidRPr="00281AC5">
              <w:rPr>
                <w:rFonts w:ascii="Arial" w:hAnsi="Arial" w:cs="Arial"/>
                <w:sz w:val="24"/>
                <w:szCs w:val="24"/>
              </w:rPr>
              <w:t xml:space="preserve">légendé </w:t>
            </w:r>
            <w:r w:rsidR="006C61D4" w:rsidRPr="00281AC5">
              <w:rPr>
                <w:rFonts w:ascii="Arial" w:hAnsi="Arial" w:cs="Arial"/>
                <w:sz w:val="24"/>
                <w:szCs w:val="24"/>
              </w:rPr>
              <w:t>pour rendre compte des résultats du test.</w:t>
            </w:r>
          </w:p>
          <w:p w14:paraId="0C04EA23" w14:textId="77777777" w:rsidR="006C61D4" w:rsidRPr="00281AC5" w:rsidRDefault="006C61D4" w:rsidP="003F3425">
            <w:pPr>
              <w:pStyle w:val="Sansinterligne"/>
              <w:numPr>
                <w:ilvl w:val="0"/>
                <w:numId w:val="2"/>
              </w:numPr>
              <w:rPr>
                <w:rFonts w:ascii="Arial" w:hAnsi="Arial" w:cs="Arial"/>
                <w:sz w:val="24"/>
                <w:szCs w:val="24"/>
              </w:rPr>
            </w:pPr>
            <w:r w:rsidRPr="00281AC5">
              <w:rPr>
                <w:rFonts w:ascii="Arial" w:hAnsi="Arial" w:cs="Arial"/>
                <w:b/>
                <w:sz w:val="24"/>
                <w:szCs w:val="24"/>
              </w:rPr>
              <w:t xml:space="preserve">Rédiger </w:t>
            </w:r>
            <w:r w:rsidRPr="00281AC5">
              <w:rPr>
                <w:rFonts w:ascii="Arial" w:hAnsi="Arial" w:cs="Arial"/>
                <w:sz w:val="24"/>
                <w:szCs w:val="24"/>
              </w:rPr>
              <w:t>un texte explicatif du schéma.</w:t>
            </w:r>
          </w:p>
          <w:p w14:paraId="33970127" w14:textId="77777777" w:rsidR="006C61D4" w:rsidRPr="00281AC5" w:rsidRDefault="006C61D4" w:rsidP="003F3425">
            <w:pPr>
              <w:pStyle w:val="Sansinterligne"/>
              <w:numPr>
                <w:ilvl w:val="0"/>
                <w:numId w:val="2"/>
              </w:numPr>
              <w:rPr>
                <w:rFonts w:ascii="Arial" w:hAnsi="Arial" w:cs="Arial"/>
                <w:b/>
                <w:sz w:val="24"/>
                <w:szCs w:val="24"/>
                <w:lang w:eastAsia="en-US"/>
              </w:rPr>
            </w:pPr>
            <w:r w:rsidRPr="00281AC5">
              <w:rPr>
                <w:rFonts w:ascii="Arial" w:hAnsi="Arial" w:cs="Arial"/>
                <w:b/>
                <w:kern w:val="1"/>
                <w:sz w:val="24"/>
                <w:szCs w:val="24"/>
              </w:rPr>
              <w:t xml:space="preserve">Exploiter les résultats </w:t>
            </w:r>
            <w:r w:rsidRPr="00281AC5">
              <w:rPr>
                <w:rFonts w:ascii="Arial" w:hAnsi="Arial" w:cs="Arial"/>
                <w:kern w:val="1"/>
                <w:sz w:val="24"/>
                <w:szCs w:val="24"/>
              </w:rPr>
              <w:t xml:space="preserve">pour </w:t>
            </w:r>
            <w:r w:rsidRPr="00281AC5">
              <w:rPr>
                <w:rFonts w:ascii="Arial" w:hAnsi="Arial" w:cs="Arial"/>
                <w:b/>
                <w:kern w:val="1"/>
                <w:sz w:val="24"/>
                <w:szCs w:val="24"/>
              </w:rPr>
              <w:t xml:space="preserve">démontrer </w:t>
            </w:r>
            <w:r w:rsidRPr="00281AC5">
              <w:rPr>
                <w:rFonts w:ascii="Arial" w:hAnsi="Arial" w:cs="Arial"/>
                <w:kern w:val="1"/>
                <w:sz w:val="24"/>
                <w:szCs w:val="24"/>
              </w:rPr>
              <w:t>qu’après un premier contact avec un antigène, un organisme acquiert des substances chimiques qui sont des anticorps spécifiques de l’antigène.</w:t>
            </w:r>
          </w:p>
          <w:p w14:paraId="43141719" w14:textId="77777777" w:rsidR="006C61D4" w:rsidRPr="00281AC5" w:rsidRDefault="006C61D4" w:rsidP="00E66A5A">
            <w:pPr>
              <w:suppressAutoHyphens/>
              <w:jc w:val="center"/>
              <w:rPr>
                <w:rFonts w:ascii="Arial" w:hAnsi="Arial" w:cs="Arial"/>
                <w:b/>
                <w:i/>
                <w:kern w:val="1"/>
                <w:sz w:val="24"/>
                <w:szCs w:val="24"/>
              </w:rPr>
            </w:pPr>
            <w:r w:rsidRPr="00281AC5">
              <w:rPr>
                <w:rFonts w:ascii="Arial" w:hAnsi="Arial" w:cs="Arial"/>
                <w:b/>
                <w:bCs/>
                <w:i/>
                <w:kern w:val="1"/>
                <w:sz w:val="24"/>
                <w:szCs w:val="24"/>
              </w:rPr>
              <w:t>Répondre sur la fiche-réponse candidat.</w:t>
            </w:r>
          </w:p>
          <w:p w14:paraId="74C7036E" w14:textId="77777777" w:rsidR="006C61D4" w:rsidRPr="00281AC5" w:rsidRDefault="006C61D4" w:rsidP="00E66A5A">
            <w:pPr>
              <w:suppressAutoHyphens/>
              <w:jc w:val="center"/>
              <w:rPr>
                <w:rFonts w:ascii="Arial" w:hAnsi="Arial" w:cs="Arial"/>
                <w:b/>
                <w:i/>
                <w:kern w:val="1"/>
                <w:sz w:val="24"/>
                <w:szCs w:val="24"/>
              </w:rPr>
            </w:pPr>
          </w:p>
        </w:tc>
      </w:tr>
    </w:tbl>
    <w:p w14:paraId="2C22EC9D" w14:textId="77777777" w:rsidR="006C61D4" w:rsidRPr="00A918E2" w:rsidRDefault="006C61D4" w:rsidP="006C61D4">
      <w:pPr>
        <w:autoSpaceDE w:val="0"/>
        <w:autoSpaceDN w:val="0"/>
        <w:adjustRightInd w:val="0"/>
        <w:spacing w:after="0" w:line="240" w:lineRule="auto"/>
        <w:rPr>
          <w:rFonts w:asciiTheme="majorHAnsi" w:hAnsiTheme="majorHAnsi" w:cs="Times New Roman"/>
          <w:b/>
          <w:bCs/>
          <w:szCs w:val="20"/>
          <w:u w:val="single"/>
        </w:rPr>
      </w:pPr>
    </w:p>
    <w:p w14:paraId="52DC190D" w14:textId="77777777" w:rsidR="0031221C" w:rsidRDefault="0031221C" w:rsidP="006C61D4">
      <w:pPr>
        <w:autoSpaceDE w:val="0"/>
        <w:autoSpaceDN w:val="0"/>
        <w:adjustRightInd w:val="0"/>
        <w:spacing w:after="0" w:line="240" w:lineRule="auto"/>
        <w:rPr>
          <w:rFonts w:asciiTheme="majorHAnsi" w:hAnsiTheme="majorHAnsi" w:cs="Times New Roman"/>
          <w:b/>
          <w:bCs/>
          <w:szCs w:val="20"/>
          <w:u w:val="single"/>
        </w:rPr>
      </w:pPr>
    </w:p>
    <w:p w14:paraId="60B9F5A4" w14:textId="77777777" w:rsidR="00281AC5" w:rsidRPr="00281AC5" w:rsidRDefault="00281AC5" w:rsidP="006C61D4">
      <w:pPr>
        <w:autoSpaceDE w:val="0"/>
        <w:autoSpaceDN w:val="0"/>
        <w:adjustRightInd w:val="0"/>
        <w:spacing w:after="0" w:line="240" w:lineRule="auto"/>
        <w:rPr>
          <w:rFonts w:ascii="Arial" w:hAnsi="Arial" w:cs="Arial"/>
          <w:b/>
          <w:bCs/>
          <w:sz w:val="24"/>
          <w:szCs w:val="24"/>
          <w:u w:val="single"/>
        </w:rPr>
      </w:pPr>
    </w:p>
    <w:p w14:paraId="59118053" w14:textId="77777777" w:rsidR="00281AC5" w:rsidRPr="00281AC5" w:rsidRDefault="00281AC5" w:rsidP="006C61D4">
      <w:pPr>
        <w:autoSpaceDE w:val="0"/>
        <w:autoSpaceDN w:val="0"/>
        <w:adjustRightInd w:val="0"/>
        <w:spacing w:after="0" w:line="240" w:lineRule="auto"/>
        <w:rPr>
          <w:rFonts w:ascii="Arial" w:hAnsi="Arial" w:cs="Arial"/>
          <w:b/>
          <w:bCs/>
          <w:sz w:val="24"/>
          <w:szCs w:val="24"/>
          <w:u w:val="single"/>
        </w:rPr>
      </w:pPr>
    </w:p>
    <w:p w14:paraId="0F74D1A3" w14:textId="77777777" w:rsidR="006C61D4" w:rsidRPr="00281AC5" w:rsidRDefault="006C61D4" w:rsidP="006C61D4">
      <w:pPr>
        <w:autoSpaceDE w:val="0"/>
        <w:autoSpaceDN w:val="0"/>
        <w:adjustRightInd w:val="0"/>
        <w:spacing w:after="0" w:line="240" w:lineRule="auto"/>
        <w:rPr>
          <w:rFonts w:ascii="Arial" w:hAnsi="Arial" w:cs="Arial"/>
          <w:b/>
          <w:bCs/>
          <w:i/>
          <w:iCs/>
          <w:sz w:val="24"/>
          <w:szCs w:val="24"/>
        </w:rPr>
      </w:pPr>
      <w:proofErr w:type="gramStart"/>
      <w:r w:rsidRPr="00281AC5">
        <w:rPr>
          <w:rFonts w:ascii="Arial" w:hAnsi="Arial" w:cs="Arial"/>
          <w:b/>
          <w:bCs/>
          <w:sz w:val="24"/>
          <w:szCs w:val="24"/>
          <w:u w:val="single"/>
        </w:rPr>
        <w:t>PROTOCOLE</w:t>
      </w:r>
      <w:r w:rsidRPr="00281AC5">
        <w:rPr>
          <w:rFonts w:ascii="Arial" w:hAnsi="Arial" w:cs="Arial"/>
          <w:b/>
          <w:bCs/>
          <w:i/>
          <w:iCs/>
          <w:sz w:val="24"/>
          <w:szCs w:val="24"/>
        </w:rPr>
        <w:t>:</w:t>
      </w:r>
      <w:proofErr w:type="gramEnd"/>
      <w:r w:rsidR="00EA448D" w:rsidRPr="00281AC5">
        <w:rPr>
          <w:rFonts w:ascii="Arial" w:hAnsi="Arial" w:cs="Arial"/>
          <w:b/>
          <w:bCs/>
          <w:i/>
          <w:iCs/>
          <w:sz w:val="24"/>
          <w:szCs w:val="24"/>
        </w:rPr>
        <w:t xml:space="preserve"> PREPARER LES BOITES DE GELOSE (voir l’intervention de julien).</w:t>
      </w:r>
    </w:p>
    <w:p w14:paraId="0F9B19C2" w14:textId="77777777" w:rsidR="006C61D4" w:rsidRPr="00281AC5" w:rsidRDefault="006C61D4" w:rsidP="006C61D4">
      <w:pPr>
        <w:pStyle w:val="Paragraphedeliste"/>
        <w:suppressAutoHyphens/>
        <w:spacing w:after="0" w:line="240" w:lineRule="auto"/>
        <w:rPr>
          <w:rFonts w:ascii="Arial" w:hAnsi="Arial" w:cs="Arial"/>
          <w:bCs/>
          <w:kern w:val="1"/>
          <w:sz w:val="24"/>
          <w:szCs w:val="24"/>
        </w:rPr>
      </w:pPr>
    </w:p>
    <w:p w14:paraId="4C37DC27" w14:textId="77777777" w:rsidR="006C61D4" w:rsidRPr="00281AC5" w:rsidRDefault="006C61D4" w:rsidP="006C61D4">
      <w:pPr>
        <w:autoSpaceDE w:val="0"/>
        <w:autoSpaceDN w:val="0"/>
        <w:adjustRightInd w:val="0"/>
        <w:spacing w:after="0" w:line="240" w:lineRule="auto"/>
        <w:rPr>
          <w:rFonts w:ascii="Arial" w:hAnsi="Arial" w:cs="Arial"/>
          <w:b/>
          <w:bCs/>
          <w:sz w:val="24"/>
          <w:szCs w:val="24"/>
        </w:rPr>
      </w:pPr>
      <w:r w:rsidRPr="00281AC5">
        <w:rPr>
          <w:rFonts w:ascii="Arial" w:hAnsi="Arial" w:cs="Arial"/>
          <w:b/>
          <w:bCs/>
          <w:sz w:val="24"/>
          <w:szCs w:val="24"/>
        </w:rPr>
        <w:t xml:space="preserve">1°) </w:t>
      </w:r>
      <w:r w:rsidRPr="00281AC5">
        <w:rPr>
          <w:rFonts w:ascii="Arial" w:hAnsi="Arial" w:cs="Arial"/>
          <w:b/>
          <w:bCs/>
          <w:sz w:val="24"/>
          <w:szCs w:val="24"/>
          <w:u w:val="single"/>
        </w:rPr>
        <w:t xml:space="preserve">Préparation du test </w:t>
      </w:r>
    </w:p>
    <w:p w14:paraId="1605923F" w14:textId="77777777" w:rsidR="006C61D4" w:rsidRPr="00281AC5" w:rsidRDefault="006C61D4" w:rsidP="006C61D4">
      <w:pPr>
        <w:autoSpaceDE w:val="0"/>
        <w:autoSpaceDN w:val="0"/>
        <w:adjustRightInd w:val="0"/>
        <w:spacing w:after="0" w:line="240" w:lineRule="auto"/>
        <w:rPr>
          <w:rFonts w:ascii="Arial" w:hAnsi="Arial" w:cs="Arial"/>
          <w:sz w:val="24"/>
          <w:szCs w:val="24"/>
        </w:rPr>
      </w:pPr>
      <w:r w:rsidRPr="00281AC5">
        <w:rPr>
          <w:rFonts w:ascii="Arial" w:hAnsi="Arial" w:cs="Arial"/>
          <w:noProof/>
          <w:sz w:val="24"/>
          <w:szCs w:val="24"/>
        </w:rPr>
        <w:t>-</w:t>
      </w:r>
      <w:r w:rsidRPr="00281AC5">
        <w:rPr>
          <w:rFonts w:ascii="Arial" w:hAnsi="Arial" w:cs="Arial"/>
          <w:b/>
          <w:bCs/>
          <w:sz w:val="24"/>
          <w:szCs w:val="24"/>
        </w:rPr>
        <w:t xml:space="preserve">utiliser </w:t>
      </w:r>
      <w:r w:rsidRPr="00281AC5">
        <w:rPr>
          <w:rFonts w:ascii="Arial" w:hAnsi="Arial" w:cs="Arial"/>
          <w:sz w:val="24"/>
          <w:szCs w:val="24"/>
        </w:rPr>
        <w:t xml:space="preserve">le gabarit de   perçage ci-contre pour </w:t>
      </w:r>
      <w:r w:rsidRPr="00281AC5">
        <w:rPr>
          <w:rFonts w:ascii="Arial" w:hAnsi="Arial" w:cs="Arial"/>
          <w:b/>
          <w:bCs/>
          <w:sz w:val="24"/>
          <w:szCs w:val="24"/>
        </w:rPr>
        <w:t xml:space="preserve">creuser </w:t>
      </w:r>
      <w:r w:rsidRPr="00281AC5">
        <w:rPr>
          <w:rFonts w:ascii="Arial" w:hAnsi="Arial" w:cs="Arial"/>
          <w:sz w:val="24"/>
          <w:szCs w:val="24"/>
        </w:rPr>
        <w:t xml:space="preserve">dans le gel à l’aide du </w:t>
      </w:r>
      <w:r w:rsidR="00EA448D" w:rsidRPr="00281AC5">
        <w:rPr>
          <w:rFonts w:ascii="Arial" w:hAnsi="Arial" w:cs="Arial"/>
          <w:sz w:val="24"/>
          <w:szCs w:val="24"/>
        </w:rPr>
        <w:t>tube emporte</w:t>
      </w:r>
      <w:r w:rsidRPr="00281AC5">
        <w:rPr>
          <w:rFonts w:ascii="Arial" w:hAnsi="Arial" w:cs="Arial"/>
          <w:sz w:val="24"/>
          <w:szCs w:val="24"/>
        </w:rPr>
        <w:t xml:space="preserve">- pièce des puits </w:t>
      </w:r>
      <w:r w:rsidRPr="00281AC5">
        <w:rPr>
          <w:rFonts w:ascii="Arial" w:hAnsi="Arial" w:cs="Arial"/>
          <w:sz w:val="24"/>
          <w:szCs w:val="24"/>
          <w:u w:val="single"/>
        </w:rPr>
        <w:t xml:space="preserve">à égale distance </w:t>
      </w:r>
      <w:r w:rsidRPr="00281AC5">
        <w:rPr>
          <w:rFonts w:ascii="Arial" w:hAnsi="Arial" w:cs="Arial"/>
          <w:sz w:val="24"/>
          <w:szCs w:val="24"/>
        </w:rPr>
        <w:t xml:space="preserve">d'un puits central </w:t>
      </w:r>
      <w:r w:rsidRPr="00281AC5">
        <w:rPr>
          <w:rFonts w:ascii="Arial" w:hAnsi="Arial" w:cs="Arial"/>
          <w:b/>
          <w:sz w:val="24"/>
          <w:szCs w:val="24"/>
          <w:u w:val="single"/>
        </w:rPr>
        <w:t>et sans dépasser une distance de 5mm bord à bord</w:t>
      </w:r>
      <w:r w:rsidRPr="00281AC5">
        <w:rPr>
          <w:rFonts w:ascii="Arial" w:hAnsi="Arial" w:cs="Arial"/>
          <w:sz w:val="24"/>
          <w:szCs w:val="24"/>
        </w:rPr>
        <w:t xml:space="preserve"> ;</w:t>
      </w:r>
    </w:p>
    <w:p w14:paraId="6EC838B3" w14:textId="77777777" w:rsidR="006C61D4" w:rsidRPr="00281AC5" w:rsidRDefault="006C61D4" w:rsidP="006C61D4">
      <w:pPr>
        <w:autoSpaceDE w:val="0"/>
        <w:autoSpaceDN w:val="0"/>
        <w:adjustRightInd w:val="0"/>
        <w:spacing w:after="0" w:line="240" w:lineRule="auto"/>
        <w:rPr>
          <w:rFonts w:ascii="Arial" w:hAnsi="Arial" w:cs="Arial"/>
          <w:sz w:val="24"/>
          <w:szCs w:val="24"/>
        </w:rPr>
      </w:pPr>
      <w:r w:rsidRPr="00281AC5">
        <w:rPr>
          <w:rFonts w:ascii="Arial" w:hAnsi="Arial" w:cs="Arial"/>
          <w:sz w:val="24"/>
          <w:szCs w:val="24"/>
        </w:rPr>
        <w:t xml:space="preserve">- </w:t>
      </w:r>
      <w:r w:rsidRPr="00281AC5">
        <w:rPr>
          <w:rFonts w:ascii="Arial" w:hAnsi="Arial" w:cs="Arial"/>
          <w:b/>
          <w:bCs/>
          <w:sz w:val="24"/>
          <w:szCs w:val="24"/>
        </w:rPr>
        <w:t xml:space="preserve">éliminer </w:t>
      </w:r>
      <w:r w:rsidRPr="00281AC5">
        <w:rPr>
          <w:rFonts w:ascii="Arial" w:hAnsi="Arial" w:cs="Arial"/>
          <w:sz w:val="24"/>
          <w:szCs w:val="24"/>
        </w:rPr>
        <w:t>les cylindres de gel avec le cure-dent si nécessaire.</w:t>
      </w:r>
    </w:p>
    <w:p w14:paraId="1234259D" w14:textId="77777777" w:rsidR="00404AA6" w:rsidRPr="00281AC5" w:rsidRDefault="00404AA6" w:rsidP="006C61D4">
      <w:pPr>
        <w:pStyle w:val="Sansinterligne"/>
        <w:rPr>
          <w:rFonts w:ascii="Arial" w:hAnsi="Arial" w:cs="Arial"/>
          <w:b/>
          <w:sz w:val="24"/>
          <w:szCs w:val="24"/>
          <w:u w:val="single"/>
        </w:rPr>
      </w:pPr>
    </w:p>
    <w:p w14:paraId="7593B1CD" w14:textId="77777777" w:rsidR="00281AC5" w:rsidRDefault="006C61D4" w:rsidP="006C61D4">
      <w:pPr>
        <w:pStyle w:val="Sansinterligne"/>
        <w:rPr>
          <w:rFonts w:ascii="Arial" w:hAnsi="Arial" w:cs="Arial"/>
          <w:b/>
          <w:sz w:val="24"/>
          <w:szCs w:val="24"/>
          <w:u w:val="single"/>
        </w:rPr>
      </w:pPr>
      <w:r w:rsidRPr="00281AC5">
        <w:rPr>
          <w:rFonts w:ascii="Arial" w:hAnsi="Arial" w:cs="Arial"/>
          <w:b/>
          <w:sz w:val="24"/>
          <w:szCs w:val="24"/>
          <w:u w:val="single"/>
        </w:rPr>
        <w:t>2°) Réalisation des dépôts</w:t>
      </w:r>
    </w:p>
    <w:p w14:paraId="3E190766" w14:textId="77777777" w:rsidR="00281AC5" w:rsidRPr="00281AC5" w:rsidRDefault="00281AC5" w:rsidP="006C61D4">
      <w:pPr>
        <w:pStyle w:val="Sansinterligne"/>
        <w:rPr>
          <w:rFonts w:ascii="Arial" w:hAnsi="Arial" w:cs="Arial"/>
          <w:b/>
          <w:sz w:val="24"/>
          <w:szCs w:val="24"/>
          <w:u w:val="single"/>
        </w:rPr>
      </w:pPr>
    </w:p>
    <w:p w14:paraId="613DACB1" w14:textId="77777777" w:rsidR="006C61D4" w:rsidRPr="00281AC5" w:rsidRDefault="00281AC5" w:rsidP="003F3425">
      <w:pPr>
        <w:pStyle w:val="Sansinterligne"/>
        <w:numPr>
          <w:ilvl w:val="0"/>
          <w:numId w:val="2"/>
        </w:numPr>
        <w:rPr>
          <w:rFonts w:ascii="Arial" w:hAnsi="Arial" w:cs="Arial"/>
          <w:sz w:val="24"/>
          <w:szCs w:val="24"/>
        </w:rPr>
      </w:pPr>
      <w:r w:rsidRPr="00281AC5">
        <w:rPr>
          <w:rFonts w:ascii="Arial" w:hAnsi="Arial" w:cs="Arial"/>
          <w:b/>
          <w:sz w:val="24"/>
          <w:szCs w:val="24"/>
        </w:rPr>
        <w:t>Marquer</w:t>
      </w:r>
      <w:r w:rsidR="006C61D4" w:rsidRPr="00281AC5">
        <w:rPr>
          <w:rFonts w:ascii="Arial" w:hAnsi="Arial" w:cs="Arial"/>
          <w:sz w:val="24"/>
          <w:szCs w:val="24"/>
        </w:rPr>
        <w:t xml:space="preserve"> sur la boîte de Pétri la disposition des produits à déposer dans les puits ;</w:t>
      </w:r>
    </w:p>
    <w:p w14:paraId="1616FDEF" w14:textId="77777777" w:rsidR="006C61D4" w:rsidRPr="00281AC5" w:rsidRDefault="006C61D4" w:rsidP="006C61D4">
      <w:pPr>
        <w:pStyle w:val="Sansinterligne"/>
        <w:ind w:left="720"/>
        <w:rPr>
          <w:rFonts w:ascii="Arial" w:hAnsi="Arial" w:cs="Arial"/>
          <w:sz w:val="24"/>
          <w:szCs w:val="24"/>
        </w:rPr>
      </w:pPr>
      <w:r w:rsidRPr="00281AC5">
        <w:rPr>
          <w:rFonts w:ascii="Arial" w:hAnsi="Arial" w:cs="Arial"/>
          <w:sz w:val="24"/>
          <w:szCs w:val="24"/>
        </w:rPr>
        <w:t xml:space="preserve"> P= sérum de poule</w:t>
      </w:r>
    </w:p>
    <w:p w14:paraId="0B18886D" w14:textId="77777777" w:rsidR="006C61D4" w:rsidRPr="00281AC5" w:rsidRDefault="006C61D4" w:rsidP="006C61D4">
      <w:pPr>
        <w:pStyle w:val="Sansinterligne"/>
        <w:ind w:left="720"/>
        <w:rPr>
          <w:rFonts w:ascii="Arial" w:hAnsi="Arial" w:cs="Arial"/>
          <w:sz w:val="24"/>
          <w:szCs w:val="24"/>
        </w:rPr>
      </w:pPr>
      <w:r w:rsidRPr="00281AC5">
        <w:rPr>
          <w:rFonts w:ascii="Arial" w:hAnsi="Arial" w:cs="Arial"/>
          <w:sz w:val="24"/>
          <w:szCs w:val="24"/>
        </w:rPr>
        <w:t xml:space="preserve"> B= sérum de bœuf  </w:t>
      </w:r>
    </w:p>
    <w:p w14:paraId="473685D4" w14:textId="77777777" w:rsidR="006C61D4" w:rsidRPr="00281AC5" w:rsidRDefault="006C61D4" w:rsidP="006C61D4">
      <w:pPr>
        <w:pStyle w:val="Sansinterligne"/>
        <w:ind w:left="720"/>
        <w:rPr>
          <w:rFonts w:ascii="Arial" w:hAnsi="Arial" w:cs="Arial"/>
          <w:sz w:val="24"/>
          <w:szCs w:val="24"/>
        </w:rPr>
      </w:pPr>
      <w:r w:rsidRPr="00281AC5">
        <w:rPr>
          <w:rFonts w:ascii="Arial" w:hAnsi="Arial" w:cs="Arial"/>
          <w:sz w:val="24"/>
          <w:szCs w:val="24"/>
        </w:rPr>
        <w:t xml:space="preserve"> L = sérum de lapin à tester (ayant reçu de la BSA par injection)</w:t>
      </w:r>
    </w:p>
    <w:p w14:paraId="11B8F3C1" w14:textId="77777777" w:rsidR="006C61D4" w:rsidRPr="00281AC5" w:rsidRDefault="006C61D4" w:rsidP="006C61D4">
      <w:pPr>
        <w:pStyle w:val="Sansinterligne"/>
        <w:ind w:left="720"/>
        <w:rPr>
          <w:rFonts w:ascii="Arial" w:hAnsi="Arial" w:cs="Arial"/>
          <w:sz w:val="24"/>
          <w:szCs w:val="24"/>
        </w:rPr>
      </w:pPr>
      <w:r w:rsidRPr="00281AC5">
        <w:rPr>
          <w:rFonts w:ascii="Arial" w:hAnsi="Arial" w:cs="Arial"/>
          <w:sz w:val="24"/>
          <w:szCs w:val="24"/>
        </w:rPr>
        <w:t xml:space="preserve"> C1 = sérum de cheval</w:t>
      </w:r>
    </w:p>
    <w:p w14:paraId="7F6BEF80" w14:textId="77777777" w:rsidR="006C61D4" w:rsidRPr="00281AC5" w:rsidRDefault="006C61D4" w:rsidP="006C61D4">
      <w:pPr>
        <w:pStyle w:val="Sansinterligne"/>
        <w:ind w:left="720"/>
        <w:rPr>
          <w:rFonts w:ascii="Arial" w:hAnsi="Arial" w:cs="Arial"/>
          <w:sz w:val="24"/>
          <w:szCs w:val="24"/>
        </w:rPr>
      </w:pPr>
      <w:r w:rsidRPr="00281AC5">
        <w:rPr>
          <w:rFonts w:ascii="Arial" w:hAnsi="Arial" w:cs="Arial"/>
          <w:sz w:val="24"/>
          <w:szCs w:val="24"/>
        </w:rPr>
        <w:t xml:space="preserve"> SAB = solution d’albumine de bœuf purifiée</w:t>
      </w:r>
    </w:p>
    <w:p w14:paraId="6AD01123" w14:textId="77777777" w:rsidR="006C61D4" w:rsidRPr="00281AC5" w:rsidRDefault="006C61D4" w:rsidP="006C61D4">
      <w:pPr>
        <w:pStyle w:val="Sansinterligne"/>
        <w:rPr>
          <w:rFonts w:ascii="Arial" w:hAnsi="Arial" w:cs="Arial"/>
          <w:sz w:val="24"/>
          <w:szCs w:val="24"/>
        </w:rPr>
      </w:pPr>
    </w:p>
    <w:p w14:paraId="4B2E4D7F" w14:textId="77777777" w:rsidR="006C61D4" w:rsidRPr="00281AC5" w:rsidRDefault="006C61D4" w:rsidP="003F3425">
      <w:pPr>
        <w:pStyle w:val="Sansinterligne"/>
        <w:numPr>
          <w:ilvl w:val="0"/>
          <w:numId w:val="2"/>
        </w:numPr>
        <w:rPr>
          <w:rFonts w:ascii="Arial" w:hAnsi="Arial" w:cs="Arial"/>
          <w:sz w:val="24"/>
          <w:szCs w:val="24"/>
        </w:rPr>
      </w:pPr>
      <w:r w:rsidRPr="00281AC5">
        <w:rPr>
          <w:rFonts w:ascii="Arial" w:hAnsi="Arial" w:cs="Arial"/>
          <w:b/>
          <w:sz w:val="24"/>
          <w:szCs w:val="24"/>
        </w:rPr>
        <w:t xml:space="preserve"> </w:t>
      </w:r>
      <w:r w:rsidR="00281AC5" w:rsidRPr="00281AC5">
        <w:rPr>
          <w:rFonts w:ascii="Arial" w:hAnsi="Arial" w:cs="Arial"/>
          <w:b/>
          <w:sz w:val="24"/>
          <w:szCs w:val="24"/>
        </w:rPr>
        <w:t>Remplir</w:t>
      </w:r>
      <w:r w:rsidRPr="00281AC5">
        <w:rPr>
          <w:rFonts w:ascii="Arial" w:hAnsi="Arial" w:cs="Arial"/>
          <w:sz w:val="24"/>
          <w:szCs w:val="24"/>
        </w:rPr>
        <w:t xml:space="preserve"> les différents puits avec la pipette </w:t>
      </w:r>
      <w:proofErr w:type="gramStart"/>
      <w:r w:rsidRPr="00281AC5">
        <w:rPr>
          <w:rFonts w:ascii="Arial" w:hAnsi="Arial" w:cs="Arial"/>
          <w:sz w:val="24"/>
          <w:szCs w:val="24"/>
        </w:rPr>
        <w:t>pasteur:</w:t>
      </w:r>
      <w:proofErr w:type="gramEnd"/>
      <w:r w:rsidRPr="00281AC5">
        <w:rPr>
          <w:rFonts w:ascii="Arial" w:hAnsi="Arial" w:cs="Arial"/>
          <w:sz w:val="24"/>
          <w:szCs w:val="24"/>
        </w:rPr>
        <w:t xml:space="preserve"> chaque produit devra être prélevé avec un  compte- goutte (cône jaune)propre, puis être déposé dans les puits sans débordement ni bulles et sans endommager le gel d’agar ;</w:t>
      </w:r>
    </w:p>
    <w:p w14:paraId="4A5FDCA0" w14:textId="77777777" w:rsidR="006C61D4" w:rsidRPr="00281AC5" w:rsidRDefault="00281AC5" w:rsidP="003F3425">
      <w:pPr>
        <w:pStyle w:val="Sansinterligne"/>
        <w:numPr>
          <w:ilvl w:val="0"/>
          <w:numId w:val="2"/>
        </w:numPr>
        <w:rPr>
          <w:rFonts w:ascii="Arial" w:hAnsi="Arial" w:cs="Arial"/>
          <w:sz w:val="24"/>
          <w:szCs w:val="24"/>
        </w:rPr>
      </w:pPr>
      <w:r w:rsidRPr="00281AC5">
        <w:rPr>
          <w:rFonts w:ascii="Arial" w:hAnsi="Arial" w:cs="Arial"/>
          <w:b/>
          <w:sz w:val="24"/>
          <w:szCs w:val="24"/>
        </w:rPr>
        <w:t>Fermer</w:t>
      </w:r>
      <w:r w:rsidR="006C61D4" w:rsidRPr="00281AC5">
        <w:rPr>
          <w:rFonts w:ascii="Arial" w:hAnsi="Arial" w:cs="Arial"/>
          <w:b/>
          <w:sz w:val="24"/>
          <w:szCs w:val="24"/>
        </w:rPr>
        <w:t xml:space="preserve"> </w:t>
      </w:r>
      <w:r w:rsidR="006C61D4" w:rsidRPr="00281AC5">
        <w:rPr>
          <w:rFonts w:ascii="Arial" w:hAnsi="Arial" w:cs="Arial"/>
          <w:sz w:val="24"/>
          <w:szCs w:val="24"/>
        </w:rPr>
        <w:t xml:space="preserve">la boite </w:t>
      </w:r>
    </w:p>
    <w:p w14:paraId="5A9FB7A5" w14:textId="77777777" w:rsidR="006C61D4" w:rsidRPr="00281AC5" w:rsidRDefault="006C61D4" w:rsidP="006C61D4">
      <w:pPr>
        <w:pStyle w:val="Sansinterligne"/>
        <w:jc w:val="center"/>
        <w:rPr>
          <w:rFonts w:ascii="Arial" w:hAnsi="Arial" w:cs="Arial"/>
          <w:b/>
          <w:i/>
          <w:sz w:val="24"/>
          <w:szCs w:val="24"/>
          <w:u w:val="single"/>
        </w:rPr>
      </w:pPr>
      <w:r w:rsidRPr="00281AC5">
        <w:rPr>
          <w:rFonts w:ascii="Arial" w:hAnsi="Arial" w:cs="Arial"/>
          <w:b/>
          <w:i/>
          <w:sz w:val="24"/>
          <w:szCs w:val="24"/>
          <w:u w:val="single"/>
        </w:rPr>
        <w:t>Attendre 25 à 40 minutes.</w:t>
      </w:r>
    </w:p>
    <w:p w14:paraId="3C5526C2" w14:textId="77777777" w:rsidR="006C61D4" w:rsidRPr="00281AC5" w:rsidRDefault="006C61D4" w:rsidP="006C61D4">
      <w:pPr>
        <w:pStyle w:val="Sansinterligne"/>
        <w:rPr>
          <w:rFonts w:ascii="Arial" w:hAnsi="Arial" w:cs="Arial"/>
          <w:b/>
          <w:i/>
          <w:sz w:val="24"/>
          <w:szCs w:val="24"/>
          <w:u w:val="single"/>
        </w:rPr>
      </w:pPr>
    </w:p>
    <w:p w14:paraId="29BCB6F2" w14:textId="3E67145D" w:rsidR="006C61D4" w:rsidRDefault="006C61D4" w:rsidP="006C61D4">
      <w:pPr>
        <w:pStyle w:val="Sansinterligne"/>
        <w:rPr>
          <w:rFonts w:ascii="Arial" w:hAnsi="Arial" w:cs="Arial"/>
          <w:b/>
          <w:i/>
          <w:sz w:val="24"/>
          <w:szCs w:val="24"/>
          <w:u w:val="single"/>
        </w:rPr>
      </w:pPr>
    </w:p>
    <w:p w14:paraId="138514D2" w14:textId="737C7861" w:rsidR="00BD7A7E" w:rsidRDefault="00BD7A7E" w:rsidP="006C61D4">
      <w:pPr>
        <w:pStyle w:val="Sansinterligne"/>
        <w:rPr>
          <w:rFonts w:ascii="Arial" w:hAnsi="Arial" w:cs="Arial"/>
          <w:b/>
          <w:i/>
          <w:sz w:val="24"/>
          <w:szCs w:val="24"/>
          <w:u w:val="single"/>
        </w:rPr>
      </w:pPr>
    </w:p>
    <w:p w14:paraId="09231502" w14:textId="21E99345" w:rsidR="00BD7A7E" w:rsidRDefault="00BD7A7E" w:rsidP="006C61D4">
      <w:pPr>
        <w:pStyle w:val="Sansinterligne"/>
        <w:rPr>
          <w:rFonts w:ascii="Arial" w:hAnsi="Arial" w:cs="Arial"/>
          <w:b/>
          <w:i/>
          <w:sz w:val="24"/>
          <w:szCs w:val="24"/>
          <w:u w:val="single"/>
        </w:rPr>
      </w:pPr>
    </w:p>
    <w:p w14:paraId="0013C5A0" w14:textId="11914978" w:rsidR="00BD7A7E" w:rsidRDefault="00BD7A7E" w:rsidP="006C61D4">
      <w:pPr>
        <w:pStyle w:val="Sansinterligne"/>
        <w:rPr>
          <w:rFonts w:ascii="Arial" w:hAnsi="Arial" w:cs="Arial"/>
          <w:b/>
          <w:i/>
          <w:sz w:val="24"/>
          <w:szCs w:val="24"/>
          <w:u w:val="single"/>
        </w:rPr>
      </w:pPr>
    </w:p>
    <w:p w14:paraId="0DBC38DF" w14:textId="77777777" w:rsidR="00BD7A7E" w:rsidRPr="00281AC5" w:rsidRDefault="00BD7A7E" w:rsidP="006C61D4">
      <w:pPr>
        <w:pStyle w:val="Sansinterligne"/>
        <w:rPr>
          <w:rFonts w:ascii="Arial" w:hAnsi="Arial" w:cs="Arial"/>
          <w:b/>
          <w:i/>
          <w:sz w:val="24"/>
          <w:szCs w:val="24"/>
          <w:u w:val="single"/>
        </w:rPr>
      </w:pPr>
    </w:p>
    <w:p w14:paraId="47C32CEB" w14:textId="77777777" w:rsidR="006C61D4" w:rsidRPr="00281AC5" w:rsidRDefault="006C61D4" w:rsidP="006C61D4">
      <w:pPr>
        <w:pStyle w:val="Sansinterligne"/>
        <w:rPr>
          <w:rFonts w:ascii="Arial" w:hAnsi="Arial" w:cs="Arial"/>
          <w:b/>
          <w:sz w:val="24"/>
          <w:szCs w:val="24"/>
          <w:u w:val="single"/>
        </w:rPr>
      </w:pPr>
      <w:r w:rsidRPr="00281AC5">
        <w:rPr>
          <w:rFonts w:ascii="Arial" w:hAnsi="Arial" w:cs="Arial"/>
          <w:b/>
          <w:sz w:val="24"/>
          <w:szCs w:val="24"/>
          <w:u w:val="single"/>
        </w:rPr>
        <w:t xml:space="preserve">3°) Résultats. </w:t>
      </w:r>
    </w:p>
    <w:p w14:paraId="259F0665" w14:textId="77777777" w:rsidR="006C61D4" w:rsidRPr="00281AC5" w:rsidRDefault="00281AC5" w:rsidP="003F3425">
      <w:pPr>
        <w:pStyle w:val="Sansinterligne"/>
        <w:numPr>
          <w:ilvl w:val="0"/>
          <w:numId w:val="2"/>
        </w:numPr>
        <w:rPr>
          <w:rFonts w:ascii="Arial" w:hAnsi="Arial" w:cs="Arial"/>
          <w:color w:val="FF0000"/>
          <w:sz w:val="24"/>
          <w:szCs w:val="24"/>
        </w:rPr>
      </w:pPr>
      <w:r w:rsidRPr="00281AC5">
        <w:rPr>
          <w:rFonts w:ascii="Arial" w:hAnsi="Arial" w:cs="Arial"/>
          <w:b/>
          <w:sz w:val="24"/>
          <w:szCs w:val="24"/>
        </w:rPr>
        <w:t>Observer</w:t>
      </w:r>
      <w:r w:rsidR="006C61D4" w:rsidRPr="00281AC5">
        <w:rPr>
          <w:rFonts w:ascii="Arial" w:hAnsi="Arial" w:cs="Arial"/>
          <w:sz w:val="24"/>
          <w:szCs w:val="24"/>
        </w:rPr>
        <w:t xml:space="preserve"> les résultats fournis sur fond noir et en éclairage </w:t>
      </w:r>
      <w:proofErr w:type="gramStart"/>
      <w:r w:rsidR="006C61D4" w:rsidRPr="00281AC5">
        <w:rPr>
          <w:rFonts w:ascii="Arial" w:hAnsi="Arial" w:cs="Arial"/>
          <w:sz w:val="24"/>
          <w:szCs w:val="24"/>
        </w:rPr>
        <w:t>rasant  et</w:t>
      </w:r>
      <w:proofErr w:type="gramEnd"/>
      <w:r w:rsidR="006C61D4" w:rsidRPr="00281AC5">
        <w:rPr>
          <w:rFonts w:ascii="Arial" w:hAnsi="Arial" w:cs="Arial"/>
          <w:sz w:val="24"/>
          <w:szCs w:val="24"/>
        </w:rPr>
        <w:t xml:space="preserve"> présenter-les sur la feuille réponse. </w:t>
      </w:r>
    </w:p>
    <w:tbl>
      <w:tblPr>
        <w:tblStyle w:val="Grilledutableau"/>
        <w:tblW w:w="11023" w:type="dxa"/>
        <w:tblLook w:val="04A0" w:firstRow="1" w:lastRow="0" w:firstColumn="1" w:lastColumn="0" w:noHBand="0" w:noVBand="1"/>
      </w:tblPr>
      <w:tblGrid>
        <w:gridCol w:w="11023"/>
      </w:tblGrid>
      <w:tr w:rsidR="006C61D4" w:rsidRPr="00281AC5" w14:paraId="73A92683" w14:textId="77777777" w:rsidTr="00E66A5A">
        <w:tc>
          <w:tcPr>
            <w:tcW w:w="11023" w:type="dxa"/>
          </w:tcPr>
          <w:p w14:paraId="60C50E0E" w14:textId="77777777" w:rsidR="006C61D4" w:rsidRPr="00281AC5" w:rsidRDefault="006C61D4" w:rsidP="00E66A5A">
            <w:pPr>
              <w:ind w:left="42" w:right="-3"/>
              <w:rPr>
                <w:rFonts w:ascii="Arial" w:hAnsi="Arial" w:cs="Arial"/>
                <w:b/>
                <w:bCs/>
                <w:sz w:val="24"/>
                <w:szCs w:val="24"/>
              </w:rPr>
            </w:pPr>
            <w:r w:rsidRPr="00281AC5">
              <w:rPr>
                <w:rFonts w:ascii="Arial" w:hAnsi="Arial" w:cs="Arial"/>
                <w:b/>
                <w:bCs/>
                <w:sz w:val="24"/>
                <w:szCs w:val="24"/>
              </w:rPr>
              <w:t xml:space="preserve">Précautions de la manipulation </w:t>
            </w:r>
          </w:p>
          <w:p w14:paraId="02B9263A" w14:textId="77777777" w:rsidR="006C61D4" w:rsidRPr="00281AC5" w:rsidRDefault="006C61D4" w:rsidP="003F3425">
            <w:pPr>
              <w:numPr>
                <w:ilvl w:val="0"/>
                <w:numId w:val="7"/>
              </w:numPr>
              <w:ind w:right="-3"/>
              <w:rPr>
                <w:rFonts w:ascii="Arial" w:hAnsi="Arial" w:cs="Arial"/>
                <w:b/>
                <w:bCs/>
                <w:sz w:val="24"/>
                <w:szCs w:val="24"/>
              </w:rPr>
            </w:pPr>
            <w:r w:rsidRPr="00281AC5">
              <w:rPr>
                <w:rFonts w:ascii="Arial" w:hAnsi="Arial" w:cs="Arial"/>
                <w:color w:val="000000"/>
                <w:sz w:val="24"/>
                <w:szCs w:val="24"/>
              </w:rPr>
              <w:t>La réaction antigène-anticorps s'obtient de façon optimale lorsque la rencontre ne peut avoir lieu qu'à l'intérieur de la gélose, entre les puits.</w:t>
            </w:r>
          </w:p>
          <w:p w14:paraId="13FC2B35" w14:textId="77777777" w:rsidR="006C61D4" w:rsidRPr="00281AC5" w:rsidRDefault="006C61D4" w:rsidP="00E66A5A">
            <w:pPr>
              <w:ind w:left="360" w:right="-3"/>
              <w:rPr>
                <w:rFonts w:ascii="Arial" w:hAnsi="Arial" w:cs="Arial"/>
                <w:b/>
                <w:bCs/>
                <w:sz w:val="24"/>
                <w:szCs w:val="24"/>
              </w:rPr>
            </w:pPr>
            <w:r w:rsidRPr="00281AC5">
              <w:rPr>
                <w:rFonts w:ascii="Arial" w:hAnsi="Arial" w:cs="Arial"/>
                <w:color w:val="000000"/>
                <w:sz w:val="24"/>
                <w:szCs w:val="24"/>
              </w:rPr>
              <w:t xml:space="preserve"> Il est donc nécessaire de ne pas déborder au cours de la phase de remplissage des puits. </w:t>
            </w:r>
          </w:p>
          <w:p w14:paraId="4C124335" w14:textId="77777777" w:rsidR="006C61D4" w:rsidRPr="00281AC5" w:rsidRDefault="006C61D4" w:rsidP="00E66A5A">
            <w:pPr>
              <w:pStyle w:val="Sansinterligne"/>
              <w:rPr>
                <w:rFonts w:ascii="Arial" w:hAnsi="Arial" w:cs="Arial"/>
                <w:color w:val="FF0000"/>
                <w:sz w:val="24"/>
                <w:szCs w:val="24"/>
              </w:rPr>
            </w:pPr>
            <w:r w:rsidRPr="00281AC5">
              <w:rPr>
                <w:rFonts w:ascii="Arial" w:hAnsi="Arial" w:cs="Arial"/>
                <w:noProof/>
                <w:sz w:val="24"/>
                <w:szCs w:val="24"/>
              </w:rPr>
              <w:drawing>
                <wp:anchor distT="0" distB="0" distL="114300" distR="114300" simplePos="0" relativeHeight="251680768" behindDoc="0" locked="0" layoutInCell="1" allowOverlap="1" wp14:anchorId="2CBECDE4" wp14:editId="7976E101">
                  <wp:simplePos x="0" y="0"/>
                  <wp:positionH relativeFrom="margin">
                    <wp:posOffset>6375400</wp:posOffset>
                  </wp:positionH>
                  <wp:positionV relativeFrom="margin">
                    <wp:posOffset>60960</wp:posOffset>
                  </wp:positionV>
                  <wp:extent cx="539750" cy="400050"/>
                  <wp:effectExtent l="19050" t="0" r="0" b="0"/>
                  <wp:wrapSquare wrapText="bothSides"/>
                  <wp:docPr id="2" name="Image 4" descr="lun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unett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750" cy="400050"/>
                          </a:xfrm>
                          <a:prstGeom prst="rect">
                            <a:avLst/>
                          </a:prstGeom>
                          <a:noFill/>
                          <a:ln>
                            <a:noFill/>
                          </a:ln>
                        </pic:spPr>
                      </pic:pic>
                    </a:graphicData>
                  </a:graphic>
                </wp:anchor>
              </w:drawing>
            </w:r>
            <w:r w:rsidRPr="00281AC5">
              <w:rPr>
                <w:rFonts w:ascii="Arial" w:hAnsi="Arial" w:cs="Arial"/>
                <w:noProof/>
                <w:sz w:val="24"/>
                <w:szCs w:val="24"/>
              </w:rPr>
              <w:drawing>
                <wp:anchor distT="0" distB="0" distL="114300" distR="114300" simplePos="0" relativeHeight="251681792" behindDoc="0" locked="0" layoutInCell="1" allowOverlap="1" wp14:anchorId="63912D9E" wp14:editId="179991B1">
                  <wp:simplePos x="0" y="0"/>
                  <wp:positionH relativeFrom="margin">
                    <wp:posOffset>5379720</wp:posOffset>
                  </wp:positionH>
                  <wp:positionV relativeFrom="margin">
                    <wp:posOffset>58420</wp:posOffset>
                  </wp:positionV>
                  <wp:extent cx="377190" cy="377190"/>
                  <wp:effectExtent l="0" t="0" r="0" b="0"/>
                  <wp:wrapSquare wrapText="bothSides"/>
                  <wp:docPr id="8" name="Image 5" descr="g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gan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190" cy="377190"/>
                          </a:xfrm>
                          <a:prstGeom prst="rect">
                            <a:avLst/>
                          </a:prstGeom>
                          <a:noFill/>
                          <a:ln>
                            <a:noFill/>
                          </a:ln>
                        </pic:spPr>
                      </pic:pic>
                    </a:graphicData>
                  </a:graphic>
                </wp:anchor>
              </w:drawing>
            </w:r>
            <w:r w:rsidRPr="00281AC5">
              <w:rPr>
                <w:rFonts w:ascii="Arial" w:hAnsi="Arial" w:cs="Arial"/>
                <w:noProof/>
                <w:sz w:val="24"/>
                <w:szCs w:val="24"/>
              </w:rPr>
              <w:drawing>
                <wp:anchor distT="0" distB="0" distL="114300" distR="114300" simplePos="0" relativeHeight="251679744" behindDoc="0" locked="0" layoutInCell="1" allowOverlap="1" wp14:anchorId="52C82841" wp14:editId="0359658D">
                  <wp:simplePos x="0" y="0"/>
                  <wp:positionH relativeFrom="margin">
                    <wp:posOffset>5945505</wp:posOffset>
                  </wp:positionH>
                  <wp:positionV relativeFrom="margin">
                    <wp:posOffset>58420</wp:posOffset>
                  </wp:positionV>
                  <wp:extent cx="434340" cy="434340"/>
                  <wp:effectExtent l="0" t="0" r="0" b="0"/>
                  <wp:wrapSquare wrapText="bothSides"/>
                  <wp:docPr id="9" name="Image 3" descr="bl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blou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anchor>
              </w:drawing>
            </w:r>
            <w:r w:rsidRPr="00281AC5">
              <w:rPr>
                <w:rFonts w:ascii="Arial" w:hAnsi="Arial" w:cs="Arial"/>
                <w:color w:val="000000"/>
                <w:kern w:val="1"/>
                <w:sz w:val="24"/>
                <w:szCs w:val="24"/>
              </w:rPr>
              <w:t xml:space="preserve">Les résultats </w:t>
            </w:r>
            <w:r w:rsidRPr="00281AC5">
              <w:rPr>
                <w:rFonts w:ascii="Arial" w:hAnsi="Arial" w:cs="Arial"/>
                <w:bCs/>
                <w:color w:val="000000"/>
                <w:kern w:val="1"/>
                <w:sz w:val="24"/>
                <w:szCs w:val="24"/>
              </w:rPr>
              <w:t>n'étant observables</w:t>
            </w:r>
            <w:r w:rsidRPr="00281AC5">
              <w:rPr>
                <w:rFonts w:ascii="Arial" w:hAnsi="Arial" w:cs="Arial"/>
                <w:color w:val="000000"/>
                <w:kern w:val="1"/>
                <w:sz w:val="24"/>
                <w:szCs w:val="24"/>
              </w:rPr>
              <w:t xml:space="preserve"> qu'après une vingtaine de minutes, </w:t>
            </w:r>
            <w:r w:rsidRPr="00281AC5">
              <w:rPr>
                <w:rFonts w:ascii="Arial" w:hAnsi="Arial" w:cs="Arial"/>
                <w:i/>
                <w:color w:val="000000"/>
                <w:kern w:val="1"/>
                <w:sz w:val="24"/>
                <w:szCs w:val="24"/>
              </w:rPr>
              <w:t>ne pas attendre ce délai pour appeler l'examinateur</w:t>
            </w:r>
            <w:r w:rsidRPr="00281AC5">
              <w:rPr>
                <w:rFonts w:ascii="Arial" w:hAnsi="Arial" w:cs="Arial"/>
                <w:bCs/>
                <w:i/>
                <w:color w:val="000000"/>
                <w:kern w:val="1"/>
                <w:sz w:val="24"/>
                <w:szCs w:val="24"/>
              </w:rPr>
              <w:t xml:space="preserve"> pour vérification et obtenir un résultat permettant de traiter l'étape 3 durant le temps de migration des produits</w:t>
            </w:r>
            <w:r w:rsidRPr="00281AC5">
              <w:rPr>
                <w:rFonts w:ascii="Arial" w:hAnsi="Arial" w:cs="Arial"/>
                <w:color w:val="000000"/>
                <w:kern w:val="1"/>
                <w:sz w:val="24"/>
                <w:szCs w:val="24"/>
              </w:rPr>
              <w:t>.</w:t>
            </w:r>
          </w:p>
        </w:tc>
      </w:tr>
    </w:tbl>
    <w:p w14:paraId="5FD1834E" w14:textId="77777777" w:rsidR="00281AC5" w:rsidRPr="00281AC5" w:rsidRDefault="00281AC5" w:rsidP="00EA448D">
      <w:pPr>
        <w:rPr>
          <w:rFonts w:ascii="Arial" w:hAnsi="Arial" w:cs="Arial"/>
          <w:b/>
          <w:bCs/>
          <w:sz w:val="24"/>
          <w:szCs w:val="24"/>
        </w:rPr>
      </w:pPr>
    </w:p>
    <w:p w14:paraId="03A71F3B" w14:textId="77777777" w:rsidR="00A44824" w:rsidRPr="00281AC5" w:rsidRDefault="00450E13" w:rsidP="00A44824">
      <w:pPr>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sidRPr="00281AC5">
        <w:rPr>
          <w:rFonts w:ascii="Arial" w:hAnsi="Arial" w:cs="Arial"/>
          <w:b/>
          <w:bCs/>
          <w:sz w:val="24"/>
          <w:szCs w:val="24"/>
          <w:u w:val="single"/>
        </w:rPr>
        <w:t xml:space="preserve">3ème </w:t>
      </w:r>
      <w:r w:rsidR="0036569E" w:rsidRPr="00281AC5">
        <w:rPr>
          <w:rFonts w:ascii="Arial" w:hAnsi="Arial" w:cs="Arial"/>
          <w:b/>
          <w:bCs/>
          <w:sz w:val="24"/>
          <w:szCs w:val="24"/>
          <w:u w:val="single"/>
        </w:rPr>
        <w:t>partie :</w:t>
      </w:r>
      <w:r w:rsidRPr="00281AC5">
        <w:rPr>
          <w:rFonts w:ascii="Arial" w:hAnsi="Arial" w:cs="Arial"/>
          <w:b/>
          <w:bCs/>
          <w:sz w:val="24"/>
          <w:szCs w:val="24"/>
          <w:u w:val="single"/>
        </w:rPr>
        <w:t xml:space="preserve">  </w:t>
      </w:r>
      <w:r w:rsidR="00A44824" w:rsidRPr="00281AC5">
        <w:rPr>
          <w:rFonts w:ascii="Arial" w:hAnsi="Arial" w:cs="Arial"/>
          <w:b/>
          <w:sz w:val="24"/>
          <w:szCs w:val="24"/>
        </w:rPr>
        <w:t>Structure moléculaire des anticorps</w:t>
      </w:r>
    </w:p>
    <w:p w14:paraId="3D65D062" w14:textId="77777777" w:rsidR="00A44824" w:rsidRPr="00281AC5" w:rsidRDefault="00A44824" w:rsidP="00A44824">
      <w:pPr>
        <w:spacing w:before="100" w:beforeAutospacing="1" w:after="100" w:afterAutospacing="1" w:line="240" w:lineRule="auto"/>
        <w:outlineLvl w:val="2"/>
        <w:rPr>
          <w:rFonts w:ascii="Arial" w:eastAsia="Times New Roman" w:hAnsi="Arial" w:cs="Arial"/>
          <w:b/>
          <w:bCs/>
          <w:sz w:val="24"/>
          <w:szCs w:val="24"/>
          <w:u w:val="single"/>
        </w:rPr>
      </w:pPr>
      <w:r w:rsidRPr="00281AC5">
        <w:rPr>
          <w:rFonts w:ascii="Arial" w:eastAsia="Times New Roman" w:hAnsi="Arial" w:cs="Arial"/>
          <w:b/>
          <w:bCs/>
          <w:sz w:val="24"/>
          <w:szCs w:val="24"/>
          <w:u w:val="single"/>
        </w:rPr>
        <w:t>1. Observation d’une molécule d’immunoglobuline</w:t>
      </w:r>
    </w:p>
    <w:p w14:paraId="05F8110D" w14:textId="77777777" w:rsidR="00A44824" w:rsidRPr="00281AC5" w:rsidRDefault="00904F63" w:rsidP="00A44824">
      <w:pPr>
        <w:rPr>
          <w:rFonts w:ascii="Arial" w:hAnsi="Arial" w:cs="Arial"/>
          <w:sz w:val="24"/>
          <w:szCs w:val="24"/>
        </w:rPr>
      </w:pPr>
      <w:hyperlink r:id="rId15" w:history="1">
        <w:r w:rsidR="00A44824" w:rsidRPr="00281AC5">
          <w:rPr>
            <w:rStyle w:val="Lienhypertexte"/>
            <w:rFonts w:ascii="Arial" w:hAnsi="Arial" w:cs="Arial"/>
            <w:sz w:val="24"/>
            <w:szCs w:val="24"/>
          </w:rPr>
          <w:t>https://libmol.org/?href=http://svt.enseigne.ac-lyon.fr/spip/IMG/pdb/IggTotal.pdb</w:t>
        </w:r>
      </w:hyperlink>
    </w:p>
    <w:p w14:paraId="18B2E436" w14:textId="77777777" w:rsidR="00A44824" w:rsidRPr="00281AC5" w:rsidRDefault="00A44824" w:rsidP="00A44824">
      <w:pPr>
        <w:rPr>
          <w:rFonts w:ascii="Arial" w:hAnsi="Arial" w:cs="Arial"/>
          <w:b/>
          <w:sz w:val="24"/>
          <w:szCs w:val="24"/>
        </w:rPr>
      </w:pPr>
      <w:r w:rsidRPr="00281AC5">
        <w:rPr>
          <w:rFonts w:ascii="Arial" w:hAnsi="Arial" w:cs="Arial"/>
          <w:b/>
          <w:sz w:val="24"/>
          <w:szCs w:val="24"/>
        </w:rPr>
        <w:t>Utiliser les fonctionnalités pour montrer que :</w:t>
      </w:r>
    </w:p>
    <w:p w14:paraId="21E99FD8" w14:textId="77777777" w:rsidR="00A44824" w:rsidRPr="00281AC5" w:rsidRDefault="00A44824" w:rsidP="00A44824">
      <w:pPr>
        <w:rPr>
          <w:rFonts w:ascii="Arial" w:hAnsi="Arial" w:cs="Arial"/>
          <w:sz w:val="24"/>
          <w:szCs w:val="24"/>
        </w:rPr>
      </w:pPr>
      <w:r w:rsidRPr="00281AC5">
        <w:rPr>
          <w:rFonts w:ascii="Arial" w:hAnsi="Arial" w:cs="Arial"/>
          <w:sz w:val="24"/>
          <w:szCs w:val="24"/>
        </w:rPr>
        <w:t xml:space="preserve">L’affichage des différentes chaines dans </w:t>
      </w:r>
      <w:r w:rsidRPr="00281AC5">
        <w:rPr>
          <w:rFonts w:ascii="Arial" w:hAnsi="Arial" w:cs="Arial"/>
          <w:noProof/>
          <w:sz w:val="24"/>
          <w:szCs w:val="24"/>
        </w:rPr>
        <w:drawing>
          <wp:inline distT="0" distB="0" distL="0" distR="0" wp14:anchorId="67C02A14" wp14:editId="521B413E">
            <wp:extent cx="190500" cy="190500"/>
            <wp:effectExtent l="0" t="0" r="0" b="0"/>
            <wp:docPr id="20" name="Image 20" descr="https://svt.enseigne.ac-lyon.fr/spip/local/cache-vignettes/L20xH20/logo_libmol-34489.jpg?166964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vt.enseigne.ac-lyon.fr/spip/local/cache-vignettes/L20xH20/logo_libmol-34489.jpg?16696421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hyperlink r:id="rId17" w:history="1">
        <w:proofErr w:type="spellStart"/>
        <w:r w:rsidRPr="00281AC5">
          <w:rPr>
            <w:rStyle w:val="Lienhypertexte"/>
            <w:rFonts w:ascii="Arial" w:hAnsi="Arial" w:cs="Arial"/>
            <w:b/>
            <w:bCs/>
            <w:sz w:val="24"/>
            <w:szCs w:val="24"/>
          </w:rPr>
          <w:t>Libmol</w:t>
        </w:r>
        <w:proofErr w:type="spellEnd"/>
      </w:hyperlink>
      <w:r w:rsidRPr="00281AC5">
        <w:rPr>
          <w:rFonts w:ascii="Arial" w:hAnsi="Arial" w:cs="Arial"/>
          <w:sz w:val="24"/>
          <w:szCs w:val="24"/>
        </w:rPr>
        <w:t xml:space="preserve"> met en évidence les …………. </w:t>
      </w:r>
      <w:proofErr w:type="gramStart"/>
      <w:r w:rsidRPr="00281AC5">
        <w:rPr>
          <w:rFonts w:ascii="Arial" w:hAnsi="Arial" w:cs="Arial"/>
          <w:sz w:val="24"/>
          <w:szCs w:val="24"/>
        </w:rPr>
        <w:t>chaînes</w:t>
      </w:r>
      <w:proofErr w:type="gramEnd"/>
      <w:r w:rsidRPr="00281AC5">
        <w:rPr>
          <w:rFonts w:ascii="Arial" w:hAnsi="Arial" w:cs="Arial"/>
          <w:sz w:val="24"/>
          <w:szCs w:val="24"/>
        </w:rPr>
        <w:t xml:space="preserve"> ………….et les ……….. </w:t>
      </w:r>
      <w:proofErr w:type="gramStart"/>
      <w:r w:rsidRPr="00281AC5">
        <w:rPr>
          <w:rFonts w:ascii="Arial" w:hAnsi="Arial" w:cs="Arial"/>
          <w:sz w:val="24"/>
          <w:szCs w:val="24"/>
        </w:rPr>
        <w:t>chaînes</w:t>
      </w:r>
      <w:proofErr w:type="gramEnd"/>
      <w:r w:rsidRPr="00281AC5">
        <w:rPr>
          <w:rFonts w:ascii="Arial" w:hAnsi="Arial" w:cs="Arial"/>
          <w:sz w:val="24"/>
          <w:szCs w:val="24"/>
        </w:rPr>
        <w:t xml:space="preserve"> ………………….</w:t>
      </w:r>
    </w:p>
    <w:p w14:paraId="1AA5EC1A" w14:textId="77777777" w:rsidR="00A44824" w:rsidRPr="00281AC5" w:rsidRDefault="00A44824" w:rsidP="00A44824">
      <w:pPr>
        <w:pStyle w:val="Titre3"/>
        <w:rPr>
          <w:rFonts w:ascii="Arial" w:hAnsi="Arial" w:cs="Arial"/>
          <w:sz w:val="24"/>
          <w:szCs w:val="24"/>
          <w:u w:val="single"/>
        </w:rPr>
      </w:pPr>
      <w:r w:rsidRPr="00281AC5">
        <w:rPr>
          <w:rFonts w:ascii="Arial" w:hAnsi="Arial" w:cs="Arial"/>
          <w:sz w:val="24"/>
          <w:szCs w:val="24"/>
          <w:u w:val="single"/>
        </w:rPr>
        <w:t>2. Comparaison des chaînes d’une immunoglobuline</w:t>
      </w:r>
    </w:p>
    <w:p w14:paraId="6A5F519F" w14:textId="77777777" w:rsidR="00A44824" w:rsidRPr="00281AC5" w:rsidRDefault="00A44824" w:rsidP="00A44824">
      <w:pPr>
        <w:rPr>
          <w:rFonts w:ascii="Arial" w:hAnsi="Arial" w:cs="Arial"/>
          <w:sz w:val="24"/>
          <w:szCs w:val="24"/>
        </w:rPr>
      </w:pPr>
      <w:r w:rsidRPr="00281AC5">
        <w:rPr>
          <w:rFonts w:ascii="Arial" w:hAnsi="Arial" w:cs="Arial"/>
          <w:sz w:val="24"/>
          <w:szCs w:val="24"/>
        </w:rPr>
        <w:t xml:space="preserve">Les séquences protéiques proposées peuvent être comparées avec </w:t>
      </w:r>
      <w:hyperlink r:id="rId18" w:history="1">
        <w:proofErr w:type="spellStart"/>
        <w:r w:rsidRPr="00281AC5">
          <w:rPr>
            <w:rStyle w:val="Lienhypertexte"/>
            <w:rFonts w:ascii="Arial" w:hAnsi="Arial" w:cs="Arial"/>
            <w:b/>
            <w:bCs/>
            <w:sz w:val="24"/>
            <w:szCs w:val="24"/>
          </w:rPr>
          <w:t>GénieGen</w:t>
        </w:r>
        <w:proofErr w:type="spellEnd"/>
      </w:hyperlink>
      <w:r w:rsidRPr="00281AC5">
        <w:rPr>
          <w:rFonts w:ascii="Arial" w:hAnsi="Arial" w:cs="Arial"/>
          <w:sz w:val="24"/>
          <w:szCs w:val="24"/>
        </w:rPr>
        <w:t>.</w:t>
      </w:r>
    </w:p>
    <w:p w14:paraId="65CB3918" w14:textId="77777777" w:rsidR="00A44824" w:rsidRPr="00281AC5" w:rsidRDefault="00904F63" w:rsidP="00A44824">
      <w:pPr>
        <w:rPr>
          <w:rFonts w:ascii="Arial" w:hAnsi="Arial" w:cs="Arial"/>
          <w:sz w:val="24"/>
          <w:szCs w:val="24"/>
        </w:rPr>
      </w:pPr>
      <w:hyperlink r:id="rId19" w:history="1">
        <w:r w:rsidR="00A44824" w:rsidRPr="00281AC5">
          <w:rPr>
            <w:rStyle w:val="Lienhypertexte"/>
            <w:rFonts w:ascii="Arial" w:hAnsi="Arial" w:cs="Arial"/>
            <w:sz w:val="24"/>
            <w:szCs w:val="24"/>
          </w:rPr>
          <w:t>https://www.pedagogie.ac-nice.fr/svt/productions/geniegen2/?load=EXT-IGG-CHAINES</w:t>
        </w:r>
      </w:hyperlink>
    </w:p>
    <w:p w14:paraId="405A42FB" w14:textId="77777777" w:rsidR="00A44824" w:rsidRPr="00281AC5" w:rsidRDefault="00A44824" w:rsidP="00A44824">
      <w:pPr>
        <w:rPr>
          <w:rFonts w:ascii="Arial" w:hAnsi="Arial" w:cs="Arial"/>
          <w:b/>
          <w:sz w:val="24"/>
          <w:szCs w:val="24"/>
        </w:rPr>
      </w:pPr>
      <w:r w:rsidRPr="00281AC5">
        <w:rPr>
          <w:rFonts w:ascii="Arial" w:hAnsi="Arial" w:cs="Arial"/>
          <w:b/>
          <w:sz w:val="24"/>
          <w:szCs w:val="24"/>
        </w:rPr>
        <w:t>Utiliser les fonctionnalités pour montrer que :</w:t>
      </w:r>
    </w:p>
    <w:p w14:paraId="61C87B49" w14:textId="77777777" w:rsidR="00A44824" w:rsidRPr="00281AC5" w:rsidRDefault="00A44824" w:rsidP="00A44824">
      <w:pPr>
        <w:rPr>
          <w:rFonts w:ascii="Arial" w:hAnsi="Arial" w:cs="Arial"/>
          <w:sz w:val="24"/>
          <w:szCs w:val="24"/>
        </w:rPr>
      </w:pPr>
      <w:r w:rsidRPr="00281AC5">
        <w:rPr>
          <w:rFonts w:ascii="Arial" w:hAnsi="Arial" w:cs="Arial"/>
          <w:sz w:val="24"/>
          <w:szCs w:val="24"/>
        </w:rPr>
        <w:t>Une comparaison simple des séquences met en évidence la présence de 2 chaines courtes …… et …</w:t>
      </w:r>
      <w:proofErr w:type="gramStart"/>
      <w:r w:rsidRPr="00281AC5">
        <w:rPr>
          <w:rFonts w:ascii="Arial" w:hAnsi="Arial" w:cs="Arial"/>
          <w:sz w:val="24"/>
          <w:szCs w:val="24"/>
        </w:rPr>
        <w:t>…….</w:t>
      </w:r>
      <w:proofErr w:type="gramEnd"/>
      <w:r w:rsidRPr="00281AC5">
        <w:rPr>
          <w:rFonts w:ascii="Arial" w:hAnsi="Arial" w:cs="Arial"/>
          <w:sz w:val="24"/>
          <w:szCs w:val="24"/>
        </w:rPr>
        <w:t xml:space="preserve">. </w:t>
      </w:r>
      <w:proofErr w:type="gramStart"/>
      <w:r w:rsidRPr="00281AC5">
        <w:rPr>
          <w:rFonts w:ascii="Arial" w:hAnsi="Arial" w:cs="Arial"/>
          <w:sz w:val="24"/>
          <w:szCs w:val="24"/>
        </w:rPr>
        <w:t>identiques</w:t>
      </w:r>
      <w:proofErr w:type="gramEnd"/>
      <w:r w:rsidRPr="00281AC5">
        <w:rPr>
          <w:rFonts w:ascii="Arial" w:hAnsi="Arial" w:cs="Arial"/>
          <w:sz w:val="24"/>
          <w:szCs w:val="24"/>
        </w:rPr>
        <w:t xml:space="preserve"> et de 2 chaines longues ………. </w:t>
      </w:r>
      <w:proofErr w:type="gramStart"/>
      <w:r w:rsidRPr="00281AC5">
        <w:rPr>
          <w:rFonts w:ascii="Arial" w:hAnsi="Arial" w:cs="Arial"/>
          <w:sz w:val="24"/>
          <w:szCs w:val="24"/>
        </w:rPr>
        <w:t>et</w:t>
      </w:r>
      <w:proofErr w:type="gramEnd"/>
      <w:r w:rsidRPr="00281AC5">
        <w:rPr>
          <w:rFonts w:ascii="Arial" w:hAnsi="Arial" w:cs="Arial"/>
          <w:sz w:val="24"/>
          <w:szCs w:val="24"/>
        </w:rPr>
        <w:t xml:space="preserve"> ……….. </w:t>
      </w:r>
      <w:proofErr w:type="gramStart"/>
      <w:r w:rsidRPr="00281AC5">
        <w:rPr>
          <w:rFonts w:ascii="Arial" w:hAnsi="Arial" w:cs="Arial"/>
          <w:sz w:val="24"/>
          <w:szCs w:val="24"/>
        </w:rPr>
        <w:t>identiques</w:t>
      </w:r>
      <w:proofErr w:type="gramEnd"/>
      <w:r w:rsidRPr="00281AC5">
        <w:rPr>
          <w:rFonts w:ascii="Arial" w:hAnsi="Arial" w:cs="Arial"/>
          <w:sz w:val="24"/>
          <w:szCs w:val="24"/>
        </w:rPr>
        <w:t>. Les chaines courtes et longues étant par ailleurs différentes.</w:t>
      </w:r>
    </w:p>
    <w:p w14:paraId="632E9322" w14:textId="77777777" w:rsidR="00A44824" w:rsidRPr="00281AC5" w:rsidRDefault="00A44824" w:rsidP="00A44824">
      <w:pPr>
        <w:pStyle w:val="Titre3"/>
        <w:rPr>
          <w:rFonts w:ascii="Arial" w:hAnsi="Arial" w:cs="Arial"/>
          <w:sz w:val="24"/>
          <w:szCs w:val="24"/>
          <w:u w:val="single"/>
        </w:rPr>
      </w:pPr>
      <w:r w:rsidRPr="00281AC5">
        <w:rPr>
          <w:rFonts w:ascii="Arial" w:hAnsi="Arial" w:cs="Arial"/>
          <w:sz w:val="24"/>
          <w:szCs w:val="24"/>
          <w:u w:val="single"/>
        </w:rPr>
        <w:t>3. Mise en évidence des zones hypervariables</w:t>
      </w:r>
    </w:p>
    <w:p w14:paraId="0CCF639C" w14:textId="77777777" w:rsidR="00A44824" w:rsidRPr="00281AC5" w:rsidRDefault="00A44824" w:rsidP="00A44824">
      <w:pPr>
        <w:pStyle w:val="Titre3"/>
        <w:rPr>
          <w:rFonts w:ascii="Arial" w:hAnsi="Arial" w:cs="Arial"/>
          <w:sz w:val="24"/>
          <w:szCs w:val="24"/>
          <w:u w:val="single"/>
        </w:rPr>
      </w:pPr>
      <w:r w:rsidRPr="00281AC5">
        <w:rPr>
          <w:rFonts w:ascii="Arial" w:hAnsi="Arial" w:cs="Arial"/>
          <w:sz w:val="24"/>
          <w:szCs w:val="24"/>
          <w:u w:val="single"/>
        </w:rPr>
        <w:t xml:space="preserve">-les chaînes lourdes </w:t>
      </w:r>
    </w:p>
    <w:p w14:paraId="0B2D0C80" w14:textId="77777777" w:rsidR="00A44824" w:rsidRPr="00281AC5" w:rsidRDefault="00904F63" w:rsidP="00A44824">
      <w:pPr>
        <w:rPr>
          <w:rFonts w:ascii="Arial" w:hAnsi="Arial" w:cs="Arial"/>
          <w:sz w:val="24"/>
          <w:szCs w:val="24"/>
        </w:rPr>
      </w:pPr>
      <w:hyperlink r:id="rId20" w:history="1">
        <w:r w:rsidR="00A44824" w:rsidRPr="00281AC5">
          <w:rPr>
            <w:rStyle w:val="Lienhypertexte"/>
            <w:rFonts w:ascii="Arial" w:hAnsi="Arial" w:cs="Arial"/>
            <w:sz w:val="24"/>
            <w:szCs w:val="24"/>
          </w:rPr>
          <w:t>https://www.pedagogie.ac-nice.fr/svt/productions/geniegen2/?load=EXT-CHAINES-H</w:t>
        </w:r>
      </w:hyperlink>
    </w:p>
    <w:p w14:paraId="5A454026" w14:textId="77777777" w:rsidR="00A44824" w:rsidRPr="00281AC5" w:rsidRDefault="00A44824" w:rsidP="00A44824">
      <w:pPr>
        <w:rPr>
          <w:rFonts w:ascii="Arial" w:hAnsi="Arial" w:cs="Arial"/>
          <w:sz w:val="24"/>
          <w:szCs w:val="24"/>
        </w:rPr>
      </w:pPr>
      <w:proofErr w:type="gramStart"/>
      <w:r w:rsidRPr="00281AC5">
        <w:rPr>
          <w:rFonts w:ascii="Arial" w:hAnsi="Arial" w:cs="Arial"/>
          <w:sz w:val="24"/>
          <w:szCs w:val="24"/>
        </w:rPr>
        <w:t>contient</w:t>
      </w:r>
      <w:proofErr w:type="gramEnd"/>
      <w:r w:rsidRPr="00281AC5">
        <w:rPr>
          <w:rFonts w:ascii="Arial" w:hAnsi="Arial" w:cs="Arial"/>
          <w:sz w:val="24"/>
          <w:szCs w:val="24"/>
        </w:rPr>
        <w:t xml:space="preserve"> les séquences de 8 </w:t>
      </w:r>
      <w:r w:rsidRPr="00281AC5">
        <w:rPr>
          <w:rStyle w:val="lev"/>
          <w:rFonts w:ascii="Arial" w:hAnsi="Arial" w:cs="Arial"/>
          <w:sz w:val="24"/>
          <w:szCs w:val="24"/>
        </w:rPr>
        <w:t xml:space="preserve">chaînes lourdes </w:t>
      </w:r>
      <w:r w:rsidRPr="00281AC5">
        <w:rPr>
          <w:rFonts w:ascii="Arial" w:hAnsi="Arial" w:cs="Arial"/>
          <w:sz w:val="24"/>
          <w:szCs w:val="24"/>
        </w:rPr>
        <w:t>d’individus différents.</w:t>
      </w:r>
    </w:p>
    <w:p w14:paraId="2DBACDBE" w14:textId="77777777" w:rsidR="00A44824" w:rsidRPr="00281AC5" w:rsidRDefault="00A44824" w:rsidP="00A44824">
      <w:pPr>
        <w:pStyle w:val="Titre3"/>
        <w:rPr>
          <w:rFonts w:ascii="Arial" w:hAnsi="Arial" w:cs="Arial"/>
          <w:b w:val="0"/>
          <w:sz w:val="24"/>
          <w:szCs w:val="24"/>
        </w:rPr>
      </w:pPr>
      <w:r w:rsidRPr="00281AC5">
        <w:rPr>
          <w:rFonts w:ascii="Arial" w:hAnsi="Arial" w:cs="Arial"/>
          <w:b w:val="0"/>
          <w:sz w:val="24"/>
          <w:szCs w:val="24"/>
        </w:rPr>
        <w:t xml:space="preserve">Une comparaison de toutes les chaînes lourdes montre des zones …………………. </w:t>
      </w:r>
      <w:proofErr w:type="gramStart"/>
      <w:r w:rsidRPr="00281AC5">
        <w:rPr>
          <w:rFonts w:ascii="Arial" w:hAnsi="Arial" w:cs="Arial"/>
          <w:b w:val="0"/>
          <w:sz w:val="24"/>
          <w:szCs w:val="24"/>
        </w:rPr>
        <w:t>localisées</w:t>
      </w:r>
      <w:proofErr w:type="gramEnd"/>
      <w:r w:rsidRPr="00281AC5">
        <w:rPr>
          <w:rFonts w:ascii="Arial" w:hAnsi="Arial" w:cs="Arial"/>
          <w:b w:val="0"/>
          <w:sz w:val="24"/>
          <w:szCs w:val="24"/>
        </w:rPr>
        <w:t xml:space="preserve"> dans la première partie des protéines, alors que le reste est constant :</w:t>
      </w:r>
    </w:p>
    <w:p w14:paraId="7273C6FD" w14:textId="77777777" w:rsidR="00A44824" w:rsidRPr="00281AC5" w:rsidRDefault="00A44824" w:rsidP="00A44824">
      <w:pPr>
        <w:rPr>
          <w:rFonts w:ascii="Arial" w:hAnsi="Arial" w:cs="Arial"/>
          <w:b/>
          <w:sz w:val="24"/>
          <w:szCs w:val="24"/>
        </w:rPr>
      </w:pPr>
      <w:r w:rsidRPr="00281AC5">
        <w:rPr>
          <w:rFonts w:ascii="Arial" w:hAnsi="Arial" w:cs="Arial"/>
          <w:b/>
          <w:sz w:val="24"/>
          <w:szCs w:val="24"/>
        </w:rPr>
        <w:t>Utiliser les fonctionnalités pour montrer que :</w:t>
      </w:r>
    </w:p>
    <w:p w14:paraId="5EA5D75D" w14:textId="77777777" w:rsidR="00A44824" w:rsidRPr="00281AC5" w:rsidRDefault="00A44824" w:rsidP="00A44824">
      <w:pPr>
        <w:rPr>
          <w:rFonts w:ascii="Arial" w:hAnsi="Arial" w:cs="Arial"/>
          <w:sz w:val="24"/>
          <w:szCs w:val="24"/>
        </w:rPr>
      </w:pPr>
      <w:r w:rsidRPr="00281AC5">
        <w:rPr>
          <w:rFonts w:ascii="Arial" w:hAnsi="Arial" w:cs="Arial"/>
          <w:sz w:val="24"/>
          <w:szCs w:val="24"/>
        </w:rPr>
        <w:t>Les positions où l’on trouve au moins 4 acides aminés différents pour les 8 chaînes sont les suivantes (au survol par la souris, Geniegen2 indique la position originale d’un acide aminé avant alignement) :</w:t>
      </w:r>
    </w:p>
    <w:p w14:paraId="1B43E394" w14:textId="77777777" w:rsidR="00A44824" w:rsidRPr="00281AC5" w:rsidRDefault="00A44824" w:rsidP="00A44824">
      <w:pPr>
        <w:rPr>
          <w:rFonts w:ascii="Arial" w:hAnsi="Arial" w:cs="Arial"/>
          <w:sz w:val="24"/>
          <w:szCs w:val="24"/>
        </w:rPr>
      </w:pPr>
      <w:r w:rsidRPr="00281AC5">
        <w:rPr>
          <w:rFonts w:ascii="Arial" w:hAnsi="Arial" w:cs="Arial"/>
          <w:sz w:val="24"/>
          <w:szCs w:val="24"/>
        </w:rPr>
        <w:lastRenderedPageBreak/>
        <w:t>. …………………………………………………………………………..</w:t>
      </w:r>
    </w:p>
    <w:p w14:paraId="167E619C" w14:textId="77777777" w:rsidR="00A44824" w:rsidRPr="00281AC5" w:rsidRDefault="00904F63" w:rsidP="00A44824">
      <w:pPr>
        <w:rPr>
          <w:rFonts w:ascii="Arial" w:hAnsi="Arial" w:cs="Arial"/>
          <w:sz w:val="24"/>
          <w:szCs w:val="24"/>
        </w:rPr>
      </w:pPr>
      <w:hyperlink r:id="rId21" w:history="1">
        <w:r w:rsidR="00A44824" w:rsidRPr="00281AC5">
          <w:rPr>
            <w:rStyle w:val="Lienhypertexte"/>
            <w:rFonts w:ascii="Arial" w:hAnsi="Arial" w:cs="Arial"/>
            <w:sz w:val="24"/>
            <w:szCs w:val="24"/>
          </w:rPr>
          <w:t>https://libmol.org/?href=http://svt.enseigne.ac-lyon.fr/spip/IMG/pdb/IggTotal.pdb</w:t>
        </w:r>
      </w:hyperlink>
    </w:p>
    <w:p w14:paraId="09736408" w14:textId="77777777" w:rsidR="00A44824" w:rsidRPr="00281AC5" w:rsidRDefault="00A44824" w:rsidP="00A44824">
      <w:pPr>
        <w:rPr>
          <w:rFonts w:ascii="Arial" w:hAnsi="Arial" w:cs="Arial"/>
          <w:b/>
          <w:sz w:val="24"/>
          <w:szCs w:val="24"/>
        </w:rPr>
      </w:pPr>
      <w:r w:rsidRPr="00281AC5">
        <w:rPr>
          <w:rFonts w:ascii="Arial" w:hAnsi="Arial" w:cs="Arial"/>
          <w:b/>
          <w:sz w:val="24"/>
          <w:szCs w:val="24"/>
        </w:rPr>
        <w:t>Utiliser les fonctionnalités pour montrer que :</w:t>
      </w:r>
    </w:p>
    <w:p w14:paraId="2AD14FE3" w14:textId="77777777" w:rsidR="00A44824" w:rsidRPr="00281AC5" w:rsidRDefault="00A44824" w:rsidP="00A44824">
      <w:pPr>
        <w:rPr>
          <w:rFonts w:ascii="Arial" w:hAnsi="Arial" w:cs="Arial"/>
          <w:sz w:val="24"/>
          <w:szCs w:val="24"/>
        </w:rPr>
      </w:pPr>
      <w:r w:rsidRPr="00281AC5">
        <w:rPr>
          <w:rFonts w:ascii="Arial" w:hAnsi="Arial" w:cs="Arial"/>
          <w:sz w:val="24"/>
          <w:szCs w:val="24"/>
        </w:rPr>
        <w:t>Ces acides aminés hypervariables peuvent être mis en évidence sur la structure de l’immunoglobuline /insérer votre capture :</w:t>
      </w:r>
    </w:p>
    <w:p w14:paraId="3AF28E28" w14:textId="77777777" w:rsidR="00A44824" w:rsidRPr="00281AC5" w:rsidRDefault="00A44824" w:rsidP="00A44824">
      <w:pPr>
        <w:rPr>
          <w:rFonts w:ascii="Arial" w:hAnsi="Arial" w:cs="Arial"/>
          <w:b/>
          <w:sz w:val="24"/>
          <w:szCs w:val="24"/>
          <w:u w:val="single"/>
        </w:rPr>
      </w:pPr>
      <w:r w:rsidRPr="00281AC5">
        <w:rPr>
          <w:rFonts w:ascii="Arial" w:hAnsi="Arial" w:cs="Arial"/>
          <w:b/>
          <w:sz w:val="24"/>
          <w:szCs w:val="24"/>
          <w:u w:val="single"/>
        </w:rPr>
        <w:t>-les chaînes légères</w:t>
      </w:r>
    </w:p>
    <w:p w14:paraId="06447471" w14:textId="77777777" w:rsidR="00A44824" w:rsidRPr="00281AC5" w:rsidRDefault="00A44824" w:rsidP="00A44824">
      <w:pPr>
        <w:rPr>
          <w:rFonts w:ascii="Arial" w:hAnsi="Arial" w:cs="Arial"/>
          <w:sz w:val="24"/>
          <w:szCs w:val="24"/>
        </w:rPr>
      </w:pPr>
      <w:r w:rsidRPr="00281AC5">
        <w:rPr>
          <w:rFonts w:ascii="Arial" w:hAnsi="Arial" w:cs="Arial"/>
          <w:sz w:val="24"/>
          <w:szCs w:val="24"/>
        </w:rPr>
        <w:t>Une comparaison de toutes les chaînes légères montre là aussi des zones hypervariables localisées dans la première partie des protéines, alors que le reste est constant :</w:t>
      </w:r>
    </w:p>
    <w:p w14:paraId="0B33D9B6" w14:textId="77777777" w:rsidR="00A44824" w:rsidRPr="00281AC5" w:rsidRDefault="00904F63" w:rsidP="00A44824">
      <w:pPr>
        <w:rPr>
          <w:rFonts w:ascii="Arial" w:hAnsi="Arial" w:cs="Arial"/>
          <w:sz w:val="24"/>
          <w:szCs w:val="24"/>
        </w:rPr>
      </w:pPr>
      <w:hyperlink r:id="rId22" w:history="1">
        <w:r w:rsidR="00A44824" w:rsidRPr="00281AC5">
          <w:rPr>
            <w:rStyle w:val="Lienhypertexte"/>
            <w:rFonts w:ascii="Arial" w:hAnsi="Arial" w:cs="Arial"/>
            <w:sz w:val="24"/>
            <w:szCs w:val="24"/>
          </w:rPr>
          <w:t>https://www.pedagogie.ac-nice.fr/svt/productions/geniegen2/?load=EXT-CHAINES-L</w:t>
        </w:r>
      </w:hyperlink>
    </w:p>
    <w:p w14:paraId="5F33D99B" w14:textId="77777777" w:rsidR="00A44824" w:rsidRPr="00281AC5" w:rsidRDefault="00A44824" w:rsidP="00A44824">
      <w:pPr>
        <w:rPr>
          <w:rFonts w:ascii="Arial" w:hAnsi="Arial" w:cs="Arial"/>
          <w:sz w:val="24"/>
          <w:szCs w:val="24"/>
        </w:rPr>
      </w:pPr>
      <w:proofErr w:type="gramStart"/>
      <w:r w:rsidRPr="00281AC5">
        <w:rPr>
          <w:rFonts w:ascii="Arial" w:hAnsi="Arial" w:cs="Arial"/>
          <w:sz w:val="24"/>
          <w:szCs w:val="24"/>
        </w:rPr>
        <w:t>contient</w:t>
      </w:r>
      <w:proofErr w:type="gramEnd"/>
      <w:r w:rsidRPr="00281AC5">
        <w:rPr>
          <w:rFonts w:ascii="Arial" w:hAnsi="Arial" w:cs="Arial"/>
          <w:sz w:val="24"/>
          <w:szCs w:val="24"/>
        </w:rPr>
        <w:t xml:space="preserve"> les séquences de 9 </w:t>
      </w:r>
      <w:r w:rsidRPr="00281AC5">
        <w:rPr>
          <w:rStyle w:val="lev"/>
          <w:rFonts w:ascii="Arial" w:hAnsi="Arial" w:cs="Arial"/>
          <w:sz w:val="24"/>
          <w:szCs w:val="24"/>
        </w:rPr>
        <w:t xml:space="preserve">chaînes légères </w:t>
      </w:r>
      <w:r w:rsidRPr="00281AC5">
        <w:rPr>
          <w:rFonts w:ascii="Arial" w:hAnsi="Arial" w:cs="Arial"/>
          <w:sz w:val="24"/>
          <w:szCs w:val="24"/>
        </w:rPr>
        <w:t>d’individus différents.</w:t>
      </w:r>
    </w:p>
    <w:p w14:paraId="632FFBE1" w14:textId="77777777" w:rsidR="00A44824" w:rsidRPr="00281AC5" w:rsidRDefault="00A44824" w:rsidP="00A44824">
      <w:pPr>
        <w:rPr>
          <w:rFonts w:ascii="Arial" w:hAnsi="Arial" w:cs="Arial"/>
          <w:b/>
          <w:sz w:val="24"/>
          <w:szCs w:val="24"/>
        </w:rPr>
      </w:pPr>
      <w:r w:rsidRPr="00281AC5">
        <w:rPr>
          <w:rFonts w:ascii="Arial" w:hAnsi="Arial" w:cs="Arial"/>
          <w:b/>
          <w:sz w:val="24"/>
          <w:szCs w:val="24"/>
        </w:rPr>
        <w:t>Utiliser les fonctionnalités pour montrer que :</w:t>
      </w:r>
    </w:p>
    <w:p w14:paraId="42DEC825" w14:textId="77777777" w:rsidR="00A44824" w:rsidRPr="00281AC5" w:rsidRDefault="00A44824" w:rsidP="00A44824">
      <w:pPr>
        <w:rPr>
          <w:rFonts w:ascii="Arial" w:hAnsi="Arial" w:cs="Arial"/>
          <w:sz w:val="24"/>
          <w:szCs w:val="24"/>
        </w:rPr>
      </w:pPr>
      <w:r w:rsidRPr="00281AC5">
        <w:rPr>
          <w:rFonts w:ascii="Arial" w:hAnsi="Arial" w:cs="Arial"/>
          <w:sz w:val="24"/>
          <w:szCs w:val="24"/>
        </w:rPr>
        <w:t>Les positions où l’on trouve au moins 4 acides aminés différents pour les 9 chaînes sont les suivantes (au survol par la souris, Geniegen2 indique la position originale d’un acide aminé avant alignement) :</w:t>
      </w:r>
    </w:p>
    <w:p w14:paraId="77B1125F" w14:textId="77777777" w:rsidR="00A44824" w:rsidRPr="00281AC5" w:rsidRDefault="00A44824" w:rsidP="00A44824">
      <w:pPr>
        <w:rPr>
          <w:rFonts w:ascii="Arial" w:hAnsi="Arial" w:cs="Arial"/>
          <w:sz w:val="24"/>
          <w:szCs w:val="24"/>
        </w:rPr>
      </w:pPr>
      <w:r w:rsidRPr="00281AC5">
        <w:rPr>
          <w:rFonts w:ascii="Arial" w:hAnsi="Arial" w:cs="Arial"/>
          <w:sz w:val="24"/>
          <w:szCs w:val="24"/>
        </w:rPr>
        <w:t>………………………………………………………………………..</w:t>
      </w:r>
    </w:p>
    <w:p w14:paraId="5F1ACC08" w14:textId="77777777" w:rsidR="00A44824" w:rsidRPr="00281AC5" w:rsidRDefault="00904F63" w:rsidP="00A44824">
      <w:pPr>
        <w:rPr>
          <w:rFonts w:ascii="Arial" w:hAnsi="Arial" w:cs="Arial"/>
          <w:sz w:val="24"/>
          <w:szCs w:val="24"/>
        </w:rPr>
      </w:pPr>
      <w:hyperlink r:id="rId23" w:history="1">
        <w:r w:rsidR="00A44824" w:rsidRPr="00281AC5">
          <w:rPr>
            <w:rStyle w:val="Lienhypertexte"/>
            <w:rFonts w:ascii="Arial" w:hAnsi="Arial" w:cs="Arial"/>
            <w:sz w:val="24"/>
            <w:szCs w:val="24"/>
          </w:rPr>
          <w:t>https://libmol.org/?href=http://svt.enseigne.ac-lyon.fr/spip/IMG/pdb/IggTotal.pdb</w:t>
        </w:r>
      </w:hyperlink>
    </w:p>
    <w:p w14:paraId="2212431F" w14:textId="77777777" w:rsidR="00A44824" w:rsidRPr="00281AC5" w:rsidRDefault="00A44824" w:rsidP="00A44824">
      <w:pPr>
        <w:rPr>
          <w:rFonts w:ascii="Arial" w:hAnsi="Arial" w:cs="Arial"/>
          <w:b/>
          <w:sz w:val="24"/>
          <w:szCs w:val="24"/>
        </w:rPr>
      </w:pPr>
      <w:r w:rsidRPr="00281AC5">
        <w:rPr>
          <w:rFonts w:ascii="Arial" w:hAnsi="Arial" w:cs="Arial"/>
          <w:b/>
          <w:sz w:val="24"/>
          <w:szCs w:val="24"/>
        </w:rPr>
        <w:t>Utiliser les fonctionnalités pour montrer que :</w:t>
      </w:r>
    </w:p>
    <w:p w14:paraId="31A5CB89" w14:textId="77777777" w:rsidR="00A44824" w:rsidRPr="00281AC5" w:rsidRDefault="00A44824" w:rsidP="00A44824">
      <w:pPr>
        <w:rPr>
          <w:rFonts w:ascii="Arial" w:hAnsi="Arial" w:cs="Arial"/>
          <w:sz w:val="24"/>
          <w:szCs w:val="24"/>
        </w:rPr>
      </w:pPr>
      <w:r w:rsidRPr="00281AC5">
        <w:rPr>
          <w:rFonts w:ascii="Arial" w:hAnsi="Arial" w:cs="Arial"/>
          <w:sz w:val="24"/>
          <w:szCs w:val="24"/>
        </w:rPr>
        <w:t>Ces acides aminés hypervariables peuvent là encore être mis en évidence (en rouge) sur la structure de l’immunoglobuline /insérer votre capture.</w:t>
      </w:r>
    </w:p>
    <w:p w14:paraId="407E275A" w14:textId="77777777" w:rsidR="00A44824" w:rsidRPr="00281AC5" w:rsidRDefault="00A44824" w:rsidP="00A44824">
      <w:pPr>
        <w:pStyle w:val="Titre3"/>
        <w:rPr>
          <w:rFonts w:ascii="Arial" w:hAnsi="Arial" w:cs="Arial"/>
          <w:sz w:val="24"/>
          <w:szCs w:val="24"/>
          <w:u w:val="single"/>
        </w:rPr>
      </w:pPr>
      <w:r w:rsidRPr="00281AC5">
        <w:rPr>
          <w:rFonts w:ascii="Arial" w:hAnsi="Arial" w:cs="Arial"/>
          <w:sz w:val="24"/>
          <w:szCs w:val="24"/>
          <w:u w:val="single"/>
        </w:rPr>
        <w:t>4. Fixation de l’antigène</w:t>
      </w:r>
    </w:p>
    <w:p w14:paraId="42B886B4" w14:textId="77777777" w:rsidR="00A44824" w:rsidRPr="00281AC5" w:rsidRDefault="00904F63" w:rsidP="00A44824">
      <w:pPr>
        <w:rPr>
          <w:rFonts w:ascii="Arial" w:hAnsi="Arial" w:cs="Arial"/>
          <w:sz w:val="24"/>
          <w:szCs w:val="24"/>
        </w:rPr>
      </w:pPr>
      <w:hyperlink r:id="rId24" w:history="1">
        <w:r w:rsidR="00A44824" w:rsidRPr="00281AC5">
          <w:rPr>
            <w:rStyle w:val="Lienhypertexte"/>
            <w:rFonts w:ascii="Arial" w:hAnsi="Arial" w:cs="Arial"/>
            <w:sz w:val="24"/>
            <w:szCs w:val="24"/>
          </w:rPr>
          <w:t>https://libmol.org/?href=http://svt.enseigne.ac-lyon.fr/spip/IMG/pdb/Complexe_Anticorps_Antigene.pdb</w:t>
        </w:r>
      </w:hyperlink>
    </w:p>
    <w:p w14:paraId="3C148D85" w14:textId="77777777" w:rsidR="00A44824" w:rsidRPr="00281AC5" w:rsidRDefault="00A44824" w:rsidP="00A44824">
      <w:pPr>
        <w:rPr>
          <w:rFonts w:ascii="Arial" w:hAnsi="Arial" w:cs="Arial"/>
          <w:b/>
          <w:sz w:val="24"/>
          <w:szCs w:val="24"/>
        </w:rPr>
      </w:pPr>
      <w:r w:rsidRPr="00281AC5">
        <w:rPr>
          <w:rFonts w:ascii="Arial" w:hAnsi="Arial" w:cs="Arial"/>
          <w:b/>
          <w:sz w:val="24"/>
          <w:szCs w:val="24"/>
        </w:rPr>
        <w:t>Utiliser les fonctionnalités pour montrer que :</w:t>
      </w:r>
    </w:p>
    <w:p w14:paraId="7B85F0E5" w14:textId="77777777" w:rsidR="00A44824" w:rsidRPr="00281AC5" w:rsidRDefault="00A44824" w:rsidP="00A44824">
      <w:pPr>
        <w:rPr>
          <w:rFonts w:ascii="Arial" w:hAnsi="Arial" w:cs="Arial"/>
          <w:b/>
          <w:sz w:val="24"/>
          <w:szCs w:val="24"/>
        </w:rPr>
      </w:pPr>
      <w:r w:rsidRPr="00281AC5">
        <w:rPr>
          <w:rFonts w:ascii="Arial" w:hAnsi="Arial" w:cs="Arial"/>
          <w:sz w:val="24"/>
          <w:szCs w:val="24"/>
        </w:rPr>
        <w:t>L’affichage de toutes les chaines dans met en évidence 2 antigènes (en …………………</w:t>
      </w:r>
      <w:proofErr w:type="gramStart"/>
      <w:r w:rsidRPr="00281AC5">
        <w:rPr>
          <w:rFonts w:ascii="Arial" w:hAnsi="Arial" w:cs="Arial"/>
          <w:sz w:val="24"/>
          <w:szCs w:val="24"/>
        </w:rPr>
        <w:t>…….</w:t>
      </w:r>
      <w:proofErr w:type="gramEnd"/>
      <w:r w:rsidRPr="00281AC5">
        <w:rPr>
          <w:rFonts w:ascii="Arial" w:hAnsi="Arial" w:cs="Arial"/>
          <w:sz w:val="24"/>
          <w:szCs w:val="24"/>
        </w:rPr>
        <w:t>.) au contact de l’immunoglobuline :</w:t>
      </w:r>
    </w:p>
    <w:p w14:paraId="5C776944" w14:textId="77777777" w:rsidR="00A44824" w:rsidRPr="00281AC5" w:rsidRDefault="00A44824" w:rsidP="00A44824">
      <w:pPr>
        <w:rPr>
          <w:rFonts w:ascii="Arial" w:hAnsi="Arial" w:cs="Arial"/>
          <w:sz w:val="24"/>
          <w:szCs w:val="24"/>
        </w:rPr>
      </w:pPr>
      <w:r w:rsidRPr="00281AC5">
        <w:rPr>
          <w:rFonts w:ascii="Arial" w:hAnsi="Arial" w:cs="Arial"/>
          <w:sz w:val="24"/>
          <w:szCs w:val="24"/>
        </w:rPr>
        <w:t>Les zones hypervariables des chaines de l’immunoglobuline sont au contact de l’antigène, ce qui permet de relier la spécificité de l’anticorps à sa structure.</w:t>
      </w:r>
    </w:p>
    <w:p w14:paraId="363A6707" w14:textId="77777777" w:rsidR="00904F63" w:rsidRDefault="00904F63" w:rsidP="00A44824">
      <w:pPr>
        <w:rPr>
          <w:rFonts w:ascii="Arial" w:hAnsi="Arial" w:cs="Arial"/>
          <w:b/>
          <w:sz w:val="24"/>
          <w:szCs w:val="24"/>
        </w:rPr>
      </w:pPr>
    </w:p>
    <w:p w14:paraId="073B106B" w14:textId="77777777" w:rsidR="00904F63" w:rsidRDefault="00904F63" w:rsidP="00A44824">
      <w:pPr>
        <w:rPr>
          <w:rFonts w:ascii="Arial" w:hAnsi="Arial" w:cs="Arial"/>
          <w:b/>
          <w:sz w:val="24"/>
          <w:szCs w:val="24"/>
        </w:rPr>
      </w:pPr>
    </w:p>
    <w:p w14:paraId="72A76CB9" w14:textId="77777777" w:rsidR="00904F63" w:rsidRDefault="00904F63" w:rsidP="00A44824">
      <w:pPr>
        <w:rPr>
          <w:rFonts w:ascii="Arial" w:hAnsi="Arial" w:cs="Arial"/>
          <w:b/>
          <w:sz w:val="24"/>
          <w:szCs w:val="24"/>
        </w:rPr>
      </w:pPr>
    </w:p>
    <w:p w14:paraId="3693A5A7" w14:textId="77777777" w:rsidR="00904F63" w:rsidRDefault="00904F63" w:rsidP="00A44824">
      <w:pPr>
        <w:rPr>
          <w:rFonts w:ascii="Arial" w:hAnsi="Arial" w:cs="Arial"/>
          <w:b/>
          <w:sz w:val="24"/>
          <w:szCs w:val="24"/>
        </w:rPr>
      </w:pPr>
    </w:p>
    <w:p w14:paraId="0D5054DC" w14:textId="77777777" w:rsidR="00904F63" w:rsidRDefault="00904F63" w:rsidP="00A44824">
      <w:pPr>
        <w:rPr>
          <w:rFonts w:ascii="Arial" w:hAnsi="Arial" w:cs="Arial"/>
          <w:b/>
          <w:sz w:val="24"/>
          <w:szCs w:val="24"/>
        </w:rPr>
      </w:pPr>
    </w:p>
    <w:p w14:paraId="2F031B0C" w14:textId="77777777" w:rsidR="00904F63" w:rsidRDefault="00904F63" w:rsidP="00A44824">
      <w:pPr>
        <w:rPr>
          <w:rFonts w:ascii="Arial" w:hAnsi="Arial" w:cs="Arial"/>
          <w:b/>
          <w:sz w:val="24"/>
          <w:szCs w:val="24"/>
        </w:rPr>
      </w:pPr>
    </w:p>
    <w:p w14:paraId="75B793B4" w14:textId="77777777" w:rsidR="00904F63" w:rsidRDefault="00904F63" w:rsidP="00A44824">
      <w:pPr>
        <w:rPr>
          <w:rFonts w:ascii="Arial" w:hAnsi="Arial" w:cs="Arial"/>
          <w:b/>
          <w:sz w:val="24"/>
          <w:szCs w:val="24"/>
        </w:rPr>
      </w:pPr>
    </w:p>
    <w:p w14:paraId="6C0E3B14" w14:textId="25317739" w:rsidR="00A44824" w:rsidRPr="00281AC5" w:rsidRDefault="00A44824" w:rsidP="00A44824">
      <w:pPr>
        <w:rPr>
          <w:rFonts w:ascii="Arial" w:hAnsi="Arial" w:cs="Arial"/>
          <w:b/>
          <w:sz w:val="24"/>
          <w:szCs w:val="24"/>
        </w:rPr>
      </w:pPr>
      <w:r w:rsidRPr="00281AC5">
        <w:rPr>
          <w:rFonts w:ascii="Arial" w:hAnsi="Arial" w:cs="Arial"/>
          <w:b/>
          <w:sz w:val="24"/>
          <w:szCs w:val="24"/>
        </w:rPr>
        <w:t>Réalisez une synthèse de vos observations :</w:t>
      </w:r>
    </w:p>
    <w:p w14:paraId="78FD6540" w14:textId="77777777" w:rsidR="00A44824" w:rsidRPr="00281AC5" w:rsidRDefault="00A44824" w:rsidP="00A44824">
      <w:pPr>
        <w:rPr>
          <w:rFonts w:ascii="Arial" w:hAnsi="Arial" w:cs="Arial"/>
          <w:sz w:val="24"/>
          <w:szCs w:val="24"/>
        </w:rPr>
      </w:pPr>
      <w:r w:rsidRPr="00281AC5">
        <w:rPr>
          <w:rFonts w:ascii="Arial" w:hAnsi="Arial" w:cs="Arial"/>
          <w:noProof/>
          <w:sz w:val="24"/>
          <w:szCs w:val="24"/>
        </w:rPr>
        <mc:AlternateContent>
          <mc:Choice Requires="wps">
            <w:drawing>
              <wp:anchor distT="0" distB="0" distL="114300" distR="114300" simplePos="0" relativeHeight="251695104" behindDoc="0" locked="0" layoutInCell="1" allowOverlap="1" wp14:anchorId="7AA2CAA6" wp14:editId="52454E6B">
                <wp:simplePos x="0" y="0"/>
                <wp:positionH relativeFrom="column">
                  <wp:posOffset>490855</wp:posOffset>
                </wp:positionH>
                <wp:positionV relativeFrom="paragraph">
                  <wp:posOffset>135890</wp:posOffset>
                </wp:positionV>
                <wp:extent cx="2524125" cy="22225"/>
                <wp:effectExtent l="0" t="0" r="9525" b="15875"/>
                <wp:wrapNone/>
                <wp:docPr id="32" name="Connecteur droit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24125" cy="22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DC0BE10" id="Connecteur droit 17"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5pt,10.7pt" to="237.4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" strokecolor="black [3040]">
                <o:lock v:ext="edit" shapetype="f"/>
              </v:line>
            </w:pict>
          </mc:Fallback>
        </mc:AlternateContent>
      </w:r>
      <w:r w:rsidRPr="00281AC5">
        <w:rPr>
          <w:rFonts w:ascii="Arial" w:hAnsi="Arial" w:cs="Arial"/>
          <w:noProof/>
          <w:sz w:val="24"/>
          <w:szCs w:val="24"/>
        </w:rPr>
        <mc:AlternateContent>
          <mc:Choice Requires="wps">
            <w:drawing>
              <wp:anchor distT="0" distB="0" distL="114300" distR="114300" simplePos="0" relativeHeight="251685888" behindDoc="0" locked="0" layoutInCell="1" allowOverlap="1" wp14:anchorId="47DE527C" wp14:editId="370F434D">
                <wp:simplePos x="0" y="0"/>
                <wp:positionH relativeFrom="column">
                  <wp:posOffset>2173605</wp:posOffset>
                </wp:positionH>
                <wp:positionV relativeFrom="paragraph">
                  <wp:posOffset>360680</wp:posOffset>
                </wp:positionV>
                <wp:extent cx="875030" cy="363855"/>
                <wp:effectExtent l="0" t="0" r="1270" b="17145"/>
                <wp:wrapNone/>
                <wp:docPr id="31"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5030" cy="3638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C56D3AB" id="Connecteur droit 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15pt,28.4pt" to="240.0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" strokecolor="black [3040]">
                <o:lock v:ext="edit" shapetype="f"/>
              </v:line>
            </w:pict>
          </mc:Fallback>
        </mc:AlternateContent>
      </w:r>
      <w:r w:rsidRPr="00281AC5">
        <w:rPr>
          <w:rFonts w:ascii="Arial" w:hAnsi="Arial" w:cs="Arial"/>
          <w:noProof/>
          <w:sz w:val="24"/>
          <w:szCs w:val="24"/>
        </w:rPr>
        <mc:AlternateContent>
          <mc:Choice Requires="wps">
            <w:drawing>
              <wp:anchor distT="0" distB="0" distL="114300" distR="114300" simplePos="0" relativeHeight="251694080" behindDoc="0" locked="0" layoutInCell="1" allowOverlap="1" wp14:anchorId="5F95BC29" wp14:editId="0E604CE9">
                <wp:simplePos x="0" y="0"/>
                <wp:positionH relativeFrom="column">
                  <wp:posOffset>833120</wp:posOffset>
                </wp:positionH>
                <wp:positionV relativeFrom="paragraph">
                  <wp:posOffset>893445</wp:posOffset>
                </wp:positionV>
                <wp:extent cx="1666240" cy="471170"/>
                <wp:effectExtent l="0" t="0" r="10160" b="5080"/>
                <wp:wrapNone/>
                <wp:docPr id="30" name="Connecteur droit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66240" cy="4711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E0EC659" id="Connecteur droit 16"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6pt,70.35pt" to="196.8pt,1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" strokecolor="black [3040]">
                <o:lock v:ext="edit" shapetype="f"/>
              </v:line>
            </w:pict>
          </mc:Fallback>
        </mc:AlternateContent>
      </w:r>
      <w:r w:rsidRPr="00281AC5">
        <w:rPr>
          <w:rFonts w:ascii="Arial" w:hAnsi="Arial" w:cs="Arial"/>
          <w:noProof/>
          <w:sz w:val="24"/>
          <w:szCs w:val="24"/>
        </w:rPr>
        <mc:AlternateContent>
          <mc:Choice Requires="wps">
            <w:drawing>
              <wp:anchor distT="0" distB="0" distL="114300" distR="114300" simplePos="0" relativeHeight="251687936" behindDoc="0" locked="0" layoutInCell="1" allowOverlap="1" wp14:anchorId="1F733C38" wp14:editId="22DA0551">
                <wp:simplePos x="0" y="0"/>
                <wp:positionH relativeFrom="column">
                  <wp:posOffset>1624330</wp:posOffset>
                </wp:positionH>
                <wp:positionV relativeFrom="paragraph">
                  <wp:posOffset>1684655</wp:posOffset>
                </wp:positionV>
                <wp:extent cx="701040" cy="263525"/>
                <wp:effectExtent l="0" t="0" r="3810" b="3175"/>
                <wp:wrapNone/>
                <wp:docPr id="29"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1040" cy="263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7A02499" id="Connecteur droit 4"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9pt,132.65pt" to="183.1pt,1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" strokecolor="black [3040]">
                <o:lock v:ext="edit" shapetype="f"/>
              </v:line>
            </w:pict>
          </mc:Fallback>
        </mc:AlternateContent>
      </w:r>
      <w:r w:rsidRPr="00281AC5">
        <w:rPr>
          <w:rFonts w:ascii="Arial" w:hAnsi="Arial" w:cs="Arial"/>
          <w:noProof/>
          <w:sz w:val="24"/>
          <w:szCs w:val="24"/>
        </w:rPr>
        <mc:AlternateContent>
          <mc:Choice Requires="wps">
            <w:drawing>
              <wp:anchor distT="0" distB="0" distL="114300" distR="114300" simplePos="0" relativeHeight="251693056" behindDoc="0" locked="0" layoutInCell="1" allowOverlap="1" wp14:anchorId="210AA728" wp14:editId="30BB5BE2">
                <wp:simplePos x="0" y="0"/>
                <wp:positionH relativeFrom="column">
                  <wp:posOffset>2334895</wp:posOffset>
                </wp:positionH>
                <wp:positionV relativeFrom="paragraph">
                  <wp:posOffset>1913890</wp:posOffset>
                </wp:positionV>
                <wp:extent cx="1616710" cy="375920"/>
                <wp:effectExtent l="0" t="0" r="2540" b="5080"/>
                <wp:wrapNone/>
                <wp:docPr id="2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6710" cy="37592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379CBF2" id="Rectangle 7" o:spid="_x0000_s1026" style="position:absolute;margin-left:183.85pt;margin-top:150.7pt;width:127.3pt;height:29.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" fillcolor="white [3201]" strokecolor="#f79646 [3209]" strokeweight="2pt">
                <v:path arrowok="t"/>
              </v:rect>
            </w:pict>
          </mc:Fallback>
        </mc:AlternateContent>
      </w:r>
      <w:r w:rsidRPr="00281AC5">
        <w:rPr>
          <w:rFonts w:ascii="Arial" w:hAnsi="Arial" w:cs="Arial"/>
          <w:noProof/>
          <w:sz w:val="24"/>
          <w:szCs w:val="24"/>
        </w:rPr>
        <mc:AlternateContent>
          <mc:Choice Requires="wps">
            <w:drawing>
              <wp:anchor distT="0" distB="0" distL="114300" distR="114300" simplePos="0" relativeHeight="251692032" behindDoc="0" locked="0" layoutInCell="1" allowOverlap="1" wp14:anchorId="1EC0C957" wp14:editId="64F8D915">
                <wp:simplePos x="0" y="0"/>
                <wp:positionH relativeFrom="column">
                  <wp:posOffset>2510155</wp:posOffset>
                </wp:positionH>
                <wp:positionV relativeFrom="paragraph">
                  <wp:posOffset>1358900</wp:posOffset>
                </wp:positionV>
                <wp:extent cx="1554480" cy="370205"/>
                <wp:effectExtent l="0" t="0" r="7620" b="0"/>
                <wp:wrapNone/>
                <wp:docPr id="2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4480" cy="37020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707D42C" id="Rectangle 12" o:spid="_x0000_s1026" style="position:absolute;margin-left:197.65pt;margin-top:107pt;width:122.4pt;height:29.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" fillcolor="white [3201]" strokecolor="#f79646 [3209]" strokeweight="2pt">
                <v:path arrowok="t"/>
              </v:rect>
            </w:pict>
          </mc:Fallback>
        </mc:AlternateContent>
      </w:r>
      <w:r w:rsidRPr="00281AC5">
        <w:rPr>
          <w:rFonts w:ascii="Arial" w:hAnsi="Arial" w:cs="Arial"/>
          <w:noProof/>
          <w:sz w:val="24"/>
          <w:szCs w:val="24"/>
        </w:rPr>
        <mc:AlternateContent>
          <mc:Choice Requires="wps">
            <w:drawing>
              <wp:anchor distT="0" distB="0" distL="114300" distR="114300" simplePos="0" relativeHeight="251689984" behindDoc="0" locked="0" layoutInCell="1" allowOverlap="1" wp14:anchorId="39ACE999" wp14:editId="398A6CCC">
                <wp:simplePos x="0" y="0"/>
                <wp:positionH relativeFrom="column">
                  <wp:posOffset>3026410</wp:posOffset>
                </wp:positionH>
                <wp:positionV relativeFrom="paragraph">
                  <wp:posOffset>34925</wp:posOffset>
                </wp:positionV>
                <wp:extent cx="1778000" cy="257810"/>
                <wp:effectExtent l="0" t="0" r="0" b="8890"/>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0" cy="25781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C8ED291" id="Rectangle 11" o:spid="_x0000_s1026" style="position:absolute;margin-left:238.3pt;margin-top:2.75pt;width:140pt;height:20.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" fillcolor="white [3201]" strokecolor="#f79646 [3209]" strokeweight="2pt">
                <v:path arrowok="t"/>
              </v:rect>
            </w:pict>
          </mc:Fallback>
        </mc:AlternateContent>
      </w:r>
      <w:r w:rsidRPr="00281AC5">
        <w:rPr>
          <w:rFonts w:ascii="Arial" w:hAnsi="Arial" w:cs="Arial"/>
          <w:noProof/>
          <w:sz w:val="24"/>
          <w:szCs w:val="24"/>
        </w:rPr>
        <mc:AlternateContent>
          <mc:Choice Requires="wps">
            <w:drawing>
              <wp:anchor distT="0" distB="0" distL="114300" distR="114300" simplePos="0" relativeHeight="251691008" behindDoc="0" locked="0" layoutInCell="1" allowOverlap="1" wp14:anchorId="0E7C9C43" wp14:editId="5D837B1F">
                <wp:simplePos x="0" y="0"/>
                <wp:positionH relativeFrom="column">
                  <wp:posOffset>3026410</wp:posOffset>
                </wp:positionH>
                <wp:positionV relativeFrom="paragraph">
                  <wp:posOffset>725170</wp:posOffset>
                </wp:positionV>
                <wp:extent cx="1767205" cy="353695"/>
                <wp:effectExtent l="0" t="0" r="4445" b="8255"/>
                <wp:wrapNone/>
                <wp:docPr id="2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7205" cy="35369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03F4E75" id="Rectangle 14" o:spid="_x0000_s1026" style="position:absolute;margin-left:238.3pt;margin-top:57.1pt;width:139.15pt;height:27.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" fillcolor="white [3201]" strokecolor="#f79646 [3209]" strokeweight="2pt">
                <v:path arrowok="t"/>
              </v:rect>
            </w:pict>
          </mc:Fallback>
        </mc:AlternateContent>
      </w:r>
      <w:r w:rsidRPr="00281AC5">
        <w:rPr>
          <w:rFonts w:ascii="Arial" w:hAnsi="Arial" w:cs="Arial"/>
          <w:noProof/>
          <w:sz w:val="24"/>
          <w:szCs w:val="24"/>
        </w:rPr>
        <mc:AlternateContent>
          <mc:Choice Requires="wps">
            <w:drawing>
              <wp:anchor distT="0" distB="0" distL="114300" distR="114300" simplePos="0" relativeHeight="251688960" behindDoc="0" locked="0" layoutInCell="1" allowOverlap="1" wp14:anchorId="18174ABA" wp14:editId="509A7BB7">
                <wp:simplePos x="0" y="0"/>
                <wp:positionH relativeFrom="column">
                  <wp:posOffset>1062990</wp:posOffset>
                </wp:positionH>
                <wp:positionV relativeFrom="paragraph">
                  <wp:posOffset>1947545</wp:posOffset>
                </wp:positionV>
                <wp:extent cx="1278890" cy="90170"/>
                <wp:effectExtent l="0" t="0" r="16510" b="5080"/>
                <wp:wrapNone/>
                <wp:docPr id="24" name="Connecteur droit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78890" cy="901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EA4F718" id="Connecteur droit 15"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7pt,153.35pt" to="184.4pt,1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" strokecolor="black [3040]">
                <o:lock v:ext="edit" shapetype="f"/>
              </v:line>
            </w:pict>
          </mc:Fallback>
        </mc:AlternateContent>
      </w:r>
      <w:r w:rsidRPr="00281AC5">
        <w:rPr>
          <w:rFonts w:ascii="Arial" w:hAnsi="Arial" w:cs="Arial"/>
          <w:noProof/>
          <w:sz w:val="24"/>
          <w:szCs w:val="24"/>
        </w:rPr>
        <mc:AlternateContent>
          <mc:Choice Requires="wps">
            <w:drawing>
              <wp:anchor distT="0" distB="0" distL="114300" distR="114300" simplePos="0" relativeHeight="251686912" behindDoc="0" locked="0" layoutInCell="1" allowOverlap="1" wp14:anchorId="5188F385" wp14:editId="0DF31F91">
                <wp:simplePos x="0" y="0"/>
                <wp:positionH relativeFrom="column">
                  <wp:posOffset>1753235</wp:posOffset>
                </wp:positionH>
                <wp:positionV relativeFrom="paragraph">
                  <wp:posOffset>859790</wp:posOffset>
                </wp:positionV>
                <wp:extent cx="734695" cy="499110"/>
                <wp:effectExtent l="0" t="0" r="8255" b="15240"/>
                <wp:wrapNone/>
                <wp:docPr id="23" name="Connecteur droit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4695" cy="4991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EB20883" id="Connecteur droit 1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05pt,67.7pt" to="195.9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" strokecolor="black [3040]">
                <o:lock v:ext="edit" shapetype="f"/>
              </v:line>
            </w:pict>
          </mc:Fallback>
        </mc:AlternateContent>
      </w:r>
      <w:r w:rsidRPr="00281AC5">
        <w:rPr>
          <w:rFonts w:ascii="Arial" w:hAnsi="Arial" w:cs="Arial"/>
          <w:noProof/>
          <w:sz w:val="24"/>
          <w:szCs w:val="24"/>
        </w:rPr>
        <mc:AlternateContent>
          <mc:Choice Requires="wps">
            <w:drawing>
              <wp:anchor distT="0" distB="0" distL="114300" distR="114300" simplePos="0" relativeHeight="251684864" behindDoc="0" locked="0" layoutInCell="1" allowOverlap="1" wp14:anchorId="430EC6E2" wp14:editId="28F09156">
                <wp:simplePos x="0" y="0"/>
                <wp:positionH relativeFrom="column">
                  <wp:posOffset>2016760</wp:posOffset>
                </wp:positionH>
                <wp:positionV relativeFrom="paragraph">
                  <wp:posOffset>130175</wp:posOffset>
                </wp:positionV>
                <wp:extent cx="998855" cy="89535"/>
                <wp:effectExtent l="0" t="0" r="10795" b="5715"/>
                <wp:wrapNone/>
                <wp:docPr id="22" name="Connecteur droit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98855" cy="895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DFC77A2" id="Connecteur droit 19"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8pt,10.25pt" to="237.4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" strokecolor="black [3040]">
                <o:lock v:ext="edit" shapetype="f"/>
              </v:line>
            </w:pict>
          </mc:Fallback>
        </mc:AlternateContent>
      </w:r>
      <w:r w:rsidRPr="00281AC5">
        <w:rPr>
          <w:rFonts w:ascii="Arial" w:hAnsi="Arial" w:cs="Arial"/>
          <w:sz w:val="24"/>
          <w:szCs w:val="24"/>
        </w:rPr>
        <w:t xml:space="preserve"> </w:t>
      </w:r>
      <w:r w:rsidRPr="00281AC5">
        <w:rPr>
          <w:rFonts w:ascii="Arial" w:hAnsi="Arial" w:cs="Arial"/>
          <w:noProof/>
          <w:sz w:val="24"/>
          <w:szCs w:val="24"/>
        </w:rPr>
        <w:drawing>
          <wp:inline distT="0" distB="0" distL="0" distR="0" wp14:anchorId="300463CA" wp14:editId="3375042A">
            <wp:extent cx="2502709" cy="2328074"/>
            <wp:effectExtent l="0" t="0" r="0" b="0"/>
            <wp:docPr id="21" name="Image 21" descr="https://svt.enseigne.ac-lyon.fr/spip/local/cache-vignettes/L430xH400/complexe_anticorps_2antigenes-f51bd.png?166965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vt.enseigne.ac-lyon.fr/spip/local/cache-vignettes/L430xH400/complexe_anticorps_2antigenes-f51bd.png?16696514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02709" cy="2328074"/>
                    </a:xfrm>
                    <a:prstGeom prst="rect">
                      <a:avLst/>
                    </a:prstGeom>
                    <a:noFill/>
                    <a:ln>
                      <a:noFill/>
                    </a:ln>
                  </pic:spPr>
                </pic:pic>
              </a:graphicData>
            </a:graphic>
          </wp:inline>
        </w:drawing>
      </w:r>
    </w:p>
    <w:p w14:paraId="2C22332D" w14:textId="77777777" w:rsidR="00A44824" w:rsidRPr="00281AC5" w:rsidRDefault="00A44824" w:rsidP="00A44824">
      <w:pPr>
        <w:rPr>
          <w:rFonts w:ascii="Arial" w:hAnsi="Arial" w:cs="Arial"/>
          <w:b/>
          <w:sz w:val="24"/>
          <w:szCs w:val="24"/>
        </w:rPr>
      </w:pPr>
      <w:bookmarkStart w:id="1" w:name="_GoBack"/>
      <w:bookmarkEnd w:id="1"/>
    </w:p>
    <w:p w14:paraId="3712009E" w14:textId="77777777" w:rsidR="00A44824" w:rsidRPr="00281AC5" w:rsidRDefault="00A44824" w:rsidP="00A44824">
      <w:pPr>
        <w:rPr>
          <w:rFonts w:ascii="Arial" w:hAnsi="Arial" w:cs="Arial"/>
          <w:b/>
          <w:sz w:val="24"/>
          <w:szCs w:val="24"/>
        </w:rPr>
      </w:pPr>
    </w:p>
    <w:p w14:paraId="48AE7AE0" w14:textId="77777777" w:rsidR="00A44824" w:rsidRPr="00281AC5" w:rsidRDefault="00A44824" w:rsidP="00A44824">
      <w:pPr>
        <w:rPr>
          <w:rFonts w:ascii="Arial" w:hAnsi="Arial" w:cs="Arial"/>
          <w:b/>
          <w:sz w:val="24"/>
          <w:szCs w:val="24"/>
        </w:rPr>
      </w:pPr>
      <w:r w:rsidRPr="00281AC5">
        <w:rPr>
          <w:rFonts w:ascii="Arial" w:hAnsi="Arial" w:cs="Arial"/>
          <w:b/>
          <w:sz w:val="24"/>
          <w:szCs w:val="24"/>
        </w:rPr>
        <w:t>Cette immunoglobuline est divalente : elle possède deux sites identiques de liaison à l’antigène, un au bout de chaque bras. Elle peut donc se lier à deux molécules d’antigène.</w:t>
      </w:r>
    </w:p>
    <w:p w14:paraId="68ACB62B" w14:textId="77777777" w:rsidR="00450E13" w:rsidRPr="00281AC5" w:rsidRDefault="00450E13" w:rsidP="00A44824">
      <w:pPr>
        <w:ind w:left="709"/>
        <w:rPr>
          <w:rFonts w:ascii="Arial" w:hAnsi="Arial" w:cs="Arial"/>
          <w:bCs/>
          <w:sz w:val="24"/>
          <w:szCs w:val="24"/>
        </w:rPr>
      </w:pPr>
    </w:p>
    <w:p w14:paraId="44D584CF" w14:textId="77777777" w:rsidR="006C61D4" w:rsidRDefault="006C61D4" w:rsidP="00450E13">
      <w:pPr>
        <w:spacing w:after="0"/>
        <w:ind w:left="709"/>
        <w:jc w:val="center"/>
        <w:rPr>
          <w:rFonts w:asciiTheme="majorHAnsi" w:hAnsiTheme="majorHAnsi"/>
          <w:sz w:val="20"/>
          <w:szCs w:val="20"/>
        </w:rPr>
      </w:pPr>
    </w:p>
    <w:p w14:paraId="4E54D656" w14:textId="77777777" w:rsidR="006C61D4" w:rsidRDefault="006C61D4" w:rsidP="00450E13">
      <w:pPr>
        <w:spacing w:after="0"/>
        <w:ind w:left="709"/>
        <w:jc w:val="center"/>
        <w:rPr>
          <w:rFonts w:asciiTheme="majorHAnsi" w:hAnsiTheme="majorHAnsi"/>
          <w:sz w:val="20"/>
          <w:szCs w:val="20"/>
        </w:rPr>
      </w:pPr>
    </w:p>
    <w:p w14:paraId="27AF729E" w14:textId="77777777" w:rsidR="00450E13" w:rsidRDefault="00450E13" w:rsidP="00946A28">
      <w:pPr>
        <w:suppressAutoHyphens/>
        <w:ind w:left="1134" w:hanging="357"/>
        <w:rPr>
          <w:rFonts w:ascii="Arial" w:hAnsi="Arial" w:cs="Arial"/>
          <w:bCs/>
          <w:kern w:val="1"/>
          <w:sz w:val="18"/>
          <w:szCs w:val="18"/>
        </w:rPr>
      </w:pPr>
    </w:p>
    <w:p w14:paraId="10CCD4EB" w14:textId="77777777" w:rsidR="00450E13" w:rsidRDefault="00450E13" w:rsidP="00946A28">
      <w:pPr>
        <w:suppressAutoHyphens/>
        <w:ind w:left="1134" w:hanging="357"/>
        <w:rPr>
          <w:rFonts w:ascii="Arial" w:hAnsi="Arial" w:cs="Arial"/>
          <w:bCs/>
          <w:kern w:val="1"/>
          <w:sz w:val="18"/>
          <w:szCs w:val="18"/>
        </w:rPr>
      </w:pPr>
    </w:p>
    <w:p w14:paraId="1D10F3B8" w14:textId="77777777" w:rsidR="00450E13" w:rsidRDefault="00450E13" w:rsidP="00946A28">
      <w:pPr>
        <w:suppressAutoHyphens/>
        <w:ind w:left="1134" w:hanging="357"/>
        <w:rPr>
          <w:rFonts w:ascii="Arial" w:hAnsi="Arial" w:cs="Arial"/>
          <w:bCs/>
          <w:kern w:val="1"/>
          <w:sz w:val="18"/>
          <w:szCs w:val="18"/>
        </w:rPr>
      </w:pPr>
    </w:p>
    <w:p w14:paraId="2E62A419" w14:textId="77777777" w:rsidR="00450E13" w:rsidRDefault="00450E13" w:rsidP="00946A28">
      <w:pPr>
        <w:suppressAutoHyphens/>
        <w:ind w:left="1134" w:hanging="357"/>
        <w:rPr>
          <w:rFonts w:ascii="Arial" w:hAnsi="Arial" w:cs="Arial"/>
          <w:bCs/>
          <w:kern w:val="1"/>
          <w:sz w:val="18"/>
          <w:szCs w:val="18"/>
        </w:rPr>
      </w:pPr>
    </w:p>
    <w:p w14:paraId="193E2D26" w14:textId="77777777" w:rsidR="00450E13" w:rsidRDefault="00450E13" w:rsidP="00946A28">
      <w:pPr>
        <w:suppressAutoHyphens/>
        <w:ind w:left="1134" w:hanging="357"/>
        <w:rPr>
          <w:rFonts w:ascii="Arial" w:hAnsi="Arial" w:cs="Arial"/>
          <w:bCs/>
          <w:kern w:val="1"/>
          <w:sz w:val="18"/>
          <w:szCs w:val="18"/>
        </w:rPr>
      </w:pPr>
    </w:p>
    <w:p w14:paraId="0156CB06" w14:textId="77777777" w:rsidR="00450E13" w:rsidRDefault="00450E13" w:rsidP="00946A28">
      <w:pPr>
        <w:suppressAutoHyphens/>
        <w:ind w:left="1134" w:hanging="357"/>
        <w:rPr>
          <w:rFonts w:ascii="Arial" w:hAnsi="Arial" w:cs="Arial"/>
          <w:bCs/>
          <w:kern w:val="1"/>
          <w:sz w:val="18"/>
          <w:szCs w:val="18"/>
        </w:rPr>
      </w:pPr>
    </w:p>
    <w:p w14:paraId="79B74BD7" w14:textId="77777777" w:rsidR="00450E13" w:rsidRDefault="00450E13" w:rsidP="00946A28">
      <w:pPr>
        <w:suppressAutoHyphens/>
        <w:ind w:left="1134" w:hanging="357"/>
        <w:rPr>
          <w:rFonts w:ascii="Arial" w:hAnsi="Arial" w:cs="Arial"/>
          <w:bCs/>
          <w:kern w:val="1"/>
          <w:sz w:val="18"/>
          <w:szCs w:val="18"/>
        </w:rPr>
      </w:pPr>
    </w:p>
    <w:sectPr w:rsidR="00450E13" w:rsidSect="00526B43">
      <w:pgSz w:w="12240" w:h="15840"/>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Symbol">
    <w:panose1 w:val="05010000000000000000"/>
    <w:charset w:val="00"/>
    <w:family w:val="auto"/>
    <w:pitch w:val="variable"/>
    <w:sig w:usb0="800000AF" w:usb1="1001ECE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OpenSymbol" w:hAnsi="OpenSymbol" w:cs="Times New Roman"/>
        <w:kern w:val="1"/>
        <w:sz w:val="22"/>
        <w:szCs w:val="22"/>
      </w:rPr>
    </w:lvl>
  </w:abstractNum>
  <w:abstractNum w:abstractNumId="1" w15:restartNumberingAfterBreak="0">
    <w:nsid w:val="085F561B"/>
    <w:multiLevelType w:val="hybridMultilevel"/>
    <w:tmpl w:val="40DE17D8"/>
    <w:lvl w:ilvl="0" w:tplc="040C0019">
      <w:start w:val="1"/>
      <w:numFmt w:val="lowerLetter"/>
      <w:lvlText w:val="%1."/>
      <w:lvlJc w:val="left"/>
      <w:pPr>
        <w:ind w:left="723" w:hanging="360"/>
      </w:pPr>
    </w:lvl>
    <w:lvl w:ilvl="1" w:tplc="040C0019" w:tentative="1">
      <w:start w:val="1"/>
      <w:numFmt w:val="lowerLetter"/>
      <w:lvlText w:val="%2."/>
      <w:lvlJc w:val="left"/>
      <w:pPr>
        <w:ind w:left="1443" w:hanging="360"/>
      </w:pPr>
    </w:lvl>
    <w:lvl w:ilvl="2" w:tplc="040C001B" w:tentative="1">
      <w:start w:val="1"/>
      <w:numFmt w:val="lowerRoman"/>
      <w:lvlText w:val="%3."/>
      <w:lvlJc w:val="right"/>
      <w:pPr>
        <w:ind w:left="2163" w:hanging="180"/>
      </w:pPr>
    </w:lvl>
    <w:lvl w:ilvl="3" w:tplc="040C000F" w:tentative="1">
      <w:start w:val="1"/>
      <w:numFmt w:val="decimal"/>
      <w:lvlText w:val="%4."/>
      <w:lvlJc w:val="left"/>
      <w:pPr>
        <w:ind w:left="2883" w:hanging="360"/>
      </w:pPr>
    </w:lvl>
    <w:lvl w:ilvl="4" w:tplc="040C0019" w:tentative="1">
      <w:start w:val="1"/>
      <w:numFmt w:val="lowerLetter"/>
      <w:lvlText w:val="%5."/>
      <w:lvlJc w:val="left"/>
      <w:pPr>
        <w:ind w:left="3603" w:hanging="360"/>
      </w:pPr>
    </w:lvl>
    <w:lvl w:ilvl="5" w:tplc="040C001B" w:tentative="1">
      <w:start w:val="1"/>
      <w:numFmt w:val="lowerRoman"/>
      <w:lvlText w:val="%6."/>
      <w:lvlJc w:val="right"/>
      <w:pPr>
        <w:ind w:left="4323" w:hanging="180"/>
      </w:pPr>
    </w:lvl>
    <w:lvl w:ilvl="6" w:tplc="040C000F" w:tentative="1">
      <w:start w:val="1"/>
      <w:numFmt w:val="decimal"/>
      <w:lvlText w:val="%7."/>
      <w:lvlJc w:val="left"/>
      <w:pPr>
        <w:ind w:left="5043" w:hanging="360"/>
      </w:pPr>
    </w:lvl>
    <w:lvl w:ilvl="7" w:tplc="040C0019" w:tentative="1">
      <w:start w:val="1"/>
      <w:numFmt w:val="lowerLetter"/>
      <w:lvlText w:val="%8."/>
      <w:lvlJc w:val="left"/>
      <w:pPr>
        <w:ind w:left="5763" w:hanging="360"/>
      </w:pPr>
    </w:lvl>
    <w:lvl w:ilvl="8" w:tplc="040C001B" w:tentative="1">
      <w:start w:val="1"/>
      <w:numFmt w:val="lowerRoman"/>
      <w:lvlText w:val="%9."/>
      <w:lvlJc w:val="right"/>
      <w:pPr>
        <w:ind w:left="6483" w:hanging="180"/>
      </w:pPr>
    </w:lvl>
  </w:abstractNum>
  <w:abstractNum w:abstractNumId="2" w15:restartNumberingAfterBreak="0">
    <w:nsid w:val="14C205E6"/>
    <w:multiLevelType w:val="hybridMultilevel"/>
    <w:tmpl w:val="DE8E7218"/>
    <w:lvl w:ilvl="0" w:tplc="94E0E7C8">
      <w:start w:val="1"/>
      <w:numFmt w:val="bullet"/>
      <w:lvlText w:val=""/>
      <w:lvlJc w:val="left"/>
      <w:pPr>
        <w:tabs>
          <w:tab w:val="num" w:pos="720"/>
        </w:tabs>
        <w:ind w:left="720" w:hanging="360"/>
      </w:pPr>
      <w:rPr>
        <w:rFonts w:ascii="Wingdings 2" w:hAnsi="Wingdings 2" w:hint="default"/>
      </w:rPr>
    </w:lvl>
    <w:lvl w:ilvl="1" w:tplc="83E4685E" w:tentative="1">
      <w:start w:val="1"/>
      <w:numFmt w:val="bullet"/>
      <w:lvlText w:val=""/>
      <w:lvlJc w:val="left"/>
      <w:pPr>
        <w:tabs>
          <w:tab w:val="num" w:pos="1440"/>
        </w:tabs>
        <w:ind w:left="1440" w:hanging="360"/>
      </w:pPr>
      <w:rPr>
        <w:rFonts w:ascii="Wingdings 2" w:hAnsi="Wingdings 2" w:hint="default"/>
      </w:rPr>
    </w:lvl>
    <w:lvl w:ilvl="2" w:tplc="35CE95DE" w:tentative="1">
      <w:start w:val="1"/>
      <w:numFmt w:val="bullet"/>
      <w:lvlText w:val=""/>
      <w:lvlJc w:val="left"/>
      <w:pPr>
        <w:tabs>
          <w:tab w:val="num" w:pos="2160"/>
        </w:tabs>
        <w:ind w:left="2160" w:hanging="360"/>
      </w:pPr>
      <w:rPr>
        <w:rFonts w:ascii="Wingdings 2" w:hAnsi="Wingdings 2" w:hint="default"/>
      </w:rPr>
    </w:lvl>
    <w:lvl w:ilvl="3" w:tplc="F3F45EFA" w:tentative="1">
      <w:start w:val="1"/>
      <w:numFmt w:val="bullet"/>
      <w:lvlText w:val=""/>
      <w:lvlJc w:val="left"/>
      <w:pPr>
        <w:tabs>
          <w:tab w:val="num" w:pos="2880"/>
        </w:tabs>
        <w:ind w:left="2880" w:hanging="360"/>
      </w:pPr>
      <w:rPr>
        <w:rFonts w:ascii="Wingdings 2" w:hAnsi="Wingdings 2" w:hint="default"/>
      </w:rPr>
    </w:lvl>
    <w:lvl w:ilvl="4" w:tplc="2CEE116C" w:tentative="1">
      <w:start w:val="1"/>
      <w:numFmt w:val="bullet"/>
      <w:lvlText w:val=""/>
      <w:lvlJc w:val="left"/>
      <w:pPr>
        <w:tabs>
          <w:tab w:val="num" w:pos="3600"/>
        </w:tabs>
        <w:ind w:left="3600" w:hanging="360"/>
      </w:pPr>
      <w:rPr>
        <w:rFonts w:ascii="Wingdings 2" w:hAnsi="Wingdings 2" w:hint="default"/>
      </w:rPr>
    </w:lvl>
    <w:lvl w:ilvl="5" w:tplc="CA76B1AC" w:tentative="1">
      <w:start w:val="1"/>
      <w:numFmt w:val="bullet"/>
      <w:lvlText w:val=""/>
      <w:lvlJc w:val="left"/>
      <w:pPr>
        <w:tabs>
          <w:tab w:val="num" w:pos="4320"/>
        </w:tabs>
        <w:ind w:left="4320" w:hanging="360"/>
      </w:pPr>
      <w:rPr>
        <w:rFonts w:ascii="Wingdings 2" w:hAnsi="Wingdings 2" w:hint="default"/>
      </w:rPr>
    </w:lvl>
    <w:lvl w:ilvl="6" w:tplc="8F8ED218" w:tentative="1">
      <w:start w:val="1"/>
      <w:numFmt w:val="bullet"/>
      <w:lvlText w:val=""/>
      <w:lvlJc w:val="left"/>
      <w:pPr>
        <w:tabs>
          <w:tab w:val="num" w:pos="5040"/>
        </w:tabs>
        <w:ind w:left="5040" w:hanging="360"/>
      </w:pPr>
      <w:rPr>
        <w:rFonts w:ascii="Wingdings 2" w:hAnsi="Wingdings 2" w:hint="default"/>
      </w:rPr>
    </w:lvl>
    <w:lvl w:ilvl="7" w:tplc="84CC108A" w:tentative="1">
      <w:start w:val="1"/>
      <w:numFmt w:val="bullet"/>
      <w:lvlText w:val=""/>
      <w:lvlJc w:val="left"/>
      <w:pPr>
        <w:tabs>
          <w:tab w:val="num" w:pos="5760"/>
        </w:tabs>
        <w:ind w:left="5760" w:hanging="360"/>
      </w:pPr>
      <w:rPr>
        <w:rFonts w:ascii="Wingdings 2" w:hAnsi="Wingdings 2" w:hint="default"/>
      </w:rPr>
    </w:lvl>
    <w:lvl w:ilvl="8" w:tplc="D966DB0A"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14D72E8B"/>
    <w:multiLevelType w:val="hybridMultilevel"/>
    <w:tmpl w:val="AC78F1D6"/>
    <w:lvl w:ilvl="0" w:tplc="040C0019">
      <w:start w:val="1"/>
      <w:numFmt w:val="lowerLetter"/>
      <w:lvlText w:val="%1."/>
      <w:lvlJc w:val="left"/>
      <w:pPr>
        <w:ind w:left="723" w:hanging="360"/>
      </w:pPr>
    </w:lvl>
    <w:lvl w:ilvl="1" w:tplc="040C0019" w:tentative="1">
      <w:start w:val="1"/>
      <w:numFmt w:val="lowerLetter"/>
      <w:lvlText w:val="%2."/>
      <w:lvlJc w:val="left"/>
      <w:pPr>
        <w:ind w:left="1443" w:hanging="360"/>
      </w:pPr>
    </w:lvl>
    <w:lvl w:ilvl="2" w:tplc="040C001B" w:tentative="1">
      <w:start w:val="1"/>
      <w:numFmt w:val="lowerRoman"/>
      <w:lvlText w:val="%3."/>
      <w:lvlJc w:val="right"/>
      <w:pPr>
        <w:ind w:left="2163" w:hanging="180"/>
      </w:pPr>
    </w:lvl>
    <w:lvl w:ilvl="3" w:tplc="040C000F" w:tentative="1">
      <w:start w:val="1"/>
      <w:numFmt w:val="decimal"/>
      <w:lvlText w:val="%4."/>
      <w:lvlJc w:val="left"/>
      <w:pPr>
        <w:ind w:left="2883" w:hanging="360"/>
      </w:pPr>
    </w:lvl>
    <w:lvl w:ilvl="4" w:tplc="040C0019" w:tentative="1">
      <w:start w:val="1"/>
      <w:numFmt w:val="lowerLetter"/>
      <w:lvlText w:val="%5."/>
      <w:lvlJc w:val="left"/>
      <w:pPr>
        <w:ind w:left="3603" w:hanging="360"/>
      </w:pPr>
    </w:lvl>
    <w:lvl w:ilvl="5" w:tplc="040C001B" w:tentative="1">
      <w:start w:val="1"/>
      <w:numFmt w:val="lowerRoman"/>
      <w:lvlText w:val="%6."/>
      <w:lvlJc w:val="right"/>
      <w:pPr>
        <w:ind w:left="4323" w:hanging="180"/>
      </w:pPr>
    </w:lvl>
    <w:lvl w:ilvl="6" w:tplc="040C000F" w:tentative="1">
      <w:start w:val="1"/>
      <w:numFmt w:val="decimal"/>
      <w:lvlText w:val="%7."/>
      <w:lvlJc w:val="left"/>
      <w:pPr>
        <w:ind w:left="5043" w:hanging="360"/>
      </w:pPr>
    </w:lvl>
    <w:lvl w:ilvl="7" w:tplc="040C0019" w:tentative="1">
      <w:start w:val="1"/>
      <w:numFmt w:val="lowerLetter"/>
      <w:lvlText w:val="%8."/>
      <w:lvlJc w:val="left"/>
      <w:pPr>
        <w:ind w:left="5763" w:hanging="360"/>
      </w:pPr>
    </w:lvl>
    <w:lvl w:ilvl="8" w:tplc="040C001B" w:tentative="1">
      <w:start w:val="1"/>
      <w:numFmt w:val="lowerRoman"/>
      <w:lvlText w:val="%9."/>
      <w:lvlJc w:val="right"/>
      <w:pPr>
        <w:ind w:left="6483" w:hanging="180"/>
      </w:pPr>
    </w:lvl>
  </w:abstractNum>
  <w:abstractNum w:abstractNumId="4" w15:restartNumberingAfterBreak="0">
    <w:nsid w:val="1A927A24"/>
    <w:multiLevelType w:val="hybridMultilevel"/>
    <w:tmpl w:val="7FA0BE8E"/>
    <w:lvl w:ilvl="0" w:tplc="FF1EC434">
      <w:start w:val="2"/>
      <w:numFmt w:val="bullet"/>
      <w:lvlText w:val="-"/>
      <w:lvlJc w:val="left"/>
      <w:pPr>
        <w:ind w:left="720" w:hanging="360"/>
      </w:pPr>
      <w:rPr>
        <w:rFonts w:ascii="Times New Roman" w:eastAsiaTheme="minorEastAsia" w:hAnsi="Times New Roman" w:cs="Times New Roman"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62202A2"/>
    <w:multiLevelType w:val="hybridMultilevel"/>
    <w:tmpl w:val="BEFEC6AA"/>
    <w:lvl w:ilvl="0" w:tplc="8B0E0F2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A656CD6"/>
    <w:multiLevelType w:val="hybridMultilevel"/>
    <w:tmpl w:val="3D16F660"/>
    <w:lvl w:ilvl="0" w:tplc="84D8E6F8">
      <w:start w:val="1"/>
      <w:numFmt w:val="bullet"/>
      <w:lvlText w:val=""/>
      <w:lvlJc w:val="left"/>
      <w:pPr>
        <w:tabs>
          <w:tab w:val="num" w:pos="720"/>
        </w:tabs>
        <w:ind w:left="720" w:hanging="360"/>
      </w:pPr>
      <w:rPr>
        <w:rFonts w:ascii="Wingdings 2" w:hAnsi="Wingdings 2" w:hint="default"/>
      </w:rPr>
    </w:lvl>
    <w:lvl w:ilvl="1" w:tplc="4F4EF78E" w:tentative="1">
      <w:start w:val="1"/>
      <w:numFmt w:val="bullet"/>
      <w:lvlText w:val=""/>
      <w:lvlJc w:val="left"/>
      <w:pPr>
        <w:tabs>
          <w:tab w:val="num" w:pos="1440"/>
        </w:tabs>
        <w:ind w:left="1440" w:hanging="360"/>
      </w:pPr>
      <w:rPr>
        <w:rFonts w:ascii="Wingdings 2" w:hAnsi="Wingdings 2" w:hint="default"/>
      </w:rPr>
    </w:lvl>
    <w:lvl w:ilvl="2" w:tplc="855A6942" w:tentative="1">
      <w:start w:val="1"/>
      <w:numFmt w:val="bullet"/>
      <w:lvlText w:val=""/>
      <w:lvlJc w:val="left"/>
      <w:pPr>
        <w:tabs>
          <w:tab w:val="num" w:pos="2160"/>
        </w:tabs>
        <w:ind w:left="2160" w:hanging="360"/>
      </w:pPr>
      <w:rPr>
        <w:rFonts w:ascii="Wingdings 2" w:hAnsi="Wingdings 2" w:hint="default"/>
      </w:rPr>
    </w:lvl>
    <w:lvl w:ilvl="3" w:tplc="A00A1D1E" w:tentative="1">
      <w:start w:val="1"/>
      <w:numFmt w:val="bullet"/>
      <w:lvlText w:val=""/>
      <w:lvlJc w:val="left"/>
      <w:pPr>
        <w:tabs>
          <w:tab w:val="num" w:pos="2880"/>
        </w:tabs>
        <w:ind w:left="2880" w:hanging="360"/>
      </w:pPr>
      <w:rPr>
        <w:rFonts w:ascii="Wingdings 2" w:hAnsi="Wingdings 2" w:hint="default"/>
      </w:rPr>
    </w:lvl>
    <w:lvl w:ilvl="4" w:tplc="55561A76" w:tentative="1">
      <w:start w:val="1"/>
      <w:numFmt w:val="bullet"/>
      <w:lvlText w:val=""/>
      <w:lvlJc w:val="left"/>
      <w:pPr>
        <w:tabs>
          <w:tab w:val="num" w:pos="3600"/>
        </w:tabs>
        <w:ind w:left="3600" w:hanging="360"/>
      </w:pPr>
      <w:rPr>
        <w:rFonts w:ascii="Wingdings 2" w:hAnsi="Wingdings 2" w:hint="default"/>
      </w:rPr>
    </w:lvl>
    <w:lvl w:ilvl="5" w:tplc="8DFEE3BC" w:tentative="1">
      <w:start w:val="1"/>
      <w:numFmt w:val="bullet"/>
      <w:lvlText w:val=""/>
      <w:lvlJc w:val="left"/>
      <w:pPr>
        <w:tabs>
          <w:tab w:val="num" w:pos="4320"/>
        </w:tabs>
        <w:ind w:left="4320" w:hanging="360"/>
      </w:pPr>
      <w:rPr>
        <w:rFonts w:ascii="Wingdings 2" w:hAnsi="Wingdings 2" w:hint="default"/>
      </w:rPr>
    </w:lvl>
    <w:lvl w:ilvl="6" w:tplc="3CC23A50" w:tentative="1">
      <w:start w:val="1"/>
      <w:numFmt w:val="bullet"/>
      <w:lvlText w:val=""/>
      <w:lvlJc w:val="left"/>
      <w:pPr>
        <w:tabs>
          <w:tab w:val="num" w:pos="5040"/>
        </w:tabs>
        <w:ind w:left="5040" w:hanging="360"/>
      </w:pPr>
      <w:rPr>
        <w:rFonts w:ascii="Wingdings 2" w:hAnsi="Wingdings 2" w:hint="default"/>
      </w:rPr>
    </w:lvl>
    <w:lvl w:ilvl="7" w:tplc="6630DA3A" w:tentative="1">
      <w:start w:val="1"/>
      <w:numFmt w:val="bullet"/>
      <w:lvlText w:val=""/>
      <w:lvlJc w:val="left"/>
      <w:pPr>
        <w:tabs>
          <w:tab w:val="num" w:pos="5760"/>
        </w:tabs>
        <w:ind w:left="5760" w:hanging="360"/>
      </w:pPr>
      <w:rPr>
        <w:rFonts w:ascii="Wingdings 2" w:hAnsi="Wingdings 2" w:hint="default"/>
      </w:rPr>
    </w:lvl>
    <w:lvl w:ilvl="8" w:tplc="7482098A"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51061116"/>
    <w:multiLevelType w:val="hybridMultilevel"/>
    <w:tmpl w:val="77429094"/>
    <w:lvl w:ilvl="0" w:tplc="040C0019">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71732A81"/>
    <w:multiLevelType w:val="hybridMultilevel"/>
    <w:tmpl w:val="98626A3C"/>
    <w:lvl w:ilvl="0" w:tplc="040C0019">
      <w:start w:val="1"/>
      <w:numFmt w:val="lowerLetter"/>
      <w:lvlText w:val="%1."/>
      <w:lvlJc w:val="left"/>
      <w:pPr>
        <w:ind w:left="723" w:hanging="360"/>
      </w:pPr>
    </w:lvl>
    <w:lvl w:ilvl="1" w:tplc="040C0019" w:tentative="1">
      <w:start w:val="1"/>
      <w:numFmt w:val="lowerLetter"/>
      <w:lvlText w:val="%2."/>
      <w:lvlJc w:val="left"/>
      <w:pPr>
        <w:ind w:left="1443" w:hanging="360"/>
      </w:pPr>
    </w:lvl>
    <w:lvl w:ilvl="2" w:tplc="040C001B" w:tentative="1">
      <w:start w:val="1"/>
      <w:numFmt w:val="lowerRoman"/>
      <w:lvlText w:val="%3."/>
      <w:lvlJc w:val="right"/>
      <w:pPr>
        <w:ind w:left="2163" w:hanging="180"/>
      </w:pPr>
    </w:lvl>
    <w:lvl w:ilvl="3" w:tplc="040C000F" w:tentative="1">
      <w:start w:val="1"/>
      <w:numFmt w:val="decimal"/>
      <w:lvlText w:val="%4."/>
      <w:lvlJc w:val="left"/>
      <w:pPr>
        <w:ind w:left="2883" w:hanging="360"/>
      </w:pPr>
    </w:lvl>
    <w:lvl w:ilvl="4" w:tplc="040C0019" w:tentative="1">
      <w:start w:val="1"/>
      <w:numFmt w:val="lowerLetter"/>
      <w:lvlText w:val="%5."/>
      <w:lvlJc w:val="left"/>
      <w:pPr>
        <w:ind w:left="3603" w:hanging="360"/>
      </w:pPr>
    </w:lvl>
    <w:lvl w:ilvl="5" w:tplc="040C001B" w:tentative="1">
      <w:start w:val="1"/>
      <w:numFmt w:val="lowerRoman"/>
      <w:lvlText w:val="%6."/>
      <w:lvlJc w:val="right"/>
      <w:pPr>
        <w:ind w:left="4323" w:hanging="180"/>
      </w:pPr>
    </w:lvl>
    <w:lvl w:ilvl="6" w:tplc="040C000F" w:tentative="1">
      <w:start w:val="1"/>
      <w:numFmt w:val="decimal"/>
      <w:lvlText w:val="%7."/>
      <w:lvlJc w:val="left"/>
      <w:pPr>
        <w:ind w:left="5043" w:hanging="360"/>
      </w:pPr>
    </w:lvl>
    <w:lvl w:ilvl="7" w:tplc="040C0019" w:tentative="1">
      <w:start w:val="1"/>
      <w:numFmt w:val="lowerLetter"/>
      <w:lvlText w:val="%8."/>
      <w:lvlJc w:val="left"/>
      <w:pPr>
        <w:ind w:left="5763" w:hanging="360"/>
      </w:pPr>
    </w:lvl>
    <w:lvl w:ilvl="8" w:tplc="040C001B" w:tentative="1">
      <w:start w:val="1"/>
      <w:numFmt w:val="lowerRoman"/>
      <w:lvlText w:val="%9."/>
      <w:lvlJc w:val="right"/>
      <w:pPr>
        <w:ind w:left="6483" w:hanging="180"/>
      </w:pPr>
    </w:lvl>
  </w:abstractNum>
  <w:num w:numId="1">
    <w:abstractNumId w:val="5"/>
  </w:num>
  <w:num w:numId="2">
    <w:abstractNumId w:val="4"/>
  </w:num>
  <w:num w:numId="3">
    <w:abstractNumId w:val="1"/>
  </w:num>
  <w:num w:numId="4">
    <w:abstractNumId w:val="8"/>
  </w:num>
  <w:num w:numId="5">
    <w:abstractNumId w:val="7"/>
  </w:num>
  <w:num w:numId="6">
    <w:abstractNumId w:val="3"/>
  </w:num>
  <w:num w:numId="7">
    <w:abstractNumId w:val="0"/>
  </w:num>
  <w:num w:numId="8">
    <w:abstractNumId w:val="6"/>
  </w:num>
  <w:num w:numId="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C54"/>
    <w:rsid w:val="00000F57"/>
    <w:rsid w:val="0000182B"/>
    <w:rsid w:val="00004853"/>
    <w:rsid w:val="0001199C"/>
    <w:rsid w:val="00021819"/>
    <w:rsid w:val="0002228E"/>
    <w:rsid w:val="00022F8B"/>
    <w:rsid w:val="00031B63"/>
    <w:rsid w:val="000438C9"/>
    <w:rsid w:val="00063C93"/>
    <w:rsid w:val="00067B08"/>
    <w:rsid w:val="000721CE"/>
    <w:rsid w:val="000725B2"/>
    <w:rsid w:val="000843A2"/>
    <w:rsid w:val="00092631"/>
    <w:rsid w:val="00094DCC"/>
    <w:rsid w:val="00095B63"/>
    <w:rsid w:val="000C232A"/>
    <w:rsid w:val="000D2070"/>
    <w:rsid w:val="000E6F95"/>
    <w:rsid w:val="000E7B01"/>
    <w:rsid w:val="000F25E7"/>
    <w:rsid w:val="000F2A76"/>
    <w:rsid w:val="000F4BAF"/>
    <w:rsid w:val="00116F05"/>
    <w:rsid w:val="001275D8"/>
    <w:rsid w:val="00132DC1"/>
    <w:rsid w:val="00141CA7"/>
    <w:rsid w:val="00142810"/>
    <w:rsid w:val="00165FF9"/>
    <w:rsid w:val="00183F94"/>
    <w:rsid w:val="00185B79"/>
    <w:rsid w:val="00191E53"/>
    <w:rsid w:val="001B0A44"/>
    <w:rsid w:val="001C0081"/>
    <w:rsid w:val="001C2251"/>
    <w:rsid w:val="001C6BBA"/>
    <w:rsid w:val="001D0178"/>
    <w:rsid w:val="001E240D"/>
    <w:rsid w:val="002002D9"/>
    <w:rsid w:val="00201662"/>
    <w:rsid w:val="002035C7"/>
    <w:rsid w:val="002056E3"/>
    <w:rsid w:val="0021126F"/>
    <w:rsid w:val="00212FD1"/>
    <w:rsid w:val="00215ED5"/>
    <w:rsid w:val="00221141"/>
    <w:rsid w:val="002235A0"/>
    <w:rsid w:val="002304DA"/>
    <w:rsid w:val="002328EE"/>
    <w:rsid w:val="00242CC1"/>
    <w:rsid w:val="00250312"/>
    <w:rsid w:val="00253878"/>
    <w:rsid w:val="00267D40"/>
    <w:rsid w:val="00281AC5"/>
    <w:rsid w:val="002847D0"/>
    <w:rsid w:val="0028599F"/>
    <w:rsid w:val="002A43DB"/>
    <w:rsid w:val="002B0491"/>
    <w:rsid w:val="002B5583"/>
    <w:rsid w:val="002B75F9"/>
    <w:rsid w:val="002C24B9"/>
    <w:rsid w:val="002C267B"/>
    <w:rsid w:val="002C6784"/>
    <w:rsid w:val="002E648D"/>
    <w:rsid w:val="003030FD"/>
    <w:rsid w:val="003047CA"/>
    <w:rsid w:val="00306DCC"/>
    <w:rsid w:val="003075B9"/>
    <w:rsid w:val="0031201F"/>
    <w:rsid w:val="0031221C"/>
    <w:rsid w:val="00316AC3"/>
    <w:rsid w:val="00320314"/>
    <w:rsid w:val="003221CF"/>
    <w:rsid w:val="00327467"/>
    <w:rsid w:val="00332906"/>
    <w:rsid w:val="0033310E"/>
    <w:rsid w:val="00344476"/>
    <w:rsid w:val="00350A9C"/>
    <w:rsid w:val="00352673"/>
    <w:rsid w:val="00356DA2"/>
    <w:rsid w:val="00356E6D"/>
    <w:rsid w:val="00361332"/>
    <w:rsid w:val="0036569E"/>
    <w:rsid w:val="003662F7"/>
    <w:rsid w:val="00367442"/>
    <w:rsid w:val="00371716"/>
    <w:rsid w:val="0037575A"/>
    <w:rsid w:val="00382682"/>
    <w:rsid w:val="003A319F"/>
    <w:rsid w:val="003B525E"/>
    <w:rsid w:val="003C0B9C"/>
    <w:rsid w:val="003C537F"/>
    <w:rsid w:val="003D2A71"/>
    <w:rsid w:val="003D2D3C"/>
    <w:rsid w:val="003D5716"/>
    <w:rsid w:val="003E71E1"/>
    <w:rsid w:val="003F3425"/>
    <w:rsid w:val="003F4C88"/>
    <w:rsid w:val="00402DA2"/>
    <w:rsid w:val="00404AA6"/>
    <w:rsid w:val="00417950"/>
    <w:rsid w:val="00436D10"/>
    <w:rsid w:val="00444807"/>
    <w:rsid w:val="00450E13"/>
    <w:rsid w:val="00452C2A"/>
    <w:rsid w:val="004536C0"/>
    <w:rsid w:val="004545AC"/>
    <w:rsid w:val="0046244A"/>
    <w:rsid w:val="00462D98"/>
    <w:rsid w:val="0047742C"/>
    <w:rsid w:val="00483B3D"/>
    <w:rsid w:val="004A01D3"/>
    <w:rsid w:val="004B2870"/>
    <w:rsid w:val="004D1FE8"/>
    <w:rsid w:val="004D430C"/>
    <w:rsid w:val="004E68FB"/>
    <w:rsid w:val="004E6F99"/>
    <w:rsid w:val="00500B97"/>
    <w:rsid w:val="00505BC4"/>
    <w:rsid w:val="00513840"/>
    <w:rsid w:val="00520F5E"/>
    <w:rsid w:val="00526B43"/>
    <w:rsid w:val="005401CB"/>
    <w:rsid w:val="00554DED"/>
    <w:rsid w:val="00554DF6"/>
    <w:rsid w:val="00561294"/>
    <w:rsid w:val="00566099"/>
    <w:rsid w:val="005728F0"/>
    <w:rsid w:val="005808D9"/>
    <w:rsid w:val="00585432"/>
    <w:rsid w:val="005956EB"/>
    <w:rsid w:val="005A3D95"/>
    <w:rsid w:val="005B43A3"/>
    <w:rsid w:val="005B5DD5"/>
    <w:rsid w:val="005D638D"/>
    <w:rsid w:val="005F4BA7"/>
    <w:rsid w:val="005F5C2C"/>
    <w:rsid w:val="006011DC"/>
    <w:rsid w:val="0060575F"/>
    <w:rsid w:val="00605B9A"/>
    <w:rsid w:val="00605DD3"/>
    <w:rsid w:val="00606922"/>
    <w:rsid w:val="006167FC"/>
    <w:rsid w:val="00623577"/>
    <w:rsid w:val="00632EB7"/>
    <w:rsid w:val="00633403"/>
    <w:rsid w:val="006347AD"/>
    <w:rsid w:val="00641AF3"/>
    <w:rsid w:val="00644CF7"/>
    <w:rsid w:val="00644E82"/>
    <w:rsid w:val="00661574"/>
    <w:rsid w:val="00663BBA"/>
    <w:rsid w:val="0066749A"/>
    <w:rsid w:val="00686608"/>
    <w:rsid w:val="0069244B"/>
    <w:rsid w:val="006930ED"/>
    <w:rsid w:val="00696FF3"/>
    <w:rsid w:val="006A4B17"/>
    <w:rsid w:val="006B2924"/>
    <w:rsid w:val="006B29C6"/>
    <w:rsid w:val="006B4EB9"/>
    <w:rsid w:val="006C5CD6"/>
    <w:rsid w:val="006C61D4"/>
    <w:rsid w:val="006E6E30"/>
    <w:rsid w:val="00714C6E"/>
    <w:rsid w:val="007404D9"/>
    <w:rsid w:val="00754C54"/>
    <w:rsid w:val="00764875"/>
    <w:rsid w:val="00766F28"/>
    <w:rsid w:val="007770A7"/>
    <w:rsid w:val="00780C1A"/>
    <w:rsid w:val="007856A5"/>
    <w:rsid w:val="007875F3"/>
    <w:rsid w:val="00792537"/>
    <w:rsid w:val="007927AA"/>
    <w:rsid w:val="00796FF7"/>
    <w:rsid w:val="00797734"/>
    <w:rsid w:val="007B77A3"/>
    <w:rsid w:val="007C23FC"/>
    <w:rsid w:val="007E042F"/>
    <w:rsid w:val="007E2F1E"/>
    <w:rsid w:val="007F345A"/>
    <w:rsid w:val="007F46EE"/>
    <w:rsid w:val="0081331B"/>
    <w:rsid w:val="00815E59"/>
    <w:rsid w:val="00824D9A"/>
    <w:rsid w:val="00827D07"/>
    <w:rsid w:val="00830E6B"/>
    <w:rsid w:val="00834EB6"/>
    <w:rsid w:val="00835AE2"/>
    <w:rsid w:val="00846618"/>
    <w:rsid w:val="0086666B"/>
    <w:rsid w:val="00884BFB"/>
    <w:rsid w:val="00886D60"/>
    <w:rsid w:val="008A4013"/>
    <w:rsid w:val="008A79D3"/>
    <w:rsid w:val="008C0C9E"/>
    <w:rsid w:val="008C2DB8"/>
    <w:rsid w:val="008D39D3"/>
    <w:rsid w:val="008D558A"/>
    <w:rsid w:val="008E12E0"/>
    <w:rsid w:val="008E6EC7"/>
    <w:rsid w:val="008F602A"/>
    <w:rsid w:val="009001A0"/>
    <w:rsid w:val="00904F63"/>
    <w:rsid w:val="00911A6C"/>
    <w:rsid w:val="00930F49"/>
    <w:rsid w:val="00934E50"/>
    <w:rsid w:val="00935FF4"/>
    <w:rsid w:val="00943DEB"/>
    <w:rsid w:val="009455E9"/>
    <w:rsid w:val="00946A28"/>
    <w:rsid w:val="009473B0"/>
    <w:rsid w:val="00952B85"/>
    <w:rsid w:val="00961CB8"/>
    <w:rsid w:val="00964528"/>
    <w:rsid w:val="00967B27"/>
    <w:rsid w:val="00973E1B"/>
    <w:rsid w:val="00986A15"/>
    <w:rsid w:val="0099652D"/>
    <w:rsid w:val="009A0E6E"/>
    <w:rsid w:val="009A416C"/>
    <w:rsid w:val="009A552F"/>
    <w:rsid w:val="009A7933"/>
    <w:rsid w:val="009C01C2"/>
    <w:rsid w:val="009C7BBE"/>
    <w:rsid w:val="009F0EA3"/>
    <w:rsid w:val="009F6631"/>
    <w:rsid w:val="009F7574"/>
    <w:rsid w:val="009F7646"/>
    <w:rsid w:val="009F7E42"/>
    <w:rsid w:val="00A247BD"/>
    <w:rsid w:val="00A248E5"/>
    <w:rsid w:val="00A426E7"/>
    <w:rsid w:val="00A430F3"/>
    <w:rsid w:val="00A44824"/>
    <w:rsid w:val="00A47D18"/>
    <w:rsid w:val="00A51A98"/>
    <w:rsid w:val="00A536EB"/>
    <w:rsid w:val="00A54E31"/>
    <w:rsid w:val="00A620C0"/>
    <w:rsid w:val="00A67829"/>
    <w:rsid w:val="00A73ADA"/>
    <w:rsid w:val="00A73F4A"/>
    <w:rsid w:val="00A93DD0"/>
    <w:rsid w:val="00AA2EF4"/>
    <w:rsid w:val="00AC1B22"/>
    <w:rsid w:val="00AC7215"/>
    <w:rsid w:val="00AD04C7"/>
    <w:rsid w:val="00AD34A7"/>
    <w:rsid w:val="00AD4336"/>
    <w:rsid w:val="00AE186A"/>
    <w:rsid w:val="00AE3AAF"/>
    <w:rsid w:val="00AE62F5"/>
    <w:rsid w:val="00AF1578"/>
    <w:rsid w:val="00B0242B"/>
    <w:rsid w:val="00B02A9A"/>
    <w:rsid w:val="00B033F3"/>
    <w:rsid w:val="00B13B66"/>
    <w:rsid w:val="00B14198"/>
    <w:rsid w:val="00B22A0E"/>
    <w:rsid w:val="00B22FCE"/>
    <w:rsid w:val="00B32291"/>
    <w:rsid w:val="00B37B24"/>
    <w:rsid w:val="00B40C73"/>
    <w:rsid w:val="00B43501"/>
    <w:rsid w:val="00B44652"/>
    <w:rsid w:val="00B51CBD"/>
    <w:rsid w:val="00B51CBE"/>
    <w:rsid w:val="00B6703B"/>
    <w:rsid w:val="00B77F4E"/>
    <w:rsid w:val="00B817E0"/>
    <w:rsid w:val="00B82BC4"/>
    <w:rsid w:val="00B83960"/>
    <w:rsid w:val="00B907AA"/>
    <w:rsid w:val="00BA1610"/>
    <w:rsid w:val="00BB026B"/>
    <w:rsid w:val="00BB539A"/>
    <w:rsid w:val="00BC4945"/>
    <w:rsid w:val="00BD599C"/>
    <w:rsid w:val="00BD6E7B"/>
    <w:rsid w:val="00BD7A7E"/>
    <w:rsid w:val="00BE080B"/>
    <w:rsid w:val="00BF5852"/>
    <w:rsid w:val="00C04AE1"/>
    <w:rsid w:val="00C30B80"/>
    <w:rsid w:val="00C52AC8"/>
    <w:rsid w:val="00C52D1A"/>
    <w:rsid w:val="00C56470"/>
    <w:rsid w:val="00C61B66"/>
    <w:rsid w:val="00C622A8"/>
    <w:rsid w:val="00C62C97"/>
    <w:rsid w:val="00C66DAA"/>
    <w:rsid w:val="00C70DD4"/>
    <w:rsid w:val="00C77F7F"/>
    <w:rsid w:val="00C87347"/>
    <w:rsid w:val="00C90F00"/>
    <w:rsid w:val="00CA0E07"/>
    <w:rsid w:val="00CB09B8"/>
    <w:rsid w:val="00CB23EE"/>
    <w:rsid w:val="00CC3A40"/>
    <w:rsid w:val="00CC5002"/>
    <w:rsid w:val="00CD2FCC"/>
    <w:rsid w:val="00CD550F"/>
    <w:rsid w:val="00CE2402"/>
    <w:rsid w:val="00CE48FD"/>
    <w:rsid w:val="00CE64B6"/>
    <w:rsid w:val="00CE64E9"/>
    <w:rsid w:val="00D224CB"/>
    <w:rsid w:val="00D27146"/>
    <w:rsid w:val="00D30358"/>
    <w:rsid w:val="00D31473"/>
    <w:rsid w:val="00D3547A"/>
    <w:rsid w:val="00D44A91"/>
    <w:rsid w:val="00D509B4"/>
    <w:rsid w:val="00D71692"/>
    <w:rsid w:val="00D73BCA"/>
    <w:rsid w:val="00D74841"/>
    <w:rsid w:val="00D76C81"/>
    <w:rsid w:val="00D82D47"/>
    <w:rsid w:val="00DC1798"/>
    <w:rsid w:val="00DC25EF"/>
    <w:rsid w:val="00DD3DEE"/>
    <w:rsid w:val="00DD3E9D"/>
    <w:rsid w:val="00E05F1B"/>
    <w:rsid w:val="00E12B60"/>
    <w:rsid w:val="00E24456"/>
    <w:rsid w:val="00E416E1"/>
    <w:rsid w:val="00E445EE"/>
    <w:rsid w:val="00E539E9"/>
    <w:rsid w:val="00E60C31"/>
    <w:rsid w:val="00E72C79"/>
    <w:rsid w:val="00EA0CB4"/>
    <w:rsid w:val="00EA448D"/>
    <w:rsid w:val="00EA7F22"/>
    <w:rsid w:val="00EC4454"/>
    <w:rsid w:val="00EC4845"/>
    <w:rsid w:val="00ED4375"/>
    <w:rsid w:val="00EE133F"/>
    <w:rsid w:val="00EE23B7"/>
    <w:rsid w:val="00EE477D"/>
    <w:rsid w:val="00EF0A42"/>
    <w:rsid w:val="00EF34F7"/>
    <w:rsid w:val="00EF46B6"/>
    <w:rsid w:val="00F06DD1"/>
    <w:rsid w:val="00F17039"/>
    <w:rsid w:val="00F170B9"/>
    <w:rsid w:val="00F17CE0"/>
    <w:rsid w:val="00F227D6"/>
    <w:rsid w:val="00F30A01"/>
    <w:rsid w:val="00F33D0E"/>
    <w:rsid w:val="00F3666B"/>
    <w:rsid w:val="00F57F03"/>
    <w:rsid w:val="00F631AC"/>
    <w:rsid w:val="00F63347"/>
    <w:rsid w:val="00F808FC"/>
    <w:rsid w:val="00F80A23"/>
    <w:rsid w:val="00F928FF"/>
    <w:rsid w:val="00FA1C92"/>
    <w:rsid w:val="00FA66AE"/>
    <w:rsid w:val="00FA7A2B"/>
    <w:rsid w:val="00FB63A2"/>
    <w:rsid w:val="00FC00BB"/>
    <w:rsid w:val="00FC60CE"/>
    <w:rsid w:val="00FD0DB9"/>
    <w:rsid w:val="00FD7294"/>
    <w:rsid w:val="00FE150C"/>
    <w:rsid w:val="00FE55AF"/>
    <w:rsid w:val="00FF54B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291FB"/>
  <w15:docId w15:val="{D5BDAD71-4B96-45C7-8DA9-1AAD6C066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930ED"/>
  </w:style>
  <w:style w:type="paragraph" w:styleId="Titre1">
    <w:name w:val="heading 1"/>
    <w:basedOn w:val="Normal"/>
    <w:next w:val="Normal"/>
    <w:link w:val="Titre1Car"/>
    <w:uiPriority w:val="9"/>
    <w:qFormat/>
    <w:rsid w:val="00641A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link w:val="Titre3Car"/>
    <w:uiPriority w:val="9"/>
    <w:qFormat/>
    <w:rsid w:val="00367442"/>
    <w:pPr>
      <w:spacing w:before="100" w:beforeAutospacing="1" w:after="100" w:afterAutospacing="1" w:line="240" w:lineRule="auto"/>
      <w:outlineLvl w:val="2"/>
    </w:pPr>
    <w:rPr>
      <w:rFonts w:ascii="Times New Roman" w:eastAsia="Times New Roman" w:hAnsi="Times New Roman" w:cs="Times New Roman"/>
      <w:b/>
      <w:bCs/>
      <w:sz w:val="27"/>
      <w:szCs w:val="27"/>
      <w:lang w:eastAsia="zh-CN"/>
    </w:rPr>
  </w:style>
  <w:style w:type="paragraph" w:styleId="Titre9">
    <w:name w:val="heading 9"/>
    <w:basedOn w:val="Normal"/>
    <w:next w:val="Normal"/>
    <w:link w:val="Titre9Car"/>
    <w:uiPriority w:val="9"/>
    <w:semiHidden/>
    <w:unhideWhenUsed/>
    <w:qFormat/>
    <w:rsid w:val="00AD04C7"/>
    <w:pPr>
      <w:keepNext/>
      <w:keepLines/>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54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ansinterligne">
    <w:name w:val="No Spacing"/>
    <w:uiPriority w:val="99"/>
    <w:qFormat/>
    <w:rsid w:val="006A4B17"/>
    <w:pPr>
      <w:spacing w:after="0" w:line="240" w:lineRule="auto"/>
    </w:pPr>
  </w:style>
  <w:style w:type="paragraph" w:customStyle="1" w:styleId="Default">
    <w:name w:val="Default"/>
    <w:rsid w:val="00606922"/>
    <w:pPr>
      <w:autoSpaceDE w:val="0"/>
      <w:autoSpaceDN w:val="0"/>
      <w:adjustRightInd w:val="0"/>
      <w:spacing w:after="0" w:line="240" w:lineRule="auto"/>
    </w:pPr>
    <w:rPr>
      <w:rFonts w:ascii="Comic Sans MS" w:hAnsi="Comic Sans MS" w:cs="Comic Sans MS"/>
      <w:color w:val="000000"/>
      <w:sz w:val="24"/>
      <w:szCs w:val="24"/>
    </w:rPr>
  </w:style>
  <w:style w:type="paragraph" w:styleId="Textedebulles">
    <w:name w:val="Balloon Text"/>
    <w:basedOn w:val="Normal"/>
    <w:link w:val="TextedebullesCar"/>
    <w:uiPriority w:val="99"/>
    <w:semiHidden/>
    <w:unhideWhenUsed/>
    <w:rsid w:val="0060692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06922"/>
    <w:rPr>
      <w:rFonts w:ascii="Tahoma" w:hAnsi="Tahoma" w:cs="Tahoma"/>
      <w:sz w:val="16"/>
      <w:szCs w:val="16"/>
    </w:rPr>
  </w:style>
  <w:style w:type="paragraph" w:styleId="NormalWeb">
    <w:name w:val="Normal (Web)"/>
    <w:basedOn w:val="Normal"/>
    <w:unhideWhenUsed/>
    <w:rsid w:val="002B75F9"/>
    <w:pPr>
      <w:spacing w:before="100" w:beforeAutospacing="1" w:after="119" w:line="240" w:lineRule="auto"/>
    </w:pPr>
    <w:rPr>
      <w:rFonts w:ascii="Times New Roman" w:eastAsia="Times New Roman" w:hAnsi="Times New Roman" w:cs="Times New Roman"/>
      <w:sz w:val="24"/>
      <w:szCs w:val="24"/>
    </w:rPr>
  </w:style>
  <w:style w:type="paragraph" w:styleId="Paragraphedeliste">
    <w:name w:val="List Paragraph"/>
    <w:basedOn w:val="Normal"/>
    <w:uiPriority w:val="34"/>
    <w:qFormat/>
    <w:rsid w:val="005728F0"/>
    <w:pPr>
      <w:ind w:left="720"/>
      <w:contextualSpacing/>
    </w:pPr>
  </w:style>
  <w:style w:type="character" w:styleId="Lienhypertexte">
    <w:name w:val="Hyperlink"/>
    <w:basedOn w:val="Policepardfaut"/>
    <w:uiPriority w:val="99"/>
    <w:unhideWhenUsed/>
    <w:rsid w:val="00824D9A"/>
    <w:rPr>
      <w:color w:val="0000FF" w:themeColor="hyperlink"/>
      <w:u w:val="single"/>
    </w:rPr>
  </w:style>
  <w:style w:type="character" w:customStyle="1" w:styleId="Titre9Car">
    <w:name w:val="Titre 9 Car"/>
    <w:basedOn w:val="Policepardfaut"/>
    <w:link w:val="Titre9"/>
    <w:uiPriority w:val="9"/>
    <w:semiHidden/>
    <w:rsid w:val="00AD04C7"/>
    <w:rPr>
      <w:rFonts w:asciiTheme="majorHAnsi" w:eastAsiaTheme="majorEastAsia" w:hAnsiTheme="majorHAnsi" w:cstheme="majorBidi"/>
      <w:i/>
      <w:iCs/>
      <w:color w:val="404040" w:themeColor="text1" w:themeTint="BF"/>
      <w:sz w:val="20"/>
      <w:szCs w:val="20"/>
      <w:lang w:eastAsia="en-US"/>
    </w:rPr>
  </w:style>
  <w:style w:type="paragraph" w:customStyle="1" w:styleId="Contenudetableau">
    <w:name w:val="Contenu de tableau"/>
    <w:basedOn w:val="Normal"/>
    <w:rsid w:val="00AD04C7"/>
    <w:pPr>
      <w:widowControl w:val="0"/>
      <w:suppressLineNumber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rPr>
  </w:style>
  <w:style w:type="character" w:customStyle="1" w:styleId="hl">
    <w:name w:val="hl"/>
    <w:basedOn w:val="Policepardfaut"/>
    <w:rsid w:val="00B0242B"/>
  </w:style>
  <w:style w:type="character" w:customStyle="1" w:styleId="Titre3Car">
    <w:name w:val="Titre 3 Car"/>
    <w:basedOn w:val="Policepardfaut"/>
    <w:link w:val="Titre3"/>
    <w:uiPriority w:val="9"/>
    <w:rsid w:val="00367442"/>
    <w:rPr>
      <w:rFonts w:ascii="Times New Roman" w:eastAsia="Times New Roman" w:hAnsi="Times New Roman" w:cs="Times New Roman"/>
      <w:b/>
      <w:bCs/>
      <w:sz w:val="27"/>
      <w:szCs w:val="27"/>
      <w:lang w:eastAsia="zh-CN"/>
    </w:rPr>
  </w:style>
  <w:style w:type="character" w:customStyle="1" w:styleId="textecourant">
    <w:name w:val="textecourant"/>
    <w:basedOn w:val="Policepardfaut"/>
    <w:rsid w:val="00F227D6"/>
  </w:style>
  <w:style w:type="character" w:customStyle="1" w:styleId="Titre1Car">
    <w:name w:val="Titre 1 Car"/>
    <w:basedOn w:val="Policepardfaut"/>
    <w:link w:val="Titre1"/>
    <w:uiPriority w:val="9"/>
    <w:rsid w:val="00641AF3"/>
    <w:rPr>
      <w:rFonts w:asciiTheme="majorHAnsi" w:eastAsiaTheme="majorEastAsia" w:hAnsiTheme="majorHAnsi" w:cstheme="majorBidi"/>
      <w:b/>
      <w:bCs/>
      <w:color w:val="365F91" w:themeColor="accent1" w:themeShade="BF"/>
      <w:sz w:val="28"/>
      <w:szCs w:val="28"/>
    </w:rPr>
  </w:style>
  <w:style w:type="character" w:customStyle="1" w:styleId="WW8Num1z1">
    <w:name w:val="WW8Num1z1"/>
    <w:rsid w:val="00253878"/>
    <w:rPr>
      <w:rFonts w:ascii="Courier New" w:hAnsi="Courier New"/>
    </w:rPr>
  </w:style>
  <w:style w:type="character" w:styleId="lev">
    <w:name w:val="Strong"/>
    <w:basedOn w:val="Policepardfaut"/>
    <w:uiPriority w:val="22"/>
    <w:qFormat/>
    <w:rsid w:val="00A4482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937130">
      <w:bodyDiv w:val="1"/>
      <w:marLeft w:val="0"/>
      <w:marRight w:val="0"/>
      <w:marTop w:val="0"/>
      <w:marBottom w:val="0"/>
      <w:divBdr>
        <w:top w:val="none" w:sz="0" w:space="0" w:color="auto"/>
        <w:left w:val="none" w:sz="0" w:space="0" w:color="auto"/>
        <w:bottom w:val="none" w:sz="0" w:space="0" w:color="auto"/>
        <w:right w:val="none" w:sz="0" w:space="0" w:color="auto"/>
      </w:divBdr>
    </w:div>
    <w:div w:id="429274556">
      <w:bodyDiv w:val="1"/>
      <w:marLeft w:val="0"/>
      <w:marRight w:val="0"/>
      <w:marTop w:val="0"/>
      <w:marBottom w:val="0"/>
      <w:divBdr>
        <w:top w:val="none" w:sz="0" w:space="0" w:color="auto"/>
        <w:left w:val="none" w:sz="0" w:space="0" w:color="auto"/>
        <w:bottom w:val="none" w:sz="0" w:space="0" w:color="auto"/>
        <w:right w:val="none" w:sz="0" w:space="0" w:color="auto"/>
      </w:divBdr>
    </w:div>
    <w:div w:id="868496638">
      <w:bodyDiv w:val="1"/>
      <w:marLeft w:val="0"/>
      <w:marRight w:val="0"/>
      <w:marTop w:val="0"/>
      <w:marBottom w:val="0"/>
      <w:divBdr>
        <w:top w:val="none" w:sz="0" w:space="0" w:color="auto"/>
        <w:left w:val="none" w:sz="0" w:space="0" w:color="auto"/>
        <w:bottom w:val="none" w:sz="0" w:space="0" w:color="auto"/>
        <w:right w:val="none" w:sz="0" w:space="0" w:color="auto"/>
      </w:divBdr>
    </w:div>
    <w:div w:id="902522521">
      <w:bodyDiv w:val="1"/>
      <w:marLeft w:val="0"/>
      <w:marRight w:val="0"/>
      <w:marTop w:val="0"/>
      <w:marBottom w:val="0"/>
      <w:divBdr>
        <w:top w:val="none" w:sz="0" w:space="0" w:color="auto"/>
        <w:left w:val="none" w:sz="0" w:space="0" w:color="auto"/>
        <w:bottom w:val="none" w:sz="0" w:space="0" w:color="auto"/>
        <w:right w:val="none" w:sz="0" w:space="0" w:color="auto"/>
      </w:divBdr>
    </w:div>
    <w:div w:id="1104568862">
      <w:bodyDiv w:val="1"/>
      <w:marLeft w:val="0"/>
      <w:marRight w:val="0"/>
      <w:marTop w:val="0"/>
      <w:marBottom w:val="0"/>
      <w:divBdr>
        <w:top w:val="none" w:sz="0" w:space="0" w:color="auto"/>
        <w:left w:val="none" w:sz="0" w:space="0" w:color="auto"/>
        <w:bottom w:val="none" w:sz="0" w:space="0" w:color="auto"/>
        <w:right w:val="none" w:sz="0" w:space="0" w:color="auto"/>
      </w:divBdr>
    </w:div>
    <w:div w:id="1107970210">
      <w:bodyDiv w:val="1"/>
      <w:marLeft w:val="0"/>
      <w:marRight w:val="0"/>
      <w:marTop w:val="0"/>
      <w:marBottom w:val="0"/>
      <w:divBdr>
        <w:top w:val="none" w:sz="0" w:space="0" w:color="auto"/>
        <w:left w:val="none" w:sz="0" w:space="0" w:color="auto"/>
        <w:bottom w:val="none" w:sz="0" w:space="0" w:color="auto"/>
        <w:right w:val="none" w:sz="0" w:space="0" w:color="auto"/>
      </w:divBdr>
      <w:divsChild>
        <w:div w:id="475922729">
          <w:marLeft w:val="576"/>
          <w:marRight w:val="0"/>
          <w:marTop w:val="120"/>
          <w:marBottom w:val="0"/>
          <w:divBdr>
            <w:top w:val="none" w:sz="0" w:space="0" w:color="auto"/>
            <w:left w:val="none" w:sz="0" w:space="0" w:color="auto"/>
            <w:bottom w:val="none" w:sz="0" w:space="0" w:color="auto"/>
            <w:right w:val="none" w:sz="0" w:space="0" w:color="auto"/>
          </w:divBdr>
        </w:div>
        <w:div w:id="321665108">
          <w:marLeft w:val="576"/>
          <w:marRight w:val="0"/>
          <w:marTop w:val="120"/>
          <w:marBottom w:val="0"/>
          <w:divBdr>
            <w:top w:val="none" w:sz="0" w:space="0" w:color="auto"/>
            <w:left w:val="none" w:sz="0" w:space="0" w:color="auto"/>
            <w:bottom w:val="none" w:sz="0" w:space="0" w:color="auto"/>
            <w:right w:val="none" w:sz="0" w:space="0" w:color="auto"/>
          </w:divBdr>
        </w:div>
        <w:div w:id="2028169712">
          <w:marLeft w:val="576"/>
          <w:marRight w:val="0"/>
          <w:marTop w:val="120"/>
          <w:marBottom w:val="0"/>
          <w:divBdr>
            <w:top w:val="none" w:sz="0" w:space="0" w:color="auto"/>
            <w:left w:val="none" w:sz="0" w:space="0" w:color="auto"/>
            <w:bottom w:val="none" w:sz="0" w:space="0" w:color="auto"/>
            <w:right w:val="none" w:sz="0" w:space="0" w:color="auto"/>
          </w:divBdr>
        </w:div>
      </w:divsChild>
    </w:div>
    <w:div w:id="1350372522">
      <w:bodyDiv w:val="1"/>
      <w:marLeft w:val="0"/>
      <w:marRight w:val="0"/>
      <w:marTop w:val="0"/>
      <w:marBottom w:val="0"/>
      <w:divBdr>
        <w:top w:val="none" w:sz="0" w:space="0" w:color="auto"/>
        <w:left w:val="none" w:sz="0" w:space="0" w:color="auto"/>
        <w:bottom w:val="none" w:sz="0" w:space="0" w:color="auto"/>
        <w:right w:val="none" w:sz="0" w:space="0" w:color="auto"/>
      </w:divBdr>
      <w:divsChild>
        <w:div w:id="1553997870">
          <w:marLeft w:val="576"/>
          <w:marRight w:val="0"/>
          <w:marTop w:val="120"/>
          <w:marBottom w:val="0"/>
          <w:divBdr>
            <w:top w:val="none" w:sz="0" w:space="0" w:color="auto"/>
            <w:left w:val="none" w:sz="0" w:space="0" w:color="auto"/>
            <w:bottom w:val="none" w:sz="0" w:space="0" w:color="auto"/>
            <w:right w:val="none" w:sz="0" w:space="0" w:color="auto"/>
          </w:divBdr>
        </w:div>
        <w:div w:id="355348155">
          <w:marLeft w:val="576"/>
          <w:marRight w:val="0"/>
          <w:marTop w:val="120"/>
          <w:marBottom w:val="0"/>
          <w:divBdr>
            <w:top w:val="none" w:sz="0" w:space="0" w:color="auto"/>
            <w:left w:val="none" w:sz="0" w:space="0" w:color="auto"/>
            <w:bottom w:val="none" w:sz="0" w:space="0" w:color="auto"/>
            <w:right w:val="none" w:sz="0" w:space="0" w:color="auto"/>
          </w:divBdr>
        </w:div>
      </w:divsChild>
    </w:div>
    <w:div w:id="1358309757">
      <w:bodyDiv w:val="1"/>
      <w:marLeft w:val="0"/>
      <w:marRight w:val="0"/>
      <w:marTop w:val="0"/>
      <w:marBottom w:val="0"/>
      <w:divBdr>
        <w:top w:val="none" w:sz="0" w:space="0" w:color="auto"/>
        <w:left w:val="none" w:sz="0" w:space="0" w:color="auto"/>
        <w:bottom w:val="none" w:sz="0" w:space="0" w:color="auto"/>
        <w:right w:val="none" w:sz="0" w:space="0" w:color="auto"/>
      </w:divBdr>
    </w:div>
    <w:div w:id="1449616320">
      <w:bodyDiv w:val="1"/>
      <w:marLeft w:val="0"/>
      <w:marRight w:val="0"/>
      <w:marTop w:val="0"/>
      <w:marBottom w:val="0"/>
      <w:divBdr>
        <w:top w:val="none" w:sz="0" w:space="0" w:color="auto"/>
        <w:left w:val="none" w:sz="0" w:space="0" w:color="auto"/>
        <w:bottom w:val="none" w:sz="0" w:space="0" w:color="auto"/>
        <w:right w:val="none" w:sz="0" w:space="0" w:color="auto"/>
      </w:divBdr>
      <w:divsChild>
        <w:div w:id="458303841">
          <w:marLeft w:val="576"/>
          <w:marRight w:val="0"/>
          <w:marTop w:val="120"/>
          <w:marBottom w:val="0"/>
          <w:divBdr>
            <w:top w:val="none" w:sz="0" w:space="0" w:color="auto"/>
            <w:left w:val="none" w:sz="0" w:space="0" w:color="auto"/>
            <w:bottom w:val="none" w:sz="0" w:space="0" w:color="auto"/>
            <w:right w:val="none" w:sz="0" w:space="0" w:color="auto"/>
          </w:divBdr>
        </w:div>
        <w:div w:id="130639728">
          <w:marLeft w:val="576"/>
          <w:marRight w:val="0"/>
          <w:marTop w:val="120"/>
          <w:marBottom w:val="0"/>
          <w:divBdr>
            <w:top w:val="none" w:sz="0" w:space="0" w:color="auto"/>
            <w:left w:val="none" w:sz="0" w:space="0" w:color="auto"/>
            <w:bottom w:val="none" w:sz="0" w:space="0" w:color="auto"/>
            <w:right w:val="none" w:sz="0" w:space="0" w:color="auto"/>
          </w:divBdr>
        </w:div>
      </w:divsChild>
    </w:div>
    <w:div w:id="2002854098">
      <w:bodyDiv w:val="1"/>
      <w:marLeft w:val="0"/>
      <w:marRight w:val="0"/>
      <w:marTop w:val="0"/>
      <w:marBottom w:val="0"/>
      <w:divBdr>
        <w:top w:val="none" w:sz="0" w:space="0" w:color="auto"/>
        <w:left w:val="none" w:sz="0" w:space="0" w:color="auto"/>
        <w:bottom w:val="none" w:sz="0" w:space="0" w:color="auto"/>
        <w:right w:val="none" w:sz="0" w:space="0" w:color="auto"/>
      </w:divBdr>
      <w:divsChild>
        <w:div w:id="1444231198">
          <w:marLeft w:val="0"/>
          <w:marRight w:val="0"/>
          <w:marTop w:val="100"/>
          <w:marBottom w:val="100"/>
          <w:divBdr>
            <w:top w:val="none" w:sz="0" w:space="0" w:color="auto"/>
            <w:left w:val="none" w:sz="0" w:space="0" w:color="auto"/>
            <w:bottom w:val="none" w:sz="0" w:space="0" w:color="auto"/>
            <w:right w:val="none" w:sz="0" w:space="0" w:color="auto"/>
          </w:divBdr>
          <w:divsChild>
            <w:div w:id="37629927">
              <w:marLeft w:val="0"/>
              <w:marRight w:val="0"/>
              <w:marTop w:val="150"/>
              <w:marBottom w:val="150"/>
              <w:divBdr>
                <w:top w:val="none" w:sz="0" w:space="0" w:color="auto"/>
                <w:left w:val="none" w:sz="0" w:space="0" w:color="auto"/>
                <w:bottom w:val="none" w:sz="0" w:space="0" w:color="auto"/>
                <w:right w:val="none" w:sz="0" w:space="0" w:color="auto"/>
              </w:divBdr>
              <w:divsChild>
                <w:div w:id="1510023727">
                  <w:marLeft w:val="0"/>
                  <w:marRight w:val="0"/>
                  <w:marTop w:val="0"/>
                  <w:marBottom w:val="0"/>
                  <w:divBdr>
                    <w:top w:val="none" w:sz="0" w:space="0" w:color="auto"/>
                    <w:left w:val="none" w:sz="0" w:space="0" w:color="auto"/>
                    <w:bottom w:val="none" w:sz="0" w:space="0" w:color="auto"/>
                    <w:right w:val="none" w:sz="0" w:space="0" w:color="auto"/>
                  </w:divBdr>
                  <w:divsChild>
                    <w:div w:id="841505781">
                      <w:marLeft w:val="0"/>
                      <w:marRight w:val="0"/>
                      <w:marTop w:val="0"/>
                      <w:marBottom w:val="0"/>
                      <w:divBdr>
                        <w:top w:val="none" w:sz="0" w:space="0" w:color="auto"/>
                        <w:left w:val="none" w:sz="0" w:space="0" w:color="auto"/>
                        <w:bottom w:val="none" w:sz="0" w:space="0" w:color="auto"/>
                        <w:right w:val="none" w:sz="0" w:space="0" w:color="auto"/>
                      </w:divBdr>
                      <w:divsChild>
                        <w:div w:id="1744254661">
                          <w:marLeft w:val="0"/>
                          <w:marRight w:val="0"/>
                          <w:marTop w:val="0"/>
                          <w:marBottom w:val="0"/>
                          <w:divBdr>
                            <w:top w:val="none" w:sz="0" w:space="0" w:color="auto"/>
                            <w:left w:val="none" w:sz="0" w:space="0" w:color="auto"/>
                            <w:bottom w:val="none" w:sz="0" w:space="0" w:color="auto"/>
                            <w:right w:val="none" w:sz="0" w:space="0" w:color="auto"/>
                          </w:divBdr>
                          <w:divsChild>
                            <w:div w:id="394594164">
                              <w:marLeft w:val="0"/>
                              <w:marRight w:val="0"/>
                              <w:marTop w:val="0"/>
                              <w:marBottom w:val="0"/>
                              <w:divBdr>
                                <w:top w:val="none" w:sz="0" w:space="0" w:color="auto"/>
                                <w:left w:val="none" w:sz="0" w:space="0" w:color="auto"/>
                                <w:bottom w:val="none" w:sz="0" w:space="0" w:color="auto"/>
                                <w:right w:val="none" w:sz="0" w:space="0" w:color="auto"/>
                              </w:divBdr>
                              <w:divsChild>
                                <w:div w:id="1596740603">
                                  <w:marLeft w:val="0"/>
                                  <w:marRight w:val="0"/>
                                  <w:marTop w:val="210"/>
                                  <w:marBottom w:val="210"/>
                                  <w:divBdr>
                                    <w:top w:val="none" w:sz="0" w:space="0" w:color="auto"/>
                                    <w:left w:val="none" w:sz="0" w:space="0" w:color="auto"/>
                                    <w:bottom w:val="none" w:sz="0" w:space="0" w:color="auto"/>
                                    <w:right w:val="none" w:sz="0" w:space="0" w:color="auto"/>
                                  </w:divBdr>
                                </w:div>
                                <w:div w:id="173962255">
                                  <w:marLeft w:val="0"/>
                                  <w:marRight w:val="0"/>
                                  <w:marTop w:val="0"/>
                                  <w:marBottom w:val="0"/>
                                  <w:divBdr>
                                    <w:top w:val="none" w:sz="0" w:space="0" w:color="auto"/>
                                    <w:left w:val="none" w:sz="0" w:space="0" w:color="auto"/>
                                    <w:bottom w:val="none" w:sz="0" w:space="0" w:color="auto"/>
                                    <w:right w:val="none" w:sz="0" w:space="0" w:color="auto"/>
                                  </w:divBdr>
                                  <w:divsChild>
                                    <w:div w:id="165205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5916938">
      <w:bodyDiv w:val="1"/>
      <w:marLeft w:val="0"/>
      <w:marRight w:val="0"/>
      <w:marTop w:val="0"/>
      <w:marBottom w:val="0"/>
      <w:divBdr>
        <w:top w:val="none" w:sz="0" w:space="0" w:color="auto"/>
        <w:left w:val="none" w:sz="0" w:space="0" w:color="auto"/>
        <w:bottom w:val="none" w:sz="0" w:space="0" w:color="auto"/>
        <w:right w:val="none" w:sz="0" w:space="0" w:color="auto"/>
      </w:divBdr>
    </w:div>
    <w:div w:id="2031175680">
      <w:bodyDiv w:val="1"/>
      <w:marLeft w:val="0"/>
      <w:marRight w:val="0"/>
      <w:marTop w:val="0"/>
      <w:marBottom w:val="0"/>
      <w:divBdr>
        <w:top w:val="none" w:sz="0" w:space="0" w:color="auto"/>
        <w:left w:val="none" w:sz="0" w:space="0" w:color="auto"/>
        <w:bottom w:val="none" w:sz="0" w:space="0" w:color="auto"/>
        <w:right w:val="none" w:sz="0" w:space="0" w:color="auto"/>
      </w:divBdr>
      <w:divsChild>
        <w:div w:id="247160164">
          <w:marLeft w:val="0"/>
          <w:marRight w:val="0"/>
          <w:marTop w:val="100"/>
          <w:marBottom w:val="100"/>
          <w:divBdr>
            <w:top w:val="none" w:sz="0" w:space="0" w:color="auto"/>
            <w:left w:val="none" w:sz="0" w:space="0" w:color="auto"/>
            <w:bottom w:val="none" w:sz="0" w:space="0" w:color="auto"/>
            <w:right w:val="none" w:sz="0" w:space="0" w:color="auto"/>
          </w:divBdr>
          <w:divsChild>
            <w:div w:id="1914899057">
              <w:marLeft w:val="0"/>
              <w:marRight w:val="0"/>
              <w:marTop w:val="150"/>
              <w:marBottom w:val="150"/>
              <w:divBdr>
                <w:top w:val="none" w:sz="0" w:space="0" w:color="auto"/>
                <w:left w:val="none" w:sz="0" w:space="0" w:color="auto"/>
                <w:bottom w:val="none" w:sz="0" w:space="0" w:color="auto"/>
                <w:right w:val="none" w:sz="0" w:space="0" w:color="auto"/>
              </w:divBdr>
              <w:divsChild>
                <w:div w:id="1362589697">
                  <w:marLeft w:val="0"/>
                  <w:marRight w:val="0"/>
                  <w:marTop w:val="0"/>
                  <w:marBottom w:val="0"/>
                  <w:divBdr>
                    <w:top w:val="none" w:sz="0" w:space="0" w:color="auto"/>
                    <w:left w:val="none" w:sz="0" w:space="0" w:color="auto"/>
                    <w:bottom w:val="none" w:sz="0" w:space="0" w:color="auto"/>
                    <w:right w:val="none" w:sz="0" w:space="0" w:color="auto"/>
                  </w:divBdr>
                  <w:divsChild>
                    <w:div w:id="489098236">
                      <w:marLeft w:val="0"/>
                      <w:marRight w:val="0"/>
                      <w:marTop w:val="0"/>
                      <w:marBottom w:val="0"/>
                      <w:divBdr>
                        <w:top w:val="none" w:sz="0" w:space="0" w:color="auto"/>
                        <w:left w:val="none" w:sz="0" w:space="0" w:color="auto"/>
                        <w:bottom w:val="none" w:sz="0" w:space="0" w:color="auto"/>
                        <w:right w:val="none" w:sz="0" w:space="0" w:color="auto"/>
                      </w:divBdr>
                      <w:divsChild>
                        <w:div w:id="118957530">
                          <w:marLeft w:val="0"/>
                          <w:marRight w:val="0"/>
                          <w:marTop w:val="0"/>
                          <w:marBottom w:val="0"/>
                          <w:divBdr>
                            <w:top w:val="none" w:sz="0" w:space="0" w:color="auto"/>
                            <w:left w:val="none" w:sz="0" w:space="0" w:color="auto"/>
                            <w:bottom w:val="none" w:sz="0" w:space="0" w:color="auto"/>
                            <w:right w:val="none" w:sz="0" w:space="0" w:color="auto"/>
                          </w:divBdr>
                          <w:divsChild>
                            <w:div w:id="862672542">
                              <w:marLeft w:val="0"/>
                              <w:marRight w:val="0"/>
                              <w:marTop w:val="0"/>
                              <w:marBottom w:val="0"/>
                              <w:divBdr>
                                <w:top w:val="none" w:sz="0" w:space="0" w:color="auto"/>
                                <w:left w:val="none" w:sz="0" w:space="0" w:color="auto"/>
                                <w:bottom w:val="none" w:sz="0" w:space="0" w:color="auto"/>
                                <w:right w:val="none" w:sz="0" w:space="0" w:color="auto"/>
                              </w:divBdr>
                              <w:divsChild>
                                <w:div w:id="332030767">
                                  <w:marLeft w:val="0"/>
                                  <w:marRight w:val="0"/>
                                  <w:marTop w:val="0"/>
                                  <w:marBottom w:val="0"/>
                                  <w:divBdr>
                                    <w:top w:val="none" w:sz="0" w:space="0" w:color="auto"/>
                                    <w:left w:val="none" w:sz="0" w:space="0" w:color="auto"/>
                                    <w:bottom w:val="none" w:sz="0" w:space="0" w:color="auto"/>
                                    <w:right w:val="none" w:sz="0" w:space="0" w:color="auto"/>
                                  </w:divBdr>
                                  <w:divsChild>
                                    <w:div w:id="6250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6460526">
      <w:bodyDiv w:val="1"/>
      <w:marLeft w:val="0"/>
      <w:marRight w:val="0"/>
      <w:marTop w:val="0"/>
      <w:marBottom w:val="0"/>
      <w:divBdr>
        <w:top w:val="none" w:sz="0" w:space="0" w:color="auto"/>
        <w:left w:val="none" w:sz="0" w:space="0" w:color="auto"/>
        <w:bottom w:val="none" w:sz="0" w:space="0" w:color="auto"/>
        <w:right w:val="none" w:sz="0" w:space="0" w:color="auto"/>
      </w:divBdr>
      <w:divsChild>
        <w:div w:id="318967040">
          <w:marLeft w:val="576"/>
          <w:marRight w:val="0"/>
          <w:marTop w:val="120"/>
          <w:marBottom w:val="0"/>
          <w:divBdr>
            <w:top w:val="none" w:sz="0" w:space="0" w:color="auto"/>
            <w:left w:val="none" w:sz="0" w:space="0" w:color="auto"/>
            <w:bottom w:val="none" w:sz="0" w:space="0" w:color="auto"/>
            <w:right w:val="none" w:sz="0" w:space="0" w:color="auto"/>
          </w:divBdr>
        </w:div>
        <w:div w:id="1233540262">
          <w:marLeft w:val="576"/>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acces.ens-lyon.fr/acces/logiciels/applications/geniegen"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libmol.org/?href=http://svt.enseigne.ac-lyon.fr/spip/IMG/pdb/IggTotal.pdb"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libmol.org/?href=http://svt.enseigne.ac-lyon.fr/spip/IMG/pdb/IggTotal.pdb"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s://www.pedagogie.ac-nice.fr/svt/productions/geniegen2/?load=EXT-CHAINES-H"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libmol.org/?href=http://svt.enseigne.ac-lyon.fr/spip/IMG/pdb/Complexe_Anticorps_Antigene.pdb" TargetMode="External"/><Relationship Id="rId5" Type="http://schemas.openxmlformats.org/officeDocument/2006/relationships/webSettings" Target="webSettings.xml"/><Relationship Id="rId15" Type="http://schemas.openxmlformats.org/officeDocument/2006/relationships/hyperlink" Target="https://libmol.org/?href=http://svt.enseigne.ac-lyon.fr/spip/IMG/pdb/IggTotal.pdb" TargetMode="External"/><Relationship Id="rId23" Type="http://schemas.openxmlformats.org/officeDocument/2006/relationships/hyperlink" Target="https://libmol.org/?href=http://svt.enseigne.ac-lyon.fr/spip/IMG/pdb/IggTotal.pdb" TargetMode="External"/><Relationship Id="rId10" Type="http://schemas.openxmlformats.org/officeDocument/2006/relationships/image" Target="media/image5.png"/><Relationship Id="rId19" Type="http://schemas.openxmlformats.org/officeDocument/2006/relationships/hyperlink" Target="https://www.pedagogie.ac-nice.fr/svt/productions/geniegen2/?load=EXT-IGG-CHAINES"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s://www.pedagogie.ac-nice.fr/svt/productions/geniegen2/?load=EXT-CHAINES-L"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386E3-38BF-431E-86B0-4A424E1D8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1914</Words>
  <Characters>10530</Characters>
  <Application>Microsoft Office Word</Application>
  <DocSecurity>0</DocSecurity>
  <Lines>87</Lines>
  <Paragraphs>24</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LA CONDAMINE</Company>
  <LinksUpToDate>false</LinksUpToDate>
  <CharactersWithSpaces>12420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profesor</dc:creator>
  <cp:lastModifiedBy>Sophie BOUTIN-PUECH</cp:lastModifiedBy>
  <cp:revision>8</cp:revision>
  <cp:lastPrinted>2020-01-13T11:52:00Z</cp:lastPrinted>
  <dcterms:created xsi:type="dcterms:W3CDTF">2024-01-18T11:12:00Z</dcterms:created>
  <dcterms:modified xsi:type="dcterms:W3CDTF">2025-01-09T07:32:00Z</dcterms:modified>
</cp:coreProperties>
</file>