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0"/>
        <w:ind w:left="8530"/>
      </w:pPr>
      <w:r>
        <w:rPr>
          <w:spacing w:val="-2"/>
        </w:rPr>
        <w:t>T-T3-C9-Introduction</w:t>
      </w:r>
    </w:p>
    <w:p>
      <w:pPr>
        <w:tabs>
          <w:tab w:pos="3623" w:val="left" w:leader="none"/>
          <w:tab w:pos="8731" w:val="left" w:leader="none"/>
        </w:tabs>
        <w:spacing w:before="109"/>
        <w:ind w:left="70" w:right="0" w:firstLine="0"/>
        <w:jc w:val="left"/>
        <w:rPr>
          <w:sz w:val="24"/>
        </w:rPr>
      </w:pPr>
      <w:r>
        <w:rPr>
          <w:sz w:val="24"/>
        </w:rPr>
        <w:t>NOM</w:t>
      </w:r>
      <w:r>
        <w:rPr>
          <w:spacing w:val="-2"/>
          <w:sz w:val="24"/>
        </w:rPr>
        <w:t> </w:t>
      </w:r>
      <w:r>
        <w:rPr>
          <w:spacing w:val="-10"/>
          <w:sz w:val="24"/>
        </w:rPr>
        <w:t>:</w:t>
      </w:r>
      <w:r>
        <w:rPr>
          <w:sz w:val="24"/>
        </w:rPr>
        <w:tab/>
        <w:t>Prénom</w:t>
      </w:r>
      <w:r>
        <w:rPr>
          <w:spacing w:val="4"/>
          <w:sz w:val="24"/>
        </w:rPr>
        <w:t> </w:t>
      </w:r>
      <w:r>
        <w:rPr>
          <w:spacing w:val="-10"/>
          <w:sz w:val="24"/>
        </w:rPr>
        <w:t>:</w:t>
      </w:r>
      <w:r>
        <w:rPr>
          <w:sz w:val="24"/>
        </w:rPr>
        <w:tab/>
        <w:t>Classe</w:t>
      </w:r>
      <w:r>
        <w:rPr>
          <w:spacing w:val="1"/>
          <w:sz w:val="24"/>
        </w:rPr>
        <w:t> </w:t>
      </w:r>
      <w:r>
        <w:rPr>
          <w:spacing w:val="-10"/>
          <w:sz w:val="24"/>
        </w:rPr>
        <w:t>:</w:t>
      </w:r>
    </w:p>
    <w:p>
      <w:pPr>
        <w:pStyle w:val="BodyText"/>
        <w:spacing w:before="16"/>
      </w:pPr>
    </w:p>
    <w:p>
      <w:pPr>
        <w:pStyle w:val="BodyText"/>
        <w:spacing w:after="0"/>
        <w:sectPr>
          <w:type w:val="continuous"/>
          <w:pgSz w:w="11910" w:h="16840"/>
          <w:pgMar w:top="680" w:bottom="280" w:left="708" w:right="708"/>
        </w:sectPr>
      </w:pPr>
    </w:p>
    <w:p>
      <w:pPr>
        <w:pStyle w:val="Title"/>
      </w:pPr>
      <w:r>
        <w:rPr>
          <w:color w:val="0000FF"/>
        </w:rPr>
        <w:t>THÈME</w:t>
      </w:r>
      <w:r>
        <w:rPr>
          <w:color w:val="0000FF"/>
          <w:spacing w:val="65"/>
          <w:w w:val="150"/>
        </w:rPr>
        <w:t> </w:t>
      </w:r>
      <w:r>
        <w:rPr>
          <w:color w:val="0000FF"/>
          <w:spacing w:val="-5"/>
        </w:rPr>
        <w:t>3:</w:t>
      </w:r>
    </w:p>
    <w:p>
      <w:pPr>
        <w:spacing w:before="0"/>
        <w:ind w:left="490" w:right="0" w:firstLine="0"/>
        <w:jc w:val="left"/>
        <w:rPr>
          <w:rFonts w:ascii="Comic Sans MS"/>
          <w:sz w:val="32"/>
        </w:rPr>
      </w:pPr>
      <w:r>
        <w:rPr>
          <w:rFonts w:ascii="Comic Sans MS"/>
          <w:color w:val="0000FF"/>
          <w:sz w:val="32"/>
        </w:rPr>
        <w:t>UNE</w:t>
      </w:r>
      <w:r>
        <w:rPr>
          <w:rFonts w:ascii="Comic Sans MS"/>
          <w:color w:val="0000FF"/>
          <w:spacing w:val="-4"/>
          <w:sz w:val="32"/>
        </w:rPr>
        <w:t> </w:t>
      </w:r>
      <w:r>
        <w:rPr>
          <w:rFonts w:ascii="Comic Sans MS"/>
          <w:color w:val="0000FF"/>
          <w:sz w:val="32"/>
        </w:rPr>
        <w:t>HISTOIRE</w:t>
      </w:r>
      <w:r>
        <w:rPr>
          <w:rFonts w:ascii="Comic Sans MS"/>
          <w:color w:val="0000FF"/>
          <w:spacing w:val="-4"/>
          <w:sz w:val="32"/>
        </w:rPr>
        <w:t> </w:t>
      </w:r>
      <w:r>
        <w:rPr>
          <w:rFonts w:ascii="Comic Sans MS"/>
          <w:color w:val="0000FF"/>
          <w:sz w:val="32"/>
        </w:rPr>
        <w:t>DU </w:t>
      </w:r>
      <w:r>
        <w:rPr>
          <w:rFonts w:ascii="Comic Sans MS"/>
          <w:color w:val="0000FF"/>
          <w:spacing w:val="-2"/>
          <w:sz w:val="32"/>
        </w:rPr>
        <w:t>VIVANT</w:t>
      </w:r>
    </w:p>
    <w:p>
      <w:pPr>
        <w:spacing w:before="114"/>
        <w:ind w:left="2275" w:right="1544" w:firstLine="462"/>
        <w:jc w:val="left"/>
        <w:rPr>
          <w:rFonts w:ascii="Arial" w:hAnsi="Arial"/>
          <w:b/>
          <w:sz w:val="21"/>
        </w:rPr>
      </w:pPr>
      <w:r>
        <w:rPr/>
        <w:br w:type="column"/>
      </w:r>
      <w:r>
        <w:rPr>
          <w:rFonts w:ascii="Arial" w:hAnsi="Arial"/>
          <w:b/>
          <w:spacing w:val="-2"/>
          <w:sz w:val="21"/>
        </w:rPr>
        <w:t>Livre </w:t>
      </w:r>
      <w:r>
        <w:rPr>
          <w:rFonts w:ascii="Arial" w:hAnsi="Arial"/>
          <w:b/>
          <w:sz w:val="21"/>
        </w:rPr>
        <w:t>pages</w:t>
      </w:r>
      <w:r>
        <w:rPr>
          <w:rFonts w:ascii="Arial" w:hAnsi="Arial"/>
          <w:b/>
          <w:spacing w:val="-10"/>
          <w:sz w:val="21"/>
        </w:rPr>
        <w:t> </w:t>
      </w:r>
      <w:r>
        <w:rPr>
          <w:rFonts w:ascii="Arial" w:hAnsi="Arial"/>
          <w:b/>
          <w:sz w:val="21"/>
        </w:rPr>
        <w:t>154</w:t>
      </w:r>
      <w:r>
        <w:rPr>
          <w:rFonts w:ascii="Arial" w:hAnsi="Arial"/>
          <w:b/>
          <w:spacing w:val="-12"/>
          <w:sz w:val="21"/>
        </w:rPr>
        <w:t> </w:t>
      </w:r>
      <w:r>
        <w:rPr>
          <w:rFonts w:ascii="Arial" w:hAnsi="Arial"/>
          <w:b/>
          <w:sz w:val="21"/>
        </w:rPr>
        <w:t>à</w:t>
      </w:r>
      <w:r>
        <w:rPr>
          <w:rFonts w:ascii="Arial" w:hAnsi="Arial"/>
          <w:b/>
          <w:spacing w:val="-12"/>
          <w:sz w:val="21"/>
        </w:rPr>
        <w:t> </w:t>
      </w:r>
      <w:r>
        <w:rPr>
          <w:rFonts w:ascii="Arial" w:hAnsi="Arial"/>
          <w:b/>
          <w:sz w:val="21"/>
        </w:rPr>
        <w:t>67</w:t>
      </w:r>
    </w:p>
    <w:p>
      <w:pPr>
        <w:pStyle w:val="BodyText"/>
        <w:spacing w:before="123"/>
        <w:rPr>
          <w:rFonts w:ascii="Arial"/>
          <w:b/>
          <w:sz w:val="21"/>
        </w:rPr>
      </w:pPr>
    </w:p>
    <w:p>
      <w:pPr>
        <w:spacing w:before="0"/>
        <w:ind w:left="490" w:right="0" w:firstLine="0"/>
        <w:jc w:val="left"/>
        <w:rPr>
          <w:rFonts w:ascii="Calibri"/>
          <w:sz w:val="22"/>
        </w:rPr>
      </w:pPr>
      <w:r>
        <w:rPr>
          <w:rFonts w:ascii="Calibri"/>
          <w:sz w:val="22"/>
        </w:rPr>
        <w:drawing>
          <wp:anchor distT="0" distB="0" distL="0" distR="0" allowOverlap="1" layoutInCell="1" locked="0" behindDoc="0" simplePos="0" relativeHeight="15728640">
            <wp:simplePos x="0" y="0"/>
            <wp:positionH relativeFrom="page">
              <wp:posOffset>4151629</wp:posOffset>
            </wp:positionH>
            <wp:positionV relativeFrom="paragraph">
              <wp:posOffset>-687308</wp:posOffset>
            </wp:positionV>
            <wp:extent cx="488950" cy="60452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88950" cy="604520"/>
                    </a:xfrm>
                    <a:prstGeom prst="rect">
                      <a:avLst/>
                    </a:prstGeom>
                  </pic:spPr>
                </pic:pic>
              </a:graphicData>
            </a:graphic>
          </wp:anchor>
        </w:drawing>
      </w:r>
      <w:r>
        <w:rPr>
          <w:rFonts w:ascii="Calibri"/>
          <w:sz w:val="22"/>
        </w:rPr>
        <w:drawing>
          <wp:anchor distT="0" distB="0" distL="0" distR="0" allowOverlap="1" layoutInCell="1" locked="0" behindDoc="0" simplePos="0" relativeHeight="15729152">
            <wp:simplePos x="0" y="0"/>
            <wp:positionH relativeFrom="page">
              <wp:posOffset>6419850</wp:posOffset>
            </wp:positionH>
            <wp:positionV relativeFrom="paragraph">
              <wp:posOffset>-666988</wp:posOffset>
            </wp:positionV>
            <wp:extent cx="563879" cy="563879"/>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563879" cy="563879"/>
                    </a:xfrm>
                    <a:prstGeom prst="rect">
                      <a:avLst/>
                    </a:prstGeom>
                  </pic:spPr>
                </pic:pic>
              </a:graphicData>
            </a:graphic>
          </wp:anchor>
        </w:drawing>
      </w:r>
      <w:hyperlink r:id="rId7">
        <w:r>
          <w:rPr>
            <w:rFonts w:ascii="Calibri"/>
            <w:color w:val="00007F"/>
            <w:spacing w:val="-2"/>
            <w:sz w:val="22"/>
            <w:u w:val="single" w:color="00007F"/>
          </w:rPr>
          <w:t>https://mesmanuels.fr/acces-libre/9782016290002</w:t>
        </w:r>
      </w:hyperlink>
    </w:p>
    <w:p>
      <w:pPr>
        <w:spacing w:after="0"/>
        <w:jc w:val="left"/>
        <w:rPr>
          <w:rFonts w:ascii="Calibri"/>
          <w:sz w:val="22"/>
        </w:rPr>
        <w:sectPr>
          <w:type w:val="continuous"/>
          <w:pgSz w:w="11910" w:h="16840"/>
          <w:pgMar w:top="680" w:bottom="280" w:left="708" w:right="708"/>
          <w:cols w:num="2" w:equalWidth="0">
            <w:col w:w="4958" w:space="176"/>
            <w:col w:w="5360"/>
          </w:cols>
        </w:sectPr>
      </w:pPr>
    </w:p>
    <w:p>
      <w:pPr>
        <w:spacing w:before="106"/>
        <w:ind w:left="70" w:right="0" w:firstLine="0"/>
        <w:jc w:val="left"/>
        <w:rPr>
          <w:rFonts w:ascii="Comic Sans MS" w:hAnsi="Comic Sans MS"/>
          <w:sz w:val="28"/>
        </w:rPr>
      </w:pPr>
      <w:r>
        <w:rPr>
          <w:rFonts w:ascii="Comic Sans MS" w:hAnsi="Comic Sans MS"/>
          <w:color w:val="FF0000"/>
          <w:sz w:val="28"/>
        </w:rPr>
        <w:t>Chapitre</w:t>
      </w:r>
      <w:r>
        <w:rPr>
          <w:rFonts w:ascii="Comic Sans MS" w:hAnsi="Comic Sans MS"/>
          <w:color w:val="FF0000"/>
          <w:spacing w:val="-3"/>
          <w:sz w:val="28"/>
        </w:rPr>
        <w:t> </w:t>
      </w:r>
      <w:r>
        <w:rPr>
          <w:rFonts w:ascii="Comic Sans MS" w:hAnsi="Comic Sans MS"/>
          <w:color w:val="FF0000"/>
          <w:sz w:val="28"/>
        </w:rPr>
        <w:t>9</w:t>
      </w:r>
      <w:r>
        <w:rPr>
          <w:rFonts w:ascii="Comic Sans MS" w:hAnsi="Comic Sans MS"/>
          <w:color w:val="FF0000"/>
          <w:spacing w:val="-3"/>
          <w:sz w:val="28"/>
        </w:rPr>
        <w:t> </w:t>
      </w:r>
      <w:r>
        <w:rPr>
          <w:rFonts w:ascii="Comic Sans MS" w:hAnsi="Comic Sans MS"/>
          <w:color w:val="FF0000"/>
          <w:sz w:val="28"/>
        </w:rPr>
        <w:t>:</w:t>
      </w:r>
      <w:r>
        <w:rPr>
          <w:rFonts w:ascii="Comic Sans MS" w:hAnsi="Comic Sans MS"/>
          <w:color w:val="FF0000"/>
          <w:spacing w:val="-3"/>
          <w:sz w:val="28"/>
        </w:rPr>
        <w:t> </w:t>
      </w:r>
      <w:r>
        <w:rPr>
          <w:rFonts w:ascii="Comic Sans MS" w:hAnsi="Comic Sans MS"/>
          <w:color w:val="FF0000"/>
          <w:sz w:val="28"/>
        </w:rPr>
        <w:t>LA</w:t>
      </w:r>
      <w:r>
        <w:rPr>
          <w:rFonts w:ascii="Comic Sans MS" w:hAnsi="Comic Sans MS"/>
          <w:color w:val="FF0000"/>
          <w:spacing w:val="-3"/>
          <w:sz w:val="28"/>
        </w:rPr>
        <w:t> </w:t>
      </w:r>
      <w:r>
        <w:rPr>
          <w:rFonts w:ascii="Comic Sans MS" w:hAnsi="Comic Sans MS"/>
          <w:color w:val="FF0000"/>
          <w:sz w:val="28"/>
        </w:rPr>
        <w:t>BIODIVERSITÉ</w:t>
      </w:r>
      <w:r>
        <w:rPr>
          <w:rFonts w:ascii="Comic Sans MS" w:hAnsi="Comic Sans MS"/>
          <w:color w:val="FF0000"/>
          <w:spacing w:val="-1"/>
          <w:sz w:val="28"/>
        </w:rPr>
        <w:t> </w:t>
      </w:r>
      <w:r>
        <w:rPr>
          <w:rFonts w:ascii="Comic Sans MS" w:hAnsi="Comic Sans MS"/>
          <w:color w:val="FF0000"/>
          <w:sz w:val="28"/>
        </w:rPr>
        <w:t>ET</w:t>
      </w:r>
      <w:r>
        <w:rPr>
          <w:rFonts w:ascii="Comic Sans MS" w:hAnsi="Comic Sans MS"/>
          <w:color w:val="FF0000"/>
          <w:spacing w:val="-3"/>
          <w:sz w:val="28"/>
        </w:rPr>
        <w:t> </w:t>
      </w:r>
      <w:r>
        <w:rPr>
          <w:rFonts w:ascii="Comic Sans MS" w:hAnsi="Comic Sans MS"/>
          <w:color w:val="FF0000"/>
          <w:sz w:val="28"/>
        </w:rPr>
        <w:t>SON</w:t>
      </w:r>
      <w:r>
        <w:rPr>
          <w:rFonts w:ascii="Comic Sans MS" w:hAnsi="Comic Sans MS"/>
          <w:color w:val="FF0000"/>
          <w:spacing w:val="-2"/>
          <w:sz w:val="28"/>
        </w:rPr>
        <w:t> ÉVOLUTION.</w:t>
      </w:r>
    </w:p>
    <w:p>
      <w:pPr>
        <w:tabs>
          <w:tab w:pos="1253" w:val="left" w:leader="none"/>
        </w:tabs>
        <w:spacing w:before="367"/>
        <w:ind w:left="204" w:right="0" w:firstLine="0"/>
        <w:jc w:val="left"/>
        <w:rPr>
          <w:rFonts w:ascii="Calibri"/>
          <w:sz w:val="22"/>
        </w:rPr>
      </w:pPr>
      <w:r>
        <w:rPr>
          <w:color w:val="0000FF"/>
          <w:spacing w:val="-2"/>
          <w:position w:val="-12"/>
          <w:sz w:val="22"/>
        </w:rPr>
        <w:t>Rappels</w:t>
      </w:r>
      <w:r>
        <w:rPr>
          <w:color w:val="0000FF"/>
          <w:position w:val="-12"/>
          <w:sz w:val="22"/>
        </w:rPr>
        <w:tab/>
      </w:r>
      <w:hyperlink r:id="rId8">
        <w:r>
          <w:rPr>
            <w:rFonts w:ascii="Calibri"/>
            <w:color w:val="00007F"/>
            <w:spacing w:val="-2"/>
            <w:sz w:val="22"/>
            <w:u w:val="single" w:color="00007F"/>
          </w:rPr>
          <w:t>https://view.genial.ly/602027ff9abe3b0d11c18a84/presentation-rappels-de-seconde</w:t>
        </w:r>
      </w:hyperlink>
    </w:p>
    <w:p>
      <w:pPr>
        <w:spacing w:line="267" w:lineRule="exact" w:before="152"/>
        <w:ind w:left="1253" w:right="0" w:firstLine="0"/>
        <w:jc w:val="both"/>
        <w:rPr>
          <w:rFonts w:ascii="Calibri" w:hAnsi="Calibri"/>
          <w:i/>
          <w:sz w:val="22"/>
        </w:rPr>
      </w:pPr>
      <w:r>
        <w:rPr>
          <w:rFonts w:ascii="Calibri" w:hAnsi="Calibri"/>
          <w:i/>
          <w:sz w:val="22"/>
        </w:rPr>
        <w:drawing>
          <wp:anchor distT="0" distB="0" distL="0" distR="0" allowOverlap="1" layoutInCell="1" locked="0" behindDoc="0" simplePos="0" relativeHeight="15729664">
            <wp:simplePos x="0" y="0"/>
            <wp:positionH relativeFrom="page">
              <wp:posOffset>567690</wp:posOffset>
            </wp:positionH>
            <wp:positionV relativeFrom="paragraph">
              <wp:posOffset>162420</wp:posOffset>
            </wp:positionV>
            <wp:extent cx="533400" cy="427989"/>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9" cstate="print"/>
                    <a:stretch>
                      <a:fillRect/>
                    </a:stretch>
                  </pic:blipFill>
                  <pic:spPr>
                    <a:xfrm>
                      <a:off x="0" y="0"/>
                      <a:ext cx="533400" cy="427989"/>
                    </a:xfrm>
                    <a:prstGeom prst="rect">
                      <a:avLst/>
                    </a:prstGeom>
                  </pic:spPr>
                </pic:pic>
              </a:graphicData>
            </a:graphic>
          </wp:anchor>
        </w:drawing>
      </w:r>
      <w:r>
        <w:rPr>
          <w:rFonts w:ascii="Calibri" w:hAnsi="Calibri"/>
          <w:i/>
          <w:color w:val="000009"/>
          <w:sz w:val="22"/>
        </w:rPr>
        <w:t>Data</w:t>
      </w:r>
      <w:r>
        <w:rPr>
          <w:rFonts w:ascii="Calibri" w:hAnsi="Calibri"/>
          <w:i/>
          <w:color w:val="000009"/>
          <w:spacing w:val="-4"/>
          <w:sz w:val="22"/>
        </w:rPr>
        <w:t> </w:t>
      </w:r>
      <w:r>
        <w:rPr>
          <w:rFonts w:ascii="Calibri" w:hAnsi="Calibri"/>
          <w:i/>
          <w:color w:val="000009"/>
          <w:sz w:val="22"/>
        </w:rPr>
        <w:t>Gueule</w:t>
      </w:r>
      <w:r>
        <w:rPr>
          <w:rFonts w:ascii="Calibri" w:hAnsi="Calibri"/>
          <w:i/>
          <w:color w:val="000009"/>
          <w:spacing w:val="-3"/>
          <w:sz w:val="22"/>
        </w:rPr>
        <w:t> </w:t>
      </w:r>
      <w:r>
        <w:rPr>
          <w:rFonts w:ascii="Calibri" w:hAnsi="Calibri"/>
          <w:i/>
          <w:color w:val="000009"/>
          <w:sz w:val="22"/>
        </w:rPr>
        <w:t>épisode</w:t>
      </w:r>
      <w:r>
        <w:rPr>
          <w:rFonts w:ascii="Calibri" w:hAnsi="Calibri"/>
          <w:i/>
          <w:color w:val="000009"/>
          <w:spacing w:val="-5"/>
          <w:sz w:val="22"/>
        </w:rPr>
        <w:t> 24:</w:t>
      </w:r>
    </w:p>
    <w:p>
      <w:pPr>
        <w:pStyle w:val="BodyText"/>
        <w:ind w:left="1253" w:right="108"/>
        <w:jc w:val="both"/>
        <w:rPr>
          <w:rFonts w:ascii="Calibri" w:hAnsi="Calibri"/>
          <w:sz w:val="22"/>
        </w:rPr>
      </w:pPr>
      <w:r>
        <w:rPr>
          <w:rFonts w:ascii="Calibri" w:hAnsi="Calibri"/>
          <w:sz w:val="22"/>
        </w:rPr>
        <w:drawing>
          <wp:anchor distT="0" distB="0" distL="0" distR="0" allowOverlap="1" layoutInCell="1" locked="0" behindDoc="0" simplePos="0" relativeHeight="15730176">
            <wp:simplePos x="0" y="0"/>
            <wp:positionH relativeFrom="page">
              <wp:posOffset>605790</wp:posOffset>
            </wp:positionH>
            <wp:positionV relativeFrom="paragraph">
              <wp:posOffset>484228</wp:posOffset>
            </wp:positionV>
            <wp:extent cx="457200" cy="457200"/>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0" cstate="print"/>
                    <a:stretch>
                      <a:fillRect/>
                    </a:stretch>
                  </pic:blipFill>
                  <pic:spPr>
                    <a:xfrm>
                      <a:off x="0" y="0"/>
                      <a:ext cx="457200" cy="457200"/>
                    </a:xfrm>
                    <a:prstGeom prst="rect">
                      <a:avLst/>
                    </a:prstGeom>
                  </pic:spPr>
                </pic:pic>
              </a:graphicData>
            </a:graphic>
          </wp:anchor>
        </w:drawing>
      </w:r>
      <w:r>
        <w:rPr>
          <w:color w:val="020202"/>
        </w:rPr>
        <w:t>L'homme, par ses activités mondialisées, transforme l'ensemble de l'équilibre planétaire. En bâtissant des villes, en ouvrant de nouvelles terres cultivables, en transformant ses cultures en industrie, nous modifions l'habitat de nombreuses espèce vivantes, végétales ou animales. Quand nous ne les éradiquons pas purement et simplement. Or, aucune espèce n'existe de manière isolée. Elles sont toutes un maillon dans une mécanique du vivant plus large. C'est cette biodiversité qui fait la richesse du monde que nous habitons aujourd'hui. La diversité est même ce qui préserve le mieux chaque espèce. Irons-nous consciemment jusqu'à la sixième extinction massive d'espèces sur la planète ? </w:t>
      </w:r>
      <w:hyperlink r:id="rId11">
        <w:r>
          <w:rPr>
            <w:rFonts w:ascii="Calibri" w:hAnsi="Calibri"/>
            <w:color w:val="00007F"/>
            <w:spacing w:val="-2"/>
            <w:sz w:val="22"/>
            <w:u w:val="single" w:color="00007F"/>
          </w:rPr>
          <w:t>https://youtu.be/1F6JGk51_l0</w:t>
        </w:r>
      </w:hyperlink>
    </w:p>
    <w:p>
      <w:pPr>
        <w:pStyle w:val="BodyText"/>
        <w:spacing w:before="217"/>
        <w:rPr>
          <w:rFonts w:ascii="Calibri"/>
          <w:sz w:val="22"/>
        </w:rPr>
      </w:pPr>
    </w:p>
    <w:p>
      <w:pPr>
        <w:pStyle w:val="Heading1"/>
        <w:jc w:val="both"/>
        <w:rPr>
          <w:rFonts w:ascii="Arial"/>
        </w:rPr>
      </w:pPr>
      <w:r>
        <w:rPr>
          <w:rFonts w:ascii="Arial"/>
        </w:rPr>
        <w:t>Objectif</w:t>
      </w:r>
      <w:r>
        <w:rPr>
          <w:rFonts w:ascii="Arial"/>
          <w:spacing w:val="-4"/>
        </w:rPr>
        <w:t> </w:t>
      </w:r>
      <w:r>
        <w:rPr>
          <w:rFonts w:ascii="Arial"/>
        </w:rPr>
        <w:t>du</w:t>
      </w:r>
      <w:r>
        <w:rPr>
          <w:rFonts w:ascii="Arial"/>
          <w:spacing w:val="-3"/>
        </w:rPr>
        <w:t> </w:t>
      </w:r>
      <w:r>
        <w:rPr>
          <w:rFonts w:ascii="Arial"/>
          <w:spacing w:val="-2"/>
        </w:rPr>
        <w:t>Chapitre:</w:t>
      </w:r>
    </w:p>
    <w:p>
      <w:pPr>
        <w:spacing w:before="182"/>
        <w:ind w:left="14" w:right="9" w:firstLine="0"/>
        <w:jc w:val="both"/>
        <w:rPr>
          <w:sz w:val="20"/>
        </w:rPr>
      </w:pPr>
      <w:r>
        <w:rPr>
          <w:color w:val="000009"/>
          <w:sz w:val="20"/>
        </w:rPr>
        <w:t>La biodiversité et son évolution sont au cœur de ce chapitre. Il s’agit d’en comprendre la</w:t>
      </w:r>
      <w:r>
        <w:rPr>
          <w:color w:val="000009"/>
          <w:spacing w:val="40"/>
          <w:sz w:val="20"/>
        </w:rPr>
        <w:t> </w:t>
      </w:r>
      <w:r>
        <w:rPr>
          <w:rFonts w:ascii="Arial" w:hAnsi="Arial"/>
          <w:b/>
          <w:color w:val="000009"/>
          <w:sz w:val="20"/>
        </w:rPr>
        <w:t>dynamique </w:t>
      </w:r>
      <w:r>
        <w:rPr>
          <w:color w:val="000009"/>
          <w:sz w:val="20"/>
        </w:rPr>
        <w:t>ainsi que les </w:t>
      </w:r>
      <w:r>
        <w:rPr>
          <w:rFonts w:ascii="Arial" w:hAnsi="Arial"/>
          <w:b/>
          <w:color w:val="000009"/>
          <w:sz w:val="20"/>
        </w:rPr>
        <w:t>impacts des activités humaines </w:t>
      </w:r>
      <w:r>
        <w:rPr>
          <w:color w:val="000009"/>
          <w:sz w:val="20"/>
        </w:rPr>
        <w:t>à travers l’</w:t>
      </w:r>
      <w:r>
        <w:rPr>
          <w:rFonts w:ascii="Arial" w:hAnsi="Arial"/>
          <w:b/>
          <w:color w:val="000009"/>
          <w:sz w:val="20"/>
        </w:rPr>
        <w:t>étude de sa mesure à différentes échelles spatiales et temporelles. </w:t>
      </w:r>
      <w:r>
        <w:rPr>
          <w:color w:val="000009"/>
          <w:sz w:val="20"/>
        </w:rPr>
        <w:t>Plusieurs </w:t>
      </w:r>
      <w:r>
        <w:rPr>
          <w:rFonts w:ascii="Arial" w:hAnsi="Arial"/>
          <w:b/>
          <w:color w:val="000009"/>
          <w:sz w:val="20"/>
        </w:rPr>
        <w:t>principes d’étude de la biodiversité </w:t>
      </w:r>
      <w:r>
        <w:rPr>
          <w:color w:val="000009"/>
          <w:sz w:val="20"/>
        </w:rPr>
        <w:t>sont utilisés afin de </w:t>
      </w:r>
      <w:r>
        <w:rPr>
          <w:rFonts w:ascii="Arial" w:hAnsi="Arial"/>
          <w:b/>
          <w:color w:val="000009"/>
          <w:sz w:val="20"/>
        </w:rPr>
        <w:t>mesurer et</w:t>
      </w:r>
      <w:r>
        <w:rPr>
          <w:rFonts w:ascii="Arial" w:hAnsi="Arial"/>
          <w:b/>
          <w:color w:val="000009"/>
          <w:spacing w:val="-2"/>
          <w:sz w:val="20"/>
        </w:rPr>
        <w:t> </w:t>
      </w:r>
      <w:r>
        <w:rPr>
          <w:rFonts w:ascii="Arial" w:hAnsi="Arial"/>
          <w:b/>
          <w:color w:val="000009"/>
          <w:sz w:val="20"/>
        </w:rPr>
        <w:t>d’estimer la taille d’une</w:t>
      </w:r>
      <w:r>
        <w:rPr>
          <w:rFonts w:ascii="Arial" w:hAnsi="Arial"/>
          <w:b/>
          <w:color w:val="000009"/>
          <w:spacing w:val="-1"/>
          <w:sz w:val="20"/>
        </w:rPr>
        <w:t> </w:t>
      </w:r>
      <w:r>
        <w:rPr>
          <w:rFonts w:ascii="Arial" w:hAnsi="Arial"/>
          <w:b/>
          <w:color w:val="000009"/>
          <w:sz w:val="20"/>
        </w:rPr>
        <w:t>population ou bien la proportion d’individus possédant un caractère donné</w:t>
      </w:r>
      <w:r>
        <w:rPr>
          <w:color w:val="000009"/>
          <w:sz w:val="20"/>
        </w:rPr>
        <w:t>. Les humains ne cessent d’exploiter les ressources de la planète avec des conséquences de plus en plus alarmantes. Protéger cette biodiversité nécessite d’en suivre l’évolution. Ainsi les modèles </w:t>
      </w:r>
      <w:r>
        <w:rPr>
          <w:rFonts w:ascii="Arial" w:hAnsi="Arial"/>
          <w:b/>
          <w:color w:val="000009"/>
          <w:sz w:val="20"/>
        </w:rPr>
        <w:t>mathématiques probabilistes </w:t>
      </w:r>
      <w:r>
        <w:rPr>
          <w:color w:val="000009"/>
          <w:sz w:val="20"/>
        </w:rPr>
        <w:t>sont présentés afin d’en comprendre les écarts au modèle et identifier les </w:t>
      </w:r>
      <w:r>
        <w:rPr>
          <w:rFonts w:ascii="Arial" w:hAnsi="Arial"/>
          <w:b/>
          <w:color w:val="000009"/>
          <w:sz w:val="20"/>
        </w:rPr>
        <w:t>forces évolutives </w:t>
      </w:r>
      <w:r>
        <w:rPr>
          <w:color w:val="000009"/>
          <w:sz w:val="20"/>
        </w:rPr>
        <w:t>à l’œuvre à l’échelle de quelques générations.</w:t>
      </w:r>
    </w:p>
    <w:p>
      <w:pPr>
        <w:pStyle w:val="BodyText"/>
        <w:ind w:left="14" w:right="14"/>
        <w:jc w:val="both"/>
      </w:pPr>
      <w:r>
        <w:rPr/>
        <mc:AlternateContent>
          <mc:Choice Requires="wps">
            <w:drawing>
              <wp:anchor distT="0" distB="0" distL="0" distR="0" allowOverlap="1" layoutInCell="1" locked="0" behindDoc="0" simplePos="0" relativeHeight="15730688">
                <wp:simplePos x="0" y="0"/>
                <wp:positionH relativeFrom="page">
                  <wp:posOffset>456882</wp:posOffset>
                </wp:positionH>
                <wp:positionV relativeFrom="paragraph">
                  <wp:posOffset>584041</wp:posOffset>
                </wp:positionV>
                <wp:extent cx="6652895" cy="2837815"/>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6652895" cy="2837815"/>
                          <a:chExt cx="6652895" cy="2837815"/>
                        </a:xfrm>
                      </wpg:grpSpPr>
                      <wps:wsp>
                        <wps:cNvPr id="6" name="Graphic 6"/>
                        <wps:cNvSpPr/>
                        <wps:spPr>
                          <a:xfrm>
                            <a:off x="317" y="0"/>
                            <a:ext cx="6652259" cy="2837180"/>
                          </a:xfrm>
                          <a:custGeom>
                            <a:avLst/>
                            <a:gdLst/>
                            <a:ahLst/>
                            <a:cxnLst/>
                            <a:rect l="l" t="t" r="r" b="b"/>
                            <a:pathLst>
                              <a:path w="6652259" h="2837180">
                                <a:moveTo>
                                  <a:pt x="0" y="1270"/>
                                </a:moveTo>
                                <a:lnTo>
                                  <a:pt x="6652259" y="1270"/>
                                </a:lnTo>
                              </a:path>
                              <a:path w="6652259" h="2837180">
                                <a:moveTo>
                                  <a:pt x="0" y="2837180"/>
                                </a:moveTo>
                                <a:lnTo>
                                  <a:pt x="6652259" y="2837180"/>
                                </a:lnTo>
                              </a:path>
                              <a:path w="6652259" h="2837180">
                                <a:moveTo>
                                  <a:pt x="1221739" y="0"/>
                                </a:moveTo>
                                <a:lnTo>
                                  <a:pt x="1221739" y="2837180"/>
                                </a:lnTo>
                              </a:path>
                              <a:path w="6652259" h="2837180">
                                <a:moveTo>
                                  <a:pt x="6650990" y="0"/>
                                </a:moveTo>
                                <a:lnTo>
                                  <a:pt x="6650990" y="2837180"/>
                                </a:lnTo>
                              </a:path>
                            </a:pathLst>
                          </a:custGeom>
                          <a:ln w="635">
                            <a:solidFill>
                              <a:srgbClr val="000000"/>
                            </a:solidFill>
                            <a:prstDash val="solid"/>
                          </a:ln>
                        </wps:spPr>
                        <wps:bodyPr wrap="square" lIns="0" tIns="0" rIns="0" bIns="0" rtlCol="0">
                          <a:prstTxWarp prst="textNoShape">
                            <a:avLst/>
                          </a:prstTxWarp>
                          <a:noAutofit/>
                        </wps:bodyPr>
                      </wps:wsp>
                      <pic:pic>
                        <pic:nvPicPr>
                          <pic:cNvPr id="7" name="Image 7"/>
                          <pic:cNvPicPr/>
                        </pic:nvPicPr>
                        <pic:blipFill>
                          <a:blip r:embed="rId12" cstate="print"/>
                          <a:stretch>
                            <a:fillRect/>
                          </a:stretch>
                        </pic:blipFill>
                        <pic:spPr>
                          <a:xfrm>
                            <a:off x="71209" y="76722"/>
                            <a:ext cx="1017563" cy="275814"/>
                          </a:xfrm>
                          <a:prstGeom prst="rect">
                            <a:avLst/>
                          </a:prstGeom>
                        </pic:spPr>
                      </pic:pic>
                      <pic:pic>
                        <pic:nvPicPr>
                          <pic:cNvPr id="8" name="Image 8"/>
                          <pic:cNvPicPr/>
                        </pic:nvPicPr>
                        <pic:blipFill>
                          <a:blip r:embed="rId13" cstate="print"/>
                          <a:stretch>
                            <a:fillRect/>
                          </a:stretch>
                        </pic:blipFill>
                        <pic:spPr>
                          <a:xfrm>
                            <a:off x="1912937" y="584200"/>
                            <a:ext cx="4048759" cy="2114550"/>
                          </a:xfrm>
                          <a:prstGeom prst="rect">
                            <a:avLst/>
                          </a:prstGeom>
                        </pic:spPr>
                      </pic:pic>
                      <wps:wsp>
                        <wps:cNvPr id="9" name="Textbox 9"/>
                        <wps:cNvSpPr txBox="1"/>
                        <wps:spPr>
                          <a:xfrm>
                            <a:off x="1257617" y="39903"/>
                            <a:ext cx="720090" cy="156210"/>
                          </a:xfrm>
                          <a:prstGeom prst="rect">
                            <a:avLst/>
                          </a:prstGeom>
                        </wps:spPr>
                        <wps:txbx>
                          <w:txbxContent>
                            <w:p>
                              <w:pPr>
                                <w:spacing w:line="246" w:lineRule="exact" w:before="0"/>
                                <w:ind w:left="0" w:right="0" w:firstLine="0"/>
                                <w:jc w:val="left"/>
                                <w:rPr>
                                  <w:sz w:val="22"/>
                                </w:rPr>
                              </w:pPr>
                              <w:r>
                                <w:rPr>
                                  <w:color w:val="000009"/>
                                  <w:sz w:val="22"/>
                                  <w:u w:val="single" w:color="000009"/>
                                </w:rPr>
                                <w:t>Réponses</w:t>
                              </w:r>
                              <w:r>
                                <w:rPr>
                                  <w:color w:val="000009"/>
                                  <w:spacing w:val="-5"/>
                                  <w:sz w:val="22"/>
                                  <w:u w:val="single" w:color="000009"/>
                                </w:rPr>
                                <w:t> </w:t>
                              </w:r>
                              <w:r>
                                <w:rPr>
                                  <w:color w:val="000009"/>
                                  <w:spacing w:val="-10"/>
                                  <w:sz w:val="22"/>
                                  <w:u w:val="single" w:color="000009"/>
                                </w:rPr>
                                <w:t>:</w:t>
                              </w:r>
                            </w:p>
                          </w:txbxContent>
                        </wps:txbx>
                        <wps:bodyPr wrap="square" lIns="0" tIns="0" rIns="0" bIns="0" rtlCol="0">
                          <a:noAutofit/>
                        </wps:bodyPr>
                      </wps:wsp>
                      <wps:wsp>
                        <wps:cNvPr id="10" name="Textbox 10"/>
                        <wps:cNvSpPr txBox="1"/>
                        <wps:spPr>
                          <a:xfrm>
                            <a:off x="317" y="1270"/>
                            <a:ext cx="1221740" cy="2835910"/>
                          </a:xfrm>
                          <a:prstGeom prst="rect">
                            <a:avLst/>
                          </a:prstGeom>
                          <a:ln w="635">
                            <a:solidFill>
                              <a:srgbClr val="000000"/>
                            </a:solidFill>
                            <a:prstDash val="solid"/>
                          </a:ln>
                        </wps:spPr>
                        <wps:txbx>
                          <w:txbxContent>
                            <w:p>
                              <w:pPr>
                                <w:spacing w:line="240" w:lineRule="auto" w:before="0"/>
                                <w:rPr>
                                  <w:rFonts w:ascii="Calibri"/>
                                  <w:sz w:val="22"/>
                                </w:rPr>
                              </w:pPr>
                            </w:p>
                            <w:p>
                              <w:pPr>
                                <w:spacing w:line="240" w:lineRule="auto" w:before="264"/>
                                <w:rPr>
                                  <w:rFonts w:ascii="Calibri"/>
                                  <w:sz w:val="22"/>
                                </w:rPr>
                              </w:pPr>
                            </w:p>
                            <w:p>
                              <w:pPr>
                                <w:spacing w:before="0"/>
                                <w:ind w:left="57" w:right="0" w:firstLine="0"/>
                                <w:jc w:val="left"/>
                                <w:rPr>
                                  <w:sz w:val="22"/>
                                </w:rPr>
                              </w:pPr>
                              <w:r>
                                <w:rPr>
                                  <w:color w:val="000009"/>
                                  <w:sz w:val="22"/>
                                </w:rPr>
                                <w:t>Page</w:t>
                              </w:r>
                              <w:r>
                                <w:rPr>
                                  <w:color w:val="000009"/>
                                  <w:spacing w:val="-1"/>
                                  <w:sz w:val="22"/>
                                </w:rPr>
                                <w:t> </w:t>
                              </w:r>
                              <w:r>
                                <w:rPr>
                                  <w:color w:val="000009"/>
                                  <w:spacing w:val="-5"/>
                                  <w:sz w:val="22"/>
                                </w:rPr>
                                <w:t>157</w:t>
                              </w:r>
                            </w:p>
                          </w:txbxContent>
                        </wps:txbx>
                        <wps:bodyPr wrap="square" lIns="0" tIns="0" rIns="0" bIns="0" rtlCol="0">
                          <a:noAutofit/>
                        </wps:bodyPr>
                      </wps:wsp>
                    </wpg:wgp>
                  </a:graphicData>
                </a:graphic>
              </wp:anchor>
            </w:drawing>
          </mc:Choice>
          <mc:Fallback>
            <w:pict>
              <v:group style="position:absolute;margin-left:35.974998pt;margin-top:45.987541pt;width:523.85pt;height:223.45pt;mso-position-horizontal-relative:page;mso-position-vertical-relative:paragraph;z-index:15730688" id="docshapegroup1" coordorigin="719,920" coordsize="10477,4469">
                <v:shape style="position:absolute;left:720;top:919;width:10476;height:4468" id="docshape2" coordorigin="720,920" coordsize="10476,4468" path="m720,922l11196,922m720,5388l11196,5388m2644,920l2644,5388m11194,920l11194,5388e" filled="false" stroked="true" strokeweight=".05pt" strokecolor="#000000">
                  <v:path arrowok="t"/>
                  <v:stroke dashstyle="solid"/>
                </v:shape>
                <v:shape style="position:absolute;left:831;top:1040;width:1603;height:435" type="#_x0000_t75" id="docshape3" stroked="false">
                  <v:imagedata r:id="rId12" o:title=""/>
                </v:shape>
                <v:shape style="position:absolute;left:3732;top:1839;width:6376;height:3330" type="#_x0000_t75" id="docshape4" stroked="false">
                  <v:imagedata r:id="rId13" o:title=""/>
                </v:shape>
                <v:shapetype id="_x0000_t202" o:spt="202" coordsize="21600,21600" path="m,l,21600r21600,l21600,xe">
                  <v:stroke joinstyle="miter"/>
                  <v:path gradientshapeok="t" o:connecttype="rect"/>
                </v:shapetype>
                <v:shape style="position:absolute;left:2700;top:982;width:1134;height:246" type="#_x0000_t202" id="docshape5" filled="false" stroked="false">
                  <v:textbox inset="0,0,0,0">
                    <w:txbxContent>
                      <w:p>
                        <w:pPr>
                          <w:spacing w:line="246" w:lineRule="exact" w:before="0"/>
                          <w:ind w:left="0" w:right="0" w:firstLine="0"/>
                          <w:jc w:val="left"/>
                          <w:rPr>
                            <w:sz w:val="22"/>
                          </w:rPr>
                        </w:pPr>
                        <w:r>
                          <w:rPr>
                            <w:color w:val="000009"/>
                            <w:sz w:val="22"/>
                            <w:u w:val="single" w:color="000009"/>
                          </w:rPr>
                          <w:t>Réponses</w:t>
                        </w:r>
                        <w:r>
                          <w:rPr>
                            <w:color w:val="000009"/>
                            <w:spacing w:val="-5"/>
                            <w:sz w:val="22"/>
                            <w:u w:val="single" w:color="000009"/>
                          </w:rPr>
                          <w:t> </w:t>
                        </w:r>
                        <w:r>
                          <w:rPr>
                            <w:color w:val="000009"/>
                            <w:spacing w:val="-10"/>
                            <w:sz w:val="22"/>
                            <w:u w:val="single" w:color="000009"/>
                          </w:rPr>
                          <w:t>:</w:t>
                        </w:r>
                      </w:p>
                    </w:txbxContent>
                  </v:textbox>
                  <w10:wrap type="none"/>
                </v:shape>
                <v:shape style="position:absolute;left:720;top:921;width:1924;height:4466" type="#_x0000_t202" id="docshape6" filled="false" stroked="true" strokeweight=".05pt" strokecolor="#000000">
                  <v:textbox inset="0,0,0,0">
                    <w:txbxContent>
                      <w:p>
                        <w:pPr>
                          <w:spacing w:line="240" w:lineRule="auto" w:before="0"/>
                          <w:rPr>
                            <w:rFonts w:ascii="Calibri"/>
                            <w:sz w:val="22"/>
                          </w:rPr>
                        </w:pPr>
                      </w:p>
                      <w:p>
                        <w:pPr>
                          <w:spacing w:line="240" w:lineRule="auto" w:before="264"/>
                          <w:rPr>
                            <w:rFonts w:ascii="Calibri"/>
                            <w:sz w:val="22"/>
                          </w:rPr>
                        </w:pPr>
                      </w:p>
                      <w:p>
                        <w:pPr>
                          <w:spacing w:before="0"/>
                          <w:ind w:left="57" w:right="0" w:firstLine="0"/>
                          <w:jc w:val="left"/>
                          <w:rPr>
                            <w:sz w:val="22"/>
                          </w:rPr>
                        </w:pPr>
                        <w:r>
                          <w:rPr>
                            <w:color w:val="000009"/>
                            <w:sz w:val="22"/>
                          </w:rPr>
                          <w:t>Page</w:t>
                        </w:r>
                        <w:r>
                          <w:rPr>
                            <w:color w:val="000009"/>
                            <w:spacing w:val="-1"/>
                            <w:sz w:val="22"/>
                          </w:rPr>
                          <w:t> </w:t>
                        </w:r>
                        <w:r>
                          <w:rPr>
                            <w:color w:val="000009"/>
                            <w:spacing w:val="-5"/>
                            <w:sz w:val="22"/>
                          </w:rPr>
                          <w:t>157</w:t>
                        </w:r>
                      </w:p>
                    </w:txbxContent>
                  </v:textbox>
                  <v:stroke dashstyle="solid"/>
                  <w10:wrap type="none"/>
                </v:shape>
                <w10:wrap type="none"/>
              </v:group>
            </w:pict>
          </mc:Fallback>
        </mc:AlternateContent>
      </w:r>
      <w:r>
        <w:rPr>
          <w:color w:val="000009"/>
        </w:rPr>
        <w:t>Sauvegarder cette biodiversité consiste à convoquer une posture de citoyen : adopter une position par rapport aux perturbations des écosystèmes liées aux activités humaines et comprendre que des solutions pour y remédier sont </w:t>
      </w:r>
      <w:r>
        <w:rPr>
          <w:color w:val="000009"/>
          <w:spacing w:val="-2"/>
        </w:rPr>
        <w:t>envisageables.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01"/>
      </w:pPr>
    </w:p>
    <w:p>
      <w:pPr>
        <w:pStyle w:val="BodyText"/>
        <w:spacing w:after="0"/>
        <w:sectPr>
          <w:type w:val="continuous"/>
          <w:pgSz w:w="11910" w:h="16840"/>
          <w:pgMar w:top="680" w:bottom="280" w:left="708" w:right="708"/>
        </w:sectPr>
      </w:pPr>
    </w:p>
    <w:p>
      <w:pPr>
        <w:pStyle w:val="BodyText"/>
        <w:spacing w:before="209"/>
        <w:rPr>
          <w:sz w:val="22"/>
        </w:rPr>
      </w:pPr>
    </w:p>
    <w:p>
      <w:pPr>
        <w:spacing w:before="1"/>
        <w:ind w:left="1372" w:right="0" w:firstLine="0"/>
        <w:jc w:val="left"/>
        <w:rPr>
          <w:sz w:val="22"/>
        </w:rPr>
      </w:pPr>
      <w:r>
        <w:rPr>
          <w:sz w:val="22"/>
        </w:rPr>
        <w:drawing>
          <wp:anchor distT="0" distB="0" distL="0" distR="0" allowOverlap="1" layoutInCell="1" locked="0" behindDoc="0" simplePos="0" relativeHeight="15731200">
            <wp:simplePos x="0" y="0"/>
            <wp:positionH relativeFrom="page">
              <wp:posOffset>549909</wp:posOffset>
            </wp:positionH>
            <wp:positionV relativeFrom="paragraph">
              <wp:posOffset>-133831</wp:posOffset>
            </wp:positionV>
            <wp:extent cx="533400" cy="427990"/>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9" cstate="print"/>
                    <a:stretch>
                      <a:fillRect/>
                    </a:stretch>
                  </pic:blipFill>
                  <pic:spPr>
                    <a:xfrm>
                      <a:off x="0" y="0"/>
                      <a:ext cx="533400" cy="427990"/>
                    </a:xfrm>
                    <a:prstGeom prst="rect">
                      <a:avLst/>
                    </a:prstGeom>
                  </pic:spPr>
                </pic:pic>
              </a:graphicData>
            </a:graphic>
          </wp:anchor>
        </w:drawing>
      </w:r>
      <w:r>
        <w:rPr>
          <w:color w:val="0000FF"/>
          <w:spacing w:val="-2"/>
          <w:sz w:val="22"/>
        </w:rPr>
        <w:t>Diaporama</w:t>
      </w:r>
    </w:p>
    <w:p>
      <w:pPr>
        <w:pStyle w:val="Heading1"/>
        <w:spacing w:before="55"/>
        <w:ind w:left="158"/>
      </w:pPr>
      <w:r>
        <w:rPr>
          <w:b w:val="0"/>
        </w:rPr>
        <w:br w:type="column"/>
      </w:r>
      <w:r>
        <w:rPr>
          <w:color w:val="000009"/>
        </w:rPr>
        <w:t>DES</w:t>
      </w:r>
      <w:r>
        <w:rPr>
          <w:color w:val="000009"/>
          <w:spacing w:val="-5"/>
        </w:rPr>
        <w:t> </w:t>
      </w:r>
      <w:r>
        <w:rPr>
          <w:color w:val="000009"/>
        </w:rPr>
        <w:t>OUTILS</w:t>
      </w:r>
      <w:r>
        <w:rPr>
          <w:color w:val="000009"/>
          <w:spacing w:val="-4"/>
        </w:rPr>
        <w:t> </w:t>
      </w:r>
      <w:r>
        <w:rPr>
          <w:color w:val="000009"/>
        </w:rPr>
        <w:t>POUR</w:t>
      </w:r>
      <w:r>
        <w:rPr>
          <w:color w:val="000009"/>
          <w:spacing w:val="-4"/>
        </w:rPr>
        <w:t> </w:t>
      </w:r>
      <w:r>
        <w:rPr>
          <w:color w:val="000009"/>
        </w:rPr>
        <w:t>QUANTIFIER</w:t>
      </w:r>
      <w:r>
        <w:rPr>
          <w:color w:val="000009"/>
          <w:spacing w:val="-2"/>
        </w:rPr>
        <w:t> </w:t>
      </w:r>
      <w:r>
        <w:rPr>
          <w:color w:val="000009"/>
        </w:rPr>
        <w:t>LA</w:t>
      </w:r>
      <w:r>
        <w:rPr>
          <w:color w:val="000009"/>
          <w:spacing w:val="-5"/>
        </w:rPr>
        <w:t> </w:t>
      </w:r>
      <w:r>
        <w:rPr>
          <w:color w:val="000009"/>
        </w:rPr>
        <w:t>BIODIVERSITÉ</w:t>
      </w:r>
      <w:r>
        <w:rPr>
          <w:color w:val="000009"/>
          <w:spacing w:val="5"/>
        </w:rPr>
        <w:t> </w:t>
      </w:r>
      <w:r>
        <w:rPr>
          <w:color w:val="000009"/>
          <w:spacing w:val="-10"/>
        </w:rPr>
        <w:t>:</w:t>
      </w:r>
    </w:p>
    <w:p>
      <w:pPr>
        <w:spacing w:before="2"/>
        <w:ind w:left="158" w:right="1852" w:firstLine="0"/>
        <w:jc w:val="left"/>
        <w:rPr>
          <w:rFonts w:ascii="Calibri" w:hAnsi="Calibri"/>
          <w:sz w:val="22"/>
        </w:rPr>
      </w:pPr>
      <w:r>
        <w:rPr>
          <w:rFonts w:ascii="Calibri" w:hAnsi="Calibri"/>
          <w:sz w:val="22"/>
        </w:rPr>
        <w:drawing>
          <wp:anchor distT="0" distB="0" distL="0" distR="0" allowOverlap="1" layoutInCell="1" locked="0" behindDoc="0" simplePos="0" relativeHeight="15731712">
            <wp:simplePos x="0" y="0"/>
            <wp:positionH relativeFrom="page">
              <wp:posOffset>6428232</wp:posOffset>
            </wp:positionH>
            <wp:positionV relativeFrom="paragraph">
              <wp:posOffset>-140364</wp:posOffset>
            </wp:positionV>
            <wp:extent cx="614425" cy="615583"/>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14" cstate="print"/>
                    <a:stretch>
                      <a:fillRect/>
                    </a:stretch>
                  </pic:blipFill>
                  <pic:spPr>
                    <a:xfrm>
                      <a:off x="0" y="0"/>
                      <a:ext cx="614425" cy="615583"/>
                    </a:xfrm>
                    <a:prstGeom prst="rect">
                      <a:avLst/>
                    </a:prstGeom>
                  </pic:spPr>
                </pic:pic>
              </a:graphicData>
            </a:graphic>
          </wp:anchor>
        </w:drawing>
      </w:r>
      <w:r>
        <w:rPr>
          <w:rFonts w:ascii="Calibri" w:hAnsi="Calibri"/>
          <w:b/>
          <w:color w:val="000009"/>
          <w:sz w:val="22"/>
        </w:rPr>
        <w:t>Consulter l’introduction: </w:t>
      </w:r>
      <w:hyperlink r:id="rId15">
        <w:r>
          <w:rPr>
            <w:rFonts w:ascii="Calibri" w:hAnsi="Calibri"/>
            <w:color w:val="00007F"/>
            <w:spacing w:val="-2"/>
            <w:sz w:val="22"/>
            <w:u w:val="single" w:color="00007F"/>
          </w:rPr>
          <w:t>https://view.genial.ly/601c48a8eb4c540d10a901ed/presentation-</w:t>
        </w:r>
      </w:hyperlink>
      <w:r>
        <w:rPr>
          <w:rFonts w:ascii="Calibri" w:hAnsi="Calibri"/>
          <w:color w:val="00007F"/>
          <w:spacing w:val="-2"/>
          <w:sz w:val="22"/>
        </w:rPr>
        <w:t> </w:t>
      </w:r>
      <w:hyperlink r:id="rId15">
        <w:r>
          <w:rPr>
            <w:rFonts w:ascii="Calibri" w:hAnsi="Calibri"/>
            <w:color w:val="00007F"/>
            <w:spacing w:val="-2"/>
            <w:sz w:val="22"/>
            <w:u w:val="single" w:color="00007F"/>
          </w:rPr>
          <w:t>mesurer-la-biodiversite-es-terminale</w:t>
        </w:r>
      </w:hyperlink>
    </w:p>
    <w:sectPr>
      <w:type w:val="continuous"/>
      <w:pgSz w:w="11910" w:h="16840"/>
      <w:pgMar w:top="680" w:bottom="280" w:left="708" w:right="708"/>
      <w:cols w:num="2" w:equalWidth="0">
        <w:col w:w="2487" w:space="83"/>
        <w:col w:w="792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Comic Sans MS">
    <w:altName w:val="Comic Sans MS"/>
    <w:charset w:val="1"/>
    <w:family w:val="script"/>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fr-FR" w:eastAsia="en-US" w:bidi="ar-SA"/>
    </w:rPr>
  </w:style>
  <w:style w:styleId="BodyText" w:type="paragraph">
    <w:name w:val="Body Text"/>
    <w:basedOn w:val="Normal"/>
    <w:uiPriority w:val="1"/>
    <w:qFormat/>
    <w:pPr/>
    <w:rPr>
      <w:rFonts w:ascii="Arial MT" w:hAnsi="Arial MT" w:eastAsia="Arial MT" w:cs="Arial MT"/>
      <w:sz w:val="20"/>
      <w:szCs w:val="20"/>
      <w:lang w:val="fr-FR" w:eastAsia="en-US" w:bidi="ar-SA"/>
    </w:rPr>
  </w:style>
  <w:style w:styleId="Heading1" w:type="paragraph">
    <w:name w:val="Heading 1"/>
    <w:basedOn w:val="Normal"/>
    <w:uiPriority w:val="1"/>
    <w:qFormat/>
    <w:pPr>
      <w:ind w:left="14"/>
      <w:outlineLvl w:val="1"/>
    </w:pPr>
    <w:rPr>
      <w:rFonts w:ascii="Calibri" w:hAnsi="Calibri" w:eastAsia="Calibri" w:cs="Calibri"/>
      <w:b/>
      <w:bCs/>
      <w:sz w:val="22"/>
      <w:szCs w:val="22"/>
      <w:lang w:val="fr-FR" w:eastAsia="en-US" w:bidi="ar-SA"/>
    </w:rPr>
  </w:style>
  <w:style w:styleId="Title" w:type="paragraph">
    <w:name w:val="Title"/>
    <w:basedOn w:val="Normal"/>
    <w:uiPriority w:val="1"/>
    <w:qFormat/>
    <w:pPr>
      <w:spacing w:before="100"/>
      <w:ind w:left="1756"/>
    </w:pPr>
    <w:rPr>
      <w:rFonts w:ascii="Comic Sans MS" w:hAnsi="Comic Sans MS" w:eastAsia="Comic Sans MS" w:cs="Comic Sans MS"/>
      <w:b/>
      <w:bCs/>
      <w:sz w:val="32"/>
      <w:szCs w:val="32"/>
      <w:lang w:val="fr-FR" w:eastAsia="en-US" w:bidi="ar-SA"/>
    </w:rPr>
  </w:style>
  <w:style w:styleId="ListParagraph" w:type="paragraph">
    <w:name w:val="List Paragraph"/>
    <w:basedOn w:val="Normal"/>
    <w:uiPriority w:val="1"/>
    <w:qFormat/>
    <w:pPr/>
    <w:rPr>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yperlink" Target="https://mesmanuels.fr/acces-libre/9782016290002" TargetMode="External"/><Relationship Id="rId8" Type="http://schemas.openxmlformats.org/officeDocument/2006/relationships/hyperlink" Target="https://view.genial.ly/602027ff9abe3b0d11c18a84/presentation-rappels-de-seconde" TargetMode="External"/><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hyperlink" Target="https://youtu.be/1F6JGk51_l0" TargetMode="External"/><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png"/><Relationship Id="rId15" Type="http://schemas.openxmlformats.org/officeDocument/2006/relationships/hyperlink" Target="https://view.genial.ly/601c48a8eb4c540d10a901ed/presentation-mesurer-la-biodiversite-es-termin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claudel</dc:creator>
  <dcterms:created xsi:type="dcterms:W3CDTF">2026-01-09T09:54:06Z</dcterms:created>
  <dcterms:modified xsi:type="dcterms:W3CDTF">2026-01-09T09:54:06Z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2021-03-01T00:00:00Z</vt:filetime>
  </property>
  <property fmtid="{D5CDD505-2E9C-101B-9397-08002B2CF9AE}" pid="3" name="Creator">
    <vt:lpwstr>Writer</vt:lpwstr>
  </property>
  <property fmtid="{D5CDD505-2E9C-101B-9397-08002B2CF9AE}" pid="4" name="Producer">
    <vt:lpwstr>LibreOffice 6.0</vt:lpwstr>
  </property>
  <property fmtid="{D5CDD505-2E9C-101B-9397-08002B2CF9AE}" pid="5" name="LastSaved">
    <vt:filetime>2021-03-01T00:00:00Z</vt:filetime>
  </property>
</Properties>
</file>