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margin" w:tblpX="-68" w:tblpY="-86"/>
        <w:tblW w:w="10814" w:type="dxa"/>
        <w:tblLook w:val="04A0" w:firstRow="1" w:lastRow="0" w:firstColumn="1" w:lastColumn="0" w:noHBand="0" w:noVBand="1"/>
      </w:tblPr>
      <w:tblGrid>
        <w:gridCol w:w="10814"/>
      </w:tblGrid>
      <w:tr w:rsidR="0089379F" w:rsidRPr="00733010" w14:paraId="673F81DC" w14:textId="77777777" w:rsidTr="00BA4471">
        <w:trPr>
          <w:trHeight w:val="552"/>
        </w:trPr>
        <w:tc>
          <w:tcPr>
            <w:tcW w:w="10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1406" w14:textId="40904420" w:rsidR="004439AD" w:rsidRDefault="00BA4471" w:rsidP="004439A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pict w14:anchorId="0D270DAA">
                <v:rect id="Rectangle 5" o:spid="_x0000_s1027" style="position:absolute;margin-left:-8.75pt;margin-top:3.65pt;width:426pt;height:46.1pt;z-index:251658752;visibility:visible;mso-wrap-distance-left:9pt;mso-wrap-distance-top:0;mso-wrap-distance-right:9pt;mso-wrap-distance-bottom:0;mso-position-horizontal-relative:text;mso-position-vertical-relative:text;v-text-anchor:middle" fillcolor="#548dd4 [1951]" strokecolor="black [3200]" strokeweight="2.5pt">
                  <v:shadow color="#868686"/>
                  <v:textbox style="mso-next-textbox:#Rectangle 5">
                    <w:txbxContent>
                      <w:p w14:paraId="6F5C4FE5" w14:textId="074F3599" w:rsidR="003A048B" w:rsidRDefault="003A048B" w:rsidP="003A048B">
                        <w:pPr>
                          <w:jc w:val="center"/>
                        </w:pPr>
                        <w:r w:rsidRPr="001A5995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TP</w:t>
                        </w:r>
                        <w:proofErr w:type="gramStart"/>
                        <w:r w:rsidR="001A5995" w:rsidRPr="001A5995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 :</w:t>
                        </w:r>
                        <w:r w:rsidRPr="000625F6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Le</w:t>
                        </w:r>
                        <w:proofErr w:type="gramEnd"/>
                        <w:r w:rsidRPr="000625F6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cycle cellulaire et multiplication des cellules</w:t>
                        </w:r>
                      </w:p>
                    </w:txbxContent>
                  </v:textbox>
                </v:rect>
              </w:pict>
            </w:r>
            <w:r w:rsidRPr="000625F6">
              <w:rPr>
                <w:b/>
                <w:bCs/>
                <w:noProof/>
                <w:bdr w:val="none" w:sz="0" w:space="0" w:color="auto" w:frame="1"/>
              </w:rPr>
              <w:drawing>
                <wp:anchor distT="0" distB="0" distL="114300" distR="114300" simplePos="0" relativeHeight="251660288" behindDoc="1" locked="0" layoutInCell="1" allowOverlap="1" wp14:anchorId="3B906541" wp14:editId="7C5154FD">
                  <wp:simplePos x="0" y="0"/>
                  <wp:positionH relativeFrom="column">
                    <wp:posOffset>-1262380</wp:posOffset>
                  </wp:positionH>
                  <wp:positionV relativeFrom="paragraph">
                    <wp:posOffset>-453390</wp:posOffset>
                  </wp:positionV>
                  <wp:extent cx="1024890" cy="927100"/>
                  <wp:effectExtent l="76200" t="76200" r="118110" b="120650"/>
                  <wp:wrapTight wrapText="bothSides">
                    <wp:wrapPolygon edited="0">
                      <wp:start x="-803" y="-1775"/>
                      <wp:lineTo x="-1606" y="-1332"/>
                      <wp:lineTo x="-1606" y="22636"/>
                      <wp:lineTo x="-803" y="24411"/>
                      <wp:lineTo x="23286" y="24411"/>
                      <wp:lineTo x="24089" y="20416"/>
                      <wp:lineTo x="24089" y="5770"/>
                      <wp:lineTo x="23286" y="-888"/>
                      <wp:lineTo x="23286" y="-1775"/>
                      <wp:lineTo x="-803" y="-1775"/>
                    </wp:wrapPolygon>
                  </wp:wrapTight>
                  <wp:docPr id="11259648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4890" cy="9271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D6F5DB" w14:textId="0489102A" w:rsidR="004439AD" w:rsidRDefault="004439AD" w:rsidP="004439A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A3858A0" w14:textId="77777777" w:rsidR="0089379F" w:rsidRDefault="0089379F" w:rsidP="004439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6CC525" w14:textId="77777777" w:rsidR="001A5995" w:rsidRDefault="001A5995" w:rsidP="004439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140CE5" w14:textId="6B0F0FFD" w:rsidR="001A5995" w:rsidRPr="000625F6" w:rsidRDefault="001A5995" w:rsidP="004439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9379F" w:rsidRPr="00733010" w14:paraId="7B63EFB2" w14:textId="77777777" w:rsidTr="00BA4471">
        <w:trPr>
          <w:trHeight w:val="456"/>
        </w:trPr>
        <w:tc>
          <w:tcPr>
            <w:tcW w:w="10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8275A" w14:textId="77777777" w:rsidR="001A5995" w:rsidRDefault="001A5995" w:rsidP="00032F1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A51F4B6" w14:textId="42D3DBE8" w:rsidR="0089379F" w:rsidRPr="000625F6" w:rsidRDefault="005310D0" w:rsidP="00032F11">
            <w:pPr>
              <w:rPr>
                <w:rFonts w:ascii="Arial" w:hAnsi="Arial" w:cs="Arial"/>
                <w:b/>
                <w:bCs/>
              </w:rPr>
            </w:pPr>
            <w:r w:rsidRPr="000625F6">
              <w:rPr>
                <w:rFonts w:ascii="Arial" w:hAnsi="Arial" w:cs="Arial"/>
                <w:b/>
                <w:bCs/>
                <w:u w:val="single"/>
              </w:rPr>
              <w:t xml:space="preserve">Objectif de </w:t>
            </w:r>
            <w:r w:rsidR="000F185F" w:rsidRPr="000625F6">
              <w:rPr>
                <w:rFonts w:ascii="Arial" w:hAnsi="Arial" w:cs="Arial"/>
                <w:b/>
                <w:bCs/>
                <w:u w:val="single"/>
              </w:rPr>
              <w:t>connaissances</w:t>
            </w:r>
            <w:r w:rsidR="000F185F" w:rsidRPr="000625F6">
              <w:rPr>
                <w:rFonts w:ascii="Arial" w:hAnsi="Arial" w:cs="Arial"/>
                <w:b/>
                <w:bCs/>
              </w:rPr>
              <w:t xml:space="preserve"> :</w:t>
            </w:r>
            <w:r w:rsidR="0089379F" w:rsidRPr="000625F6">
              <w:rPr>
                <w:rFonts w:ascii="Arial" w:hAnsi="Arial" w:cs="Arial"/>
                <w:b/>
                <w:bCs/>
              </w:rPr>
              <w:t xml:space="preserve"> </w:t>
            </w:r>
            <w:r w:rsidR="00C640F5" w:rsidRPr="000625F6">
              <w:rPr>
                <w:rFonts w:ascii="Arial" w:hAnsi="Arial" w:cs="Arial"/>
                <w:b/>
                <w:bCs/>
              </w:rPr>
              <w:t xml:space="preserve">On cherche à connaître les différentes étapes du cycle cellulaire et le devenir </w:t>
            </w:r>
            <w:r w:rsidR="000E3564" w:rsidRPr="000625F6">
              <w:rPr>
                <w:rFonts w:ascii="Arial" w:hAnsi="Arial" w:cs="Arial"/>
                <w:b/>
                <w:bCs/>
              </w:rPr>
              <w:t xml:space="preserve">/comportement </w:t>
            </w:r>
            <w:r w:rsidR="00C640F5" w:rsidRPr="000625F6">
              <w:rPr>
                <w:rFonts w:ascii="Arial" w:hAnsi="Arial" w:cs="Arial"/>
                <w:b/>
                <w:bCs/>
              </w:rPr>
              <w:t>des chromosomes</w:t>
            </w:r>
            <w:r w:rsidRPr="000625F6">
              <w:rPr>
                <w:rFonts w:ascii="Arial" w:hAnsi="Arial" w:cs="Arial"/>
                <w:b/>
                <w:bCs/>
              </w:rPr>
              <w:t>.</w:t>
            </w:r>
          </w:p>
          <w:p w14:paraId="55B5D5D9" w14:textId="77777777" w:rsidR="005310D0" w:rsidRPr="000625F6" w:rsidRDefault="005310D0" w:rsidP="00032F11">
            <w:pPr>
              <w:rPr>
                <w:rFonts w:ascii="Arial" w:hAnsi="Arial" w:cs="Arial"/>
                <w:b/>
                <w:bCs/>
              </w:rPr>
            </w:pPr>
          </w:p>
          <w:p w14:paraId="0DE3E311" w14:textId="77777777" w:rsidR="000625F6" w:rsidRPr="000625F6" w:rsidRDefault="005310D0" w:rsidP="00032F11">
            <w:pPr>
              <w:rPr>
                <w:rFonts w:ascii="Arial" w:hAnsi="Arial" w:cs="Arial"/>
                <w:b/>
                <w:bCs/>
              </w:rPr>
            </w:pPr>
            <w:r w:rsidRPr="000625F6">
              <w:rPr>
                <w:rFonts w:ascii="Arial" w:hAnsi="Arial" w:cs="Arial"/>
                <w:b/>
                <w:bCs/>
              </w:rPr>
              <w:t>Je vais apprendre à</w:t>
            </w:r>
            <w:r w:rsidR="000625F6" w:rsidRPr="000625F6">
              <w:rPr>
                <w:rFonts w:ascii="Arial" w:hAnsi="Arial" w:cs="Arial"/>
                <w:b/>
                <w:bCs/>
              </w:rPr>
              <w:t> :</w:t>
            </w:r>
          </w:p>
          <w:p w14:paraId="5495883D" w14:textId="36C1B403" w:rsidR="005310D0" w:rsidRPr="000625F6" w:rsidRDefault="000625F6" w:rsidP="00032F11">
            <w:pPr>
              <w:rPr>
                <w:rFonts w:ascii="Arial" w:hAnsi="Arial" w:cs="Arial"/>
                <w:b/>
                <w:bCs/>
              </w:rPr>
            </w:pPr>
            <w:r w:rsidRPr="000625F6">
              <w:rPr>
                <w:rFonts w:ascii="Arial" w:hAnsi="Arial" w:cs="Arial"/>
                <w:b/>
                <w:bCs/>
              </w:rPr>
              <w:t>-</w:t>
            </w:r>
            <w:r w:rsidR="005310D0" w:rsidRPr="000625F6">
              <w:rPr>
                <w:rFonts w:ascii="Arial" w:hAnsi="Arial" w:cs="Arial"/>
                <w:b/>
                <w:bCs/>
              </w:rPr>
              <w:t>observer des préparations au microscope de cellules eucaryotes en cours de division, colorées de manière à faire apparaître les chromosomes.</w:t>
            </w:r>
          </w:p>
          <w:p w14:paraId="3497E883" w14:textId="11CC7585" w:rsidR="000625F6" w:rsidRPr="000625F6" w:rsidRDefault="000625F6" w:rsidP="00032F11">
            <w:pPr>
              <w:rPr>
                <w:rFonts w:ascii="Arial" w:hAnsi="Arial" w:cs="Arial"/>
                <w:b/>
                <w:bCs/>
              </w:rPr>
            </w:pPr>
            <w:r w:rsidRPr="000625F6">
              <w:rPr>
                <w:rFonts w:ascii="Arial" w:hAnsi="Arial" w:cs="Arial"/>
                <w:b/>
                <w:bCs/>
              </w:rPr>
              <w:t>-</w:t>
            </w:r>
            <w:r w:rsidRPr="000625F6">
              <w:rPr>
                <w:rFonts w:ascii="Arial" w:hAnsi="Arial" w:cs="Arial"/>
                <w:b/>
                <w:bCs/>
              </w:rPr>
              <w:t>À partir d’images, analyser</w:t>
            </w:r>
            <w:r w:rsidRPr="000625F6">
              <w:rPr>
                <w:rFonts w:ascii="Arial" w:hAnsi="Arial" w:cs="Arial"/>
                <w:b/>
                <w:bCs/>
              </w:rPr>
              <w:t xml:space="preserve"> des caryotypes</w:t>
            </w:r>
            <w:r w:rsidRPr="000625F6">
              <w:rPr>
                <w:rFonts w:ascii="Arial" w:hAnsi="Arial" w:cs="Arial"/>
                <w:b/>
                <w:bCs/>
              </w:rPr>
              <w:t>.</w:t>
            </w:r>
          </w:p>
          <w:p w14:paraId="79A15E29" w14:textId="5D1B8C76" w:rsidR="000625F6" w:rsidRPr="000625F6" w:rsidRDefault="000625F6" w:rsidP="00032F11">
            <w:pPr>
              <w:rPr>
                <w:rFonts w:ascii="Arial" w:hAnsi="Arial" w:cs="Arial"/>
                <w:b/>
                <w:bCs/>
              </w:rPr>
            </w:pPr>
            <w:r w:rsidRPr="000625F6">
              <w:rPr>
                <w:rFonts w:ascii="Arial" w:hAnsi="Arial" w:cs="Arial"/>
                <w:b/>
                <w:bCs/>
              </w:rPr>
              <w:t>-</w:t>
            </w:r>
            <w:r w:rsidRPr="000625F6">
              <w:rPr>
                <w:rFonts w:ascii="Arial" w:hAnsi="Arial" w:cs="Arial"/>
                <w:b/>
                <w:bCs/>
              </w:rPr>
              <w:t>Recenser, extraire et exploiter des informations permettant de caractériser les phases d'un cycle cellulaire eucaryote</w:t>
            </w:r>
          </w:p>
          <w:p w14:paraId="0A65B881" w14:textId="75451B37" w:rsidR="000625F6" w:rsidRPr="000625F6" w:rsidRDefault="000625F6" w:rsidP="00032F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EF80C4" w14:textId="41C1BD84" w:rsidR="00892262" w:rsidRPr="00733010" w:rsidRDefault="00892262" w:rsidP="00892262">
      <w:pPr>
        <w:spacing w:line="240" w:lineRule="auto"/>
        <w:rPr>
          <w:rFonts w:ascii="Arial" w:hAnsi="Arial" w:cs="Arial"/>
          <w:sz w:val="24"/>
          <w:szCs w:val="24"/>
        </w:rPr>
      </w:pPr>
    </w:p>
    <w:p w14:paraId="562BB7D8" w14:textId="77777777" w:rsidR="00C640F5" w:rsidRPr="00733010" w:rsidRDefault="00000000" w:rsidP="0089226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pict w14:anchorId="654DC488">
          <v:rect id="Rectangle 2" o:spid="_x0000_s1026" style="position:absolute;margin-left:-8.55pt;margin-top:4.3pt;width:540.05pt;height:57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5/CdwIAAPsEAAAOAAAAZHJzL2Uyb0RvYy54bWysVNuO0zAQfUfiHyy/d3PZpJeo6WrVtAhp&#10;gRULH+DaTmPh2MF2my4r/p2x05aWfUGIPCR2ZjxzzswZz+8OrUR7bqzQqsTJTYwRV1QzobYl/vpl&#10;PZpiZB1RjEiteImfucV3i7dv5n1X8FQ3WjJuEARRtui7EjfOdUUUWdrwltgb3XEFxlqbljjYmm3E&#10;DOkheiujNI7HUa8N64ym3Fr4Ww1GvAjx65pT96muLXdIlhiwufA24b3x72gxJ8XWkK4R9AiD/AOK&#10;lggFSc+hKuII2hnxKlQrqNFW1+6G6jbSdS0oDxyATRL/weapIR0PXKA4tjuXyf6/sPTj/tEgwaB3&#10;GCnSQos+Q9GI2kqOUl+evrMFeD11j8YTtN2Dpt8sUnrZgBe/N0b3DScMQCXeP7o64DcWjqJN/0Ez&#10;iE52TodKHWrT+oBQA3QIDXk+N4QfHKLw8zZOszzOMaJgy8fpJJ6EFKQ4ne6Mde+4bpFflNgA9hCd&#10;7B+s82hIcXLxyZReCylD06VCfYlneZqHA1ZLwbwxkDTbzVIatCdeNuE55r1ya4UD8UrRlnh6diKF&#10;r8ZKsZDFESGHNSCRygcHcoDtuBpE8jKLZ6vpapqNsnS8GmVxVY3u18tsNF4nk7y6rZbLKvnpcSZZ&#10;0QjGuPJQT4JNsr8TxHF0BqmdJXtFyV4yX4fnNfPoGkaoMrA6fQO7IAPf+UFBG82eQQVGDxMINwYs&#10;Gm1+YNTD9JXYft8RwzGS7xUoaZZkmR/XsMnySQobc2nZXFqIohCqxA6jYbl0w4jvOiO2DWRKQo+V&#10;vgf11SIIwytzQHXULExYYHC8DfwIX+6D1+87a/ELAAD//wMAUEsDBBQABgAIAAAAIQAURZ2S3AAA&#10;AAcBAAAPAAAAZHJzL2Rvd25yZXYueG1sTI7BTsMwEETvSPyDtUjcWqcRpG3IpgqIXitRkICbmyx2&#10;1HgdxW4T/h73VI6jGb15xWaynTjT4FvHCIt5AoK4dk3LGuHjfTtbgfBBcaM6x4TwSx425e1NofLG&#10;jfxG533QIkLY5wrBhNDnUvrakFV+7nri2P24waoQ46BlM6gxwm0n0yTJpFUtxwejenoxVB/3J4vw&#10;2n/vqkftZfUZzNfRPY9bs9OI93dT9QQi0BSuY7joR3Uoo9PBnbjxokOYLRdxibDKQMT6IVunIA4I&#10;62UKsizkf//yDwAA//8DAFBLAQItABQABgAIAAAAIQC2gziS/gAAAOEBAAATAAAAAAAAAAAAAAAA&#10;AAAAAABbQ29udGVudF9UeXBlc10ueG1sUEsBAi0AFAAGAAgAAAAhADj9If/WAAAAlAEAAAsAAAAA&#10;AAAAAAAAAAAALwEAAF9yZWxzLy5yZWxzUEsBAi0AFAAGAAgAAAAhADSLn8J3AgAA+wQAAA4AAAAA&#10;AAAAAAAAAAAALgIAAGRycy9lMm9Eb2MueG1sUEsBAi0AFAAGAAgAAAAhABRFnZLcAAAABwEAAA8A&#10;AAAAAAAAAAAAAAAA0QQAAGRycy9kb3ducmV2LnhtbFBLBQYAAAAABAAEAPMAAADaBQAAAAA=&#10;" filled="f"/>
        </w:pict>
      </w:r>
    </w:p>
    <w:p w14:paraId="6638AEBC" w14:textId="77777777" w:rsidR="00892262" w:rsidRPr="00733010" w:rsidRDefault="00892262" w:rsidP="00892262">
      <w:pPr>
        <w:spacing w:line="240" w:lineRule="auto"/>
        <w:rPr>
          <w:rFonts w:ascii="Arial" w:hAnsi="Arial" w:cs="Arial"/>
          <w:sz w:val="24"/>
          <w:szCs w:val="24"/>
        </w:rPr>
      </w:pPr>
      <w:r w:rsidRPr="00733010">
        <w:rPr>
          <w:rFonts w:ascii="Arial" w:hAnsi="Arial" w:cs="Arial"/>
          <w:b/>
          <w:sz w:val="24"/>
          <w:szCs w:val="24"/>
        </w:rPr>
        <w:t>Matériel :</w:t>
      </w:r>
      <w:r w:rsidRPr="00733010">
        <w:rPr>
          <w:rFonts w:ascii="Arial" w:hAnsi="Arial" w:cs="Arial"/>
          <w:sz w:val="24"/>
          <w:szCs w:val="24"/>
        </w:rPr>
        <w:t xml:space="preserve"> - </w:t>
      </w:r>
      <w:r w:rsidR="00C640F5" w:rsidRPr="00733010">
        <w:rPr>
          <w:rFonts w:ascii="Arial" w:hAnsi="Arial" w:cs="Arial"/>
          <w:sz w:val="24"/>
          <w:szCs w:val="24"/>
        </w:rPr>
        <w:t>Racine d’ail</w:t>
      </w:r>
    </w:p>
    <w:p w14:paraId="27945743" w14:textId="77777777" w:rsidR="00F014B0" w:rsidRPr="00733010" w:rsidRDefault="00C640F5" w:rsidP="00F014B0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33010">
        <w:rPr>
          <w:rFonts w:ascii="Arial" w:hAnsi="Arial" w:cs="Arial"/>
          <w:sz w:val="24"/>
          <w:szCs w:val="24"/>
        </w:rPr>
        <w:t>- Microscope optique</w:t>
      </w:r>
    </w:p>
    <w:p w14:paraId="00E46D93" w14:textId="77777777" w:rsidR="00892262" w:rsidRPr="00733010" w:rsidRDefault="00FA1152" w:rsidP="005001C3">
      <w:pPr>
        <w:tabs>
          <w:tab w:val="left" w:pos="708"/>
          <w:tab w:val="left" w:pos="1416"/>
          <w:tab w:val="left" w:pos="2124"/>
          <w:tab w:val="left" w:pos="6852"/>
        </w:tabs>
        <w:spacing w:line="240" w:lineRule="auto"/>
        <w:rPr>
          <w:rFonts w:ascii="Arial" w:hAnsi="Arial" w:cs="Arial"/>
          <w:sz w:val="24"/>
          <w:szCs w:val="24"/>
        </w:rPr>
      </w:pPr>
      <w:r w:rsidRPr="00733010">
        <w:rPr>
          <w:rFonts w:ascii="Arial" w:hAnsi="Arial" w:cs="Arial"/>
          <w:sz w:val="24"/>
          <w:szCs w:val="24"/>
        </w:rPr>
        <w:tab/>
      </w:r>
      <w:r w:rsidR="00023B81" w:rsidRPr="00733010">
        <w:rPr>
          <w:rFonts w:ascii="Arial" w:hAnsi="Arial" w:cs="Arial"/>
          <w:sz w:val="24"/>
          <w:szCs w:val="24"/>
        </w:rPr>
        <w:t>- D</w:t>
      </w:r>
      <w:r w:rsidR="00C640F5" w:rsidRPr="00733010">
        <w:rPr>
          <w:rFonts w:ascii="Arial" w:hAnsi="Arial" w:cs="Arial"/>
          <w:sz w:val="24"/>
          <w:szCs w:val="24"/>
        </w:rPr>
        <w:t>ocuments annexes</w:t>
      </w:r>
      <w:r w:rsidR="005001C3" w:rsidRPr="00733010">
        <w:rPr>
          <w:rFonts w:ascii="Arial" w:hAnsi="Arial" w:cs="Arial"/>
          <w:sz w:val="24"/>
          <w:szCs w:val="24"/>
        </w:rPr>
        <w:tab/>
      </w:r>
    </w:p>
    <w:p w14:paraId="564C57C6" w14:textId="77777777" w:rsidR="00032F11" w:rsidRPr="00733010" w:rsidRDefault="00892262" w:rsidP="00892262">
      <w:pPr>
        <w:spacing w:line="240" w:lineRule="auto"/>
        <w:rPr>
          <w:rFonts w:ascii="Arial" w:hAnsi="Arial" w:cs="Arial"/>
          <w:sz w:val="24"/>
          <w:szCs w:val="24"/>
        </w:rPr>
      </w:pPr>
      <w:r w:rsidRPr="00733010">
        <w:rPr>
          <w:rFonts w:ascii="Arial" w:hAnsi="Arial" w:cs="Arial"/>
          <w:sz w:val="24"/>
          <w:szCs w:val="24"/>
        </w:rPr>
        <w:tab/>
      </w:r>
    </w:p>
    <w:p w14:paraId="49D029B0" w14:textId="77777777" w:rsidR="00892262" w:rsidRPr="00733010" w:rsidRDefault="00892262" w:rsidP="00892262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8"/>
        <w:gridCol w:w="2256"/>
      </w:tblGrid>
      <w:tr w:rsidR="00892262" w:rsidRPr="00733010" w14:paraId="0FC558DA" w14:textId="77777777" w:rsidTr="00EC1713">
        <w:trPr>
          <w:jc w:val="center"/>
        </w:trPr>
        <w:tc>
          <w:tcPr>
            <w:tcW w:w="8648" w:type="dxa"/>
            <w:tcBorders>
              <w:bottom w:val="single" w:sz="4" w:space="0" w:color="auto"/>
            </w:tcBorders>
            <w:vAlign w:val="center"/>
          </w:tcPr>
          <w:p w14:paraId="51DC1350" w14:textId="77777777" w:rsidR="00892262" w:rsidRPr="00733010" w:rsidRDefault="00892262" w:rsidP="00EC17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bCs/>
                <w:sz w:val="24"/>
                <w:szCs w:val="24"/>
              </w:rPr>
              <w:t>Activités et déroulement des activités</w:t>
            </w:r>
          </w:p>
        </w:tc>
        <w:tc>
          <w:tcPr>
            <w:tcW w:w="2256" w:type="dxa"/>
          </w:tcPr>
          <w:p w14:paraId="02DDBDC1" w14:textId="77777777" w:rsidR="00892262" w:rsidRPr="00733010" w:rsidRDefault="00892262" w:rsidP="00EC17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sz w:val="24"/>
                <w:szCs w:val="24"/>
              </w:rPr>
              <w:t>Capacités et attitudes</w:t>
            </w:r>
          </w:p>
        </w:tc>
      </w:tr>
      <w:tr w:rsidR="00197C6E" w:rsidRPr="00733010" w14:paraId="731C3A5B" w14:textId="77777777" w:rsidTr="00EC1713">
        <w:trPr>
          <w:jc w:val="center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E78" w14:textId="77777777" w:rsidR="00197C6E" w:rsidRPr="00733010" w:rsidRDefault="00197C6E" w:rsidP="00EC171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33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1- </w:t>
            </w:r>
            <w:r w:rsidR="00717DEF" w:rsidRPr="0073301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Identifier </w:t>
            </w:r>
            <w:r w:rsidR="00C640F5" w:rsidRPr="0073301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les phases du cycle </w:t>
            </w:r>
            <w:proofErr w:type="gramStart"/>
            <w:r w:rsidR="00C640F5" w:rsidRPr="0073301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cellulaire</w:t>
            </w:r>
            <w:r w:rsidRPr="0073301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  <w:proofErr w:type="gramEnd"/>
          </w:p>
          <w:p w14:paraId="73AADFB5" w14:textId="77777777" w:rsidR="00EC3678" w:rsidRPr="00733010" w:rsidRDefault="00EC3678" w:rsidP="00EC17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5512D8" w14:textId="77777777" w:rsidR="00717DEF" w:rsidRPr="00733010" w:rsidRDefault="00197C6E" w:rsidP="005C54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sz w:val="24"/>
                <w:szCs w:val="24"/>
              </w:rPr>
              <w:t>1-1</w:t>
            </w:r>
            <w:r w:rsidR="00816360" w:rsidRPr="007330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70C3" w:rsidRPr="00733010">
              <w:rPr>
                <w:rFonts w:ascii="Arial" w:hAnsi="Arial" w:cs="Arial"/>
                <w:sz w:val="24"/>
                <w:szCs w:val="24"/>
              </w:rPr>
              <w:t xml:space="preserve">A l’aide du </w:t>
            </w:r>
            <w:r w:rsidR="00C878D4" w:rsidRPr="00733010">
              <w:rPr>
                <w:rFonts w:ascii="Arial" w:hAnsi="Arial" w:cs="Arial"/>
                <w:sz w:val="24"/>
                <w:szCs w:val="24"/>
              </w:rPr>
              <w:t xml:space="preserve">DOCUMENT ANNEXE </w:t>
            </w:r>
            <w:r w:rsidR="002C70C3" w:rsidRPr="00733010">
              <w:rPr>
                <w:rFonts w:ascii="Arial" w:hAnsi="Arial" w:cs="Arial"/>
                <w:sz w:val="24"/>
                <w:szCs w:val="24"/>
              </w:rPr>
              <w:t xml:space="preserve">1, </w:t>
            </w:r>
            <w:r w:rsidR="002C70C3" w:rsidRPr="00733010">
              <w:rPr>
                <w:rFonts w:ascii="Arial" w:hAnsi="Arial" w:cs="Arial"/>
                <w:b/>
                <w:sz w:val="24"/>
                <w:szCs w:val="24"/>
              </w:rPr>
              <w:t>déterminez</w:t>
            </w:r>
            <w:r w:rsidR="002C70C3" w:rsidRPr="00733010">
              <w:rPr>
                <w:rFonts w:ascii="Arial" w:hAnsi="Arial" w:cs="Arial"/>
                <w:sz w:val="24"/>
                <w:szCs w:val="24"/>
              </w:rPr>
              <w:t>, pour chacune des cellules numérotées sur les deux photographies</w:t>
            </w:r>
            <w:r w:rsidR="00C878D4" w:rsidRPr="00733010">
              <w:rPr>
                <w:rFonts w:ascii="Arial" w:hAnsi="Arial" w:cs="Arial"/>
                <w:sz w:val="24"/>
                <w:szCs w:val="24"/>
              </w:rPr>
              <w:t xml:space="preserve"> (DOCUMENT ANNEXE 2)</w:t>
            </w:r>
            <w:r w:rsidR="002C70C3" w:rsidRPr="0073301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1408E" w:rsidRPr="00733010">
              <w:rPr>
                <w:rFonts w:ascii="Arial" w:hAnsi="Arial" w:cs="Arial"/>
                <w:sz w:val="24"/>
                <w:szCs w:val="24"/>
              </w:rPr>
              <w:t xml:space="preserve">si elles sont en interphase ou en mitose. </w:t>
            </w:r>
          </w:p>
          <w:p w14:paraId="43C0DE7B" w14:textId="77777777" w:rsidR="00717DEF" w:rsidRPr="00733010" w:rsidRDefault="00717DEF" w:rsidP="003750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23F1D1" w14:textId="77777777" w:rsidR="0049552E" w:rsidRPr="00733010" w:rsidRDefault="00717DEF" w:rsidP="0049552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bCs/>
                <w:sz w:val="24"/>
                <w:szCs w:val="24"/>
              </w:rPr>
              <w:t>1-2</w:t>
            </w:r>
            <w:r w:rsidR="00816360" w:rsidRPr="00733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9552E" w:rsidRPr="00733010">
              <w:rPr>
                <w:rFonts w:ascii="Arial" w:hAnsi="Arial" w:cs="Arial"/>
                <w:b/>
                <w:sz w:val="24"/>
                <w:szCs w:val="24"/>
              </w:rPr>
              <w:t>Observations microscopiques de cellules en division</w:t>
            </w:r>
          </w:p>
          <w:p w14:paraId="5300D6A9" w14:textId="77777777" w:rsidR="0090748C" w:rsidRPr="00733010" w:rsidRDefault="0074542C" w:rsidP="00717DE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sz w:val="24"/>
                <w:szCs w:val="24"/>
              </w:rPr>
              <w:t>Observer au plus fort grossissement la</w:t>
            </w:r>
            <w:r w:rsidRPr="00733010">
              <w:rPr>
                <w:rFonts w:ascii="Arial" w:hAnsi="Arial" w:cs="Arial"/>
                <w:sz w:val="24"/>
                <w:szCs w:val="24"/>
              </w:rPr>
              <w:t xml:space="preserve"> préparation microscopique et mettre en évidence l’existence de deux états de condensation différents du matériel génétique au cours du cycle cellulaire</w:t>
            </w:r>
            <w:r w:rsidR="0090748C" w:rsidRPr="00733010">
              <w:rPr>
                <w:rFonts w:ascii="Arial" w:hAnsi="Arial" w:cs="Arial"/>
                <w:b/>
                <w:sz w:val="24"/>
                <w:szCs w:val="24"/>
              </w:rPr>
              <w:t xml:space="preserve"> Appeler l’enseignant pour vérification.</w:t>
            </w:r>
          </w:p>
          <w:p w14:paraId="6237F546" w14:textId="77777777" w:rsidR="0090748C" w:rsidRPr="00733010" w:rsidRDefault="0090748C" w:rsidP="00717DE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C95D24" w14:textId="77777777" w:rsidR="00197C6E" w:rsidRPr="00733010" w:rsidRDefault="005C5493" w:rsidP="00717D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sz w:val="24"/>
                <w:szCs w:val="24"/>
              </w:rPr>
              <w:t>1-3</w:t>
            </w:r>
            <w:r w:rsidR="00816360" w:rsidRPr="007330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878D4" w:rsidRPr="00733010">
              <w:rPr>
                <w:rFonts w:ascii="Arial" w:hAnsi="Arial" w:cs="Arial"/>
                <w:sz w:val="24"/>
                <w:szCs w:val="24"/>
              </w:rPr>
              <w:t>A l’aide du DOCUMENT ANNEXE 3,</w:t>
            </w:r>
            <w:r w:rsidR="00032C26" w:rsidRPr="00733010">
              <w:rPr>
                <w:rFonts w:ascii="Arial" w:hAnsi="Arial" w:cs="Arial"/>
                <w:sz w:val="24"/>
                <w:szCs w:val="24"/>
              </w:rPr>
              <w:t xml:space="preserve"> sachant que la mitose est une division, </w:t>
            </w:r>
            <w:r w:rsidR="00032C26" w:rsidRPr="00733010">
              <w:rPr>
                <w:rFonts w:ascii="Arial" w:hAnsi="Arial" w:cs="Arial"/>
                <w:b/>
                <w:sz w:val="24"/>
                <w:szCs w:val="24"/>
              </w:rPr>
              <w:t>combien</w:t>
            </w:r>
            <w:r w:rsidR="00032C26" w:rsidRPr="00733010">
              <w:rPr>
                <w:rFonts w:ascii="Arial" w:hAnsi="Arial" w:cs="Arial"/>
                <w:sz w:val="24"/>
                <w:szCs w:val="24"/>
              </w:rPr>
              <w:t xml:space="preserve"> de chromosome devrait-on voir dans la cellule fille ? </w:t>
            </w:r>
            <w:r w:rsidR="00032C26" w:rsidRPr="00733010">
              <w:rPr>
                <w:rFonts w:ascii="Arial" w:hAnsi="Arial" w:cs="Arial"/>
                <w:b/>
                <w:sz w:val="24"/>
                <w:szCs w:val="24"/>
              </w:rPr>
              <w:t>Combien</w:t>
            </w:r>
            <w:r w:rsidR="00032C26" w:rsidRPr="00733010">
              <w:rPr>
                <w:rFonts w:ascii="Arial" w:hAnsi="Arial" w:cs="Arial"/>
                <w:sz w:val="24"/>
                <w:szCs w:val="24"/>
              </w:rPr>
              <w:t xml:space="preserve"> en voit-on réellement ?</w:t>
            </w:r>
          </w:p>
          <w:p w14:paraId="2306F856" w14:textId="77777777" w:rsidR="000A5441" w:rsidRPr="00733010" w:rsidRDefault="000A5441" w:rsidP="00717D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71AEF1" w14:textId="77777777" w:rsidR="005C5493" w:rsidRPr="00733010" w:rsidRDefault="005C5493" w:rsidP="00717D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513A20" w14:textId="77777777" w:rsidR="001D78C1" w:rsidRPr="00733010" w:rsidRDefault="001D78C1" w:rsidP="001D78C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33010">
              <w:rPr>
                <w:rFonts w:ascii="Arial" w:hAnsi="Arial" w:cs="Arial"/>
                <w:b/>
                <w:sz w:val="24"/>
                <w:szCs w:val="24"/>
              </w:rPr>
              <w:t>2-</w:t>
            </w:r>
            <w:r w:rsidR="0049552E" w:rsidRPr="00733010">
              <w:rPr>
                <w:rFonts w:ascii="Arial" w:hAnsi="Arial" w:cs="Arial"/>
                <w:b/>
                <w:sz w:val="24"/>
                <w:szCs w:val="24"/>
                <w:u w:val="single"/>
              </w:rPr>
              <w:t>Le comportement des chromosomes pendant la mitose</w:t>
            </w:r>
          </w:p>
          <w:p w14:paraId="602FD103" w14:textId="77777777" w:rsidR="00592F7F" w:rsidRPr="00733010" w:rsidRDefault="00592F7F" w:rsidP="001D78C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57255CE" w14:textId="77777777" w:rsidR="00D75BEE" w:rsidRPr="00733010" w:rsidRDefault="00717DEF" w:rsidP="00D75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sz w:val="24"/>
                <w:szCs w:val="24"/>
              </w:rPr>
              <w:t>2-1</w:t>
            </w:r>
            <w:r w:rsidR="00816360" w:rsidRPr="007330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C0865" w:rsidRPr="00733010">
              <w:rPr>
                <w:rFonts w:ascii="Arial" w:hAnsi="Arial" w:cs="Arial"/>
                <w:sz w:val="24"/>
                <w:szCs w:val="24"/>
              </w:rPr>
              <w:t>Observe</w:t>
            </w:r>
            <w:r w:rsidR="00ED7209" w:rsidRPr="00733010">
              <w:rPr>
                <w:rFonts w:ascii="Arial" w:hAnsi="Arial" w:cs="Arial"/>
                <w:sz w:val="24"/>
                <w:szCs w:val="24"/>
              </w:rPr>
              <w:t>z</w:t>
            </w:r>
            <w:r w:rsidR="00816360" w:rsidRPr="007330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137" w:rsidRPr="00733010">
              <w:rPr>
                <w:rFonts w:ascii="Arial" w:hAnsi="Arial" w:cs="Arial"/>
                <w:sz w:val="24"/>
                <w:szCs w:val="24"/>
              </w:rPr>
              <w:t>à nouveau vos coupes de racine d’ail</w:t>
            </w:r>
            <w:r w:rsidR="00225D00" w:rsidRPr="00733010">
              <w:rPr>
                <w:rFonts w:ascii="Arial" w:hAnsi="Arial" w:cs="Arial"/>
                <w:sz w:val="24"/>
                <w:szCs w:val="24"/>
              </w:rPr>
              <w:t>.</w:t>
            </w:r>
            <w:r w:rsidR="00D84137" w:rsidRPr="00733010">
              <w:rPr>
                <w:rFonts w:ascii="Arial" w:hAnsi="Arial" w:cs="Arial"/>
                <w:sz w:val="24"/>
                <w:szCs w:val="24"/>
              </w:rPr>
              <w:t xml:space="preserve"> Identifiez les 4 stades cellulaires de la mitose en vous aidant du DOCUMENT ANNEXE 1</w:t>
            </w:r>
            <w:r w:rsidR="00D75BEE" w:rsidRPr="0073301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528106" w14:textId="77777777" w:rsidR="00D75BEE" w:rsidRPr="00733010" w:rsidRDefault="00D75BEE" w:rsidP="00D75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2C9E12" w14:textId="77777777" w:rsidR="00D75BEE" w:rsidRPr="00733010" w:rsidRDefault="00D75BEE" w:rsidP="00D75BE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sz w:val="24"/>
                <w:szCs w:val="24"/>
              </w:rPr>
              <w:t>Appelez l’enseignant pour vérification</w:t>
            </w:r>
          </w:p>
          <w:p w14:paraId="00B8D8AF" w14:textId="77777777" w:rsidR="00D75BEE" w:rsidRDefault="00D75BEE" w:rsidP="00D75BE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AE0BF0" w14:textId="77777777" w:rsidR="004439AD" w:rsidRDefault="004439AD" w:rsidP="00D75BE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D0485" w14:textId="77777777" w:rsidR="004439AD" w:rsidRDefault="004439AD" w:rsidP="00D75BE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1622D0" w14:textId="77777777" w:rsidR="004439AD" w:rsidRPr="00733010" w:rsidRDefault="004439AD" w:rsidP="00D75BE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5D5145" w14:textId="77777777" w:rsidR="004B4600" w:rsidRPr="00733010" w:rsidRDefault="004B4600" w:rsidP="004B4600">
            <w:pPr>
              <w:pStyle w:val="Titre"/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  <w:r w:rsidRPr="00733010">
              <w:rPr>
                <w:rFonts w:ascii="Arial" w:hAnsi="Arial" w:cs="Arial"/>
                <w:sz w:val="24"/>
                <w:szCs w:val="24"/>
                <w:u w:val="none"/>
              </w:rPr>
              <w:t>2-2</w:t>
            </w:r>
            <w:r w:rsidR="009471CD" w:rsidRPr="00733010">
              <w:rPr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 w:rsidR="00D84137" w:rsidRPr="00733010">
              <w:rPr>
                <w:rFonts w:ascii="Arial" w:hAnsi="Arial" w:cs="Arial"/>
                <w:sz w:val="24"/>
                <w:szCs w:val="24"/>
                <w:u w:val="none"/>
              </w:rPr>
              <w:t xml:space="preserve">Découpez </w:t>
            </w:r>
            <w:r w:rsidR="00D84137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puis</w:t>
            </w:r>
            <w:r w:rsidR="00D84137" w:rsidRPr="00733010">
              <w:rPr>
                <w:rFonts w:ascii="Arial" w:hAnsi="Arial" w:cs="Arial"/>
                <w:sz w:val="24"/>
                <w:szCs w:val="24"/>
                <w:u w:val="none"/>
              </w:rPr>
              <w:t xml:space="preserve"> collez</w:t>
            </w:r>
            <w:r w:rsidR="00075377" w:rsidRPr="00733010">
              <w:rPr>
                <w:rFonts w:ascii="Arial" w:hAnsi="Arial" w:cs="Arial"/>
                <w:sz w:val="24"/>
                <w:szCs w:val="24"/>
                <w:u w:val="none"/>
              </w:rPr>
              <w:t>,</w:t>
            </w:r>
            <w:r w:rsidR="00FE1551" w:rsidRPr="00733010">
              <w:rPr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 w:rsidR="00D84137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dans l’ordre chronologique</w:t>
            </w:r>
            <w:r w:rsidR="00075377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,</w:t>
            </w:r>
            <w:r w:rsidR="00D84137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 xml:space="preserve"> les schémas </w:t>
            </w:r>
            <w:r w:rsidR="00075377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du document de travail sur votre fiche réponse</w:t>
            </w:r>
            <w:r w:rsidR="00194960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.</w:t>
            </w:r>
            <w:r w:rsidR="00816360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 xml:space="preserve"> </w:t>
            </w:r>
            <w:r w:rsidR="00075377" w:rsidRPr="00733010">
              <w:rPr>
                <w:rFonts w:ascii="Arial" w:hAnsi="Arial" w:cs="Arial"/>
                <w:sz w:val="24"/>
                <w:szCs w:val="24"/>
                <w:u w:val="none"/>
              </w:rPr>
              <w:t>Dessinez</w:t>
            </w:r>
            <w:r w:rsidR="00075377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 xml:space="preserve"> le stade manquant. </w:t>
            </w:r>
          </w:p>
          <w:p w14:paraId="6D039789" w14:textId="77777777" w:rsidR="00FF519E" w:rsidRPr="00733010" w:rsidRDefault="00FF519E" w:rsidP="00375053">
            <w:pPr>
              <w:pStyle w:val="Titre"/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  <w:p w14:paraId="3DD95569" w14:textId="77777777" w:rsidR="00FF519E" w:rsidRPr="00733010" w:rsidRDefault="00717DEF" w:rsidP="00375053">
            <w:pPr>
              <w:pStyle w:val="Titre"/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  <w:r w:rsidRPr="00733010">
              <w:rPr>
                <w:rFonts w:ascii="Arial" w:hAnsi="Arial" w:cs="Arial"/>
                <w:sz w:val="24"/>
                <w:szCs w:val="24"/>
                <w:u w:val="none"/>
              </w:rPr>
              <w:t>2-</w:t>
            </w:r>
            <w:r w:rsidR="00093847" w:rsidRPr="00733010">
              <w:rPr>
                <w:rFonts w:ascii="Arial" w:hAnsi="Arial" w:cs="Arial"/>
                <w:sz w:val="24"/>
                <w:szCs w:val="24"/>
                <w:u w:val="none"/>
              </w:rPr>
              <w:t>3</w:t>
            </w:r>
            <w:r w:rsidR="00FE1551" w:rsidRPr="00733010">
              <w:rPr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 w:rsidR="00075377" w:rsidRPr="00733010">
              <w:rPr>
                <w:rFonts w:ascii="Arial" w:hAnsi="Arial" w:cs="Arial"/>
                <w:sz w:val="24"/>
                <w:szCs w:val="24"/>
                <w:u w:val="none"/>
              </w:rPr>
              <w:t>Légendez</w:t>
            </w:r>
            <w:r w:rsidR="008A6925" w:rsidRPr="00733010">
              <w:rPr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 w:rsidR="00075377" w:rsidRPr="00733010">
              <w:rPr>
                <w:rFonts w:ascii="Arial" w:hAnsi="Arial" w:cs="Arial"/>
                <w:b w:val="0"/>
                <w:sz w:val="24"/>
                <w:szCs w:val="24"/>
                <w:u w:val="none"/>
              </w:rPr>
              <w:t>les différentes étapes du cycle cellulaire.</w:t>
            </w:r>
          </w:p>
          <w:p w14:paraId="55AE73B0" w14:textId="77777777" w:rsidR="00BE37EF" w:rsidRPr="00733010" w:rsidRDefault="00BE37EF" w:rsidP="00375053">
            <w:pPr>
              <w:pStyle w:val="Titre"/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  <w:p w14:paraId="2098F8E9" w14:textId="77777777" w:rsidR="00023B81" w:rsidRDefault="00023B81" w:rsidP="00375053">
            <w:pPr>
              <w:pStyle w:val="Titre"/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  <w:p w14:paraId="2791D18C" w14:textId="77777777" w:rsidR="00D043AC" w:rsidRDefault="00D043AC" w:rsidP="00375053">
            <w:pPr>
              <w:pStyle w:val="Titre"/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  <w:p w14:paraId="2020A59A" w14:textId="77777777" w:rsidR="00D043AC" w:rsidRPr="00733010" w:rsidRDefault="00D043AC" w:rsidP="00375053">
            <w:pPr>
              <w:pStyle w:val="Titre"/>
              <w:jc w:val="both"/>
              <w:rPr>
                <w:rFonts w:ascii="Arial" w:hAnsi="Arial" w:cs="Arial"/>
                <w:b w:val="0"/>
                <w:sz w:val="24"/>
                <w:szCs w:val="24"/>
                <w:u w:val="none"/>
              </w:rPr>
            </w:pPr>
          </w:p>
          <w:p w14:paraId="1F7DD233" w14:textId="77777777" w:rsidR="00197C6E" w:rsidRPr="00733010" w:rsidRDefault="00F014B0" w:rsidP="00A979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010">
              <w:rPr>
                <w:rFonts w:ascii="Arial" w:hAnsi="Arial" w:cs="Arial"/>
                <w:b/>
                <w:bCs/>
                <w:sz w:val="24"/>
                <w:szCs w:val="24"/>
              </w:rPr>
              <w:t>Bilan :</w:t>
            </w:r>
            <w:r w:rsidR="00766452" w:rsidRPr="00733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Schématisez et légendez le devenir d’une paire de chromosome à l’issue de la mitose sur le fond de schéma fourni</w:t>
            </w:r>
            <w:r w:rsidR="00AE2736" w:rsidRPr="007330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38F5AC6B" w14:textId="77777777" w:rsidR="00032C26" w:rsidRPr="00733010" w:rsidRDefault="00032C26" w:rsidP="00032C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43E4600F" w14:textId="77777777" w:rsidR="00B72CA2" w:rsidRPr="00D043AC" w:rsidRDefault="00032C26" w:rsidP="00D043AC">
            <w:pPr>
              <w:rPr>
                <w:rFonts w:ascii="Arial" w:hAnsi="Arial" w:cs="Arial"/>
                <w:b/>
                <w:szCs w:val="24"/>
              </w:rPr>
            </w:pPr>
            <w:r w:rsidRPr="00D043AC">
              <w:rPr>
                <w:rFonts w:ascii="Arial" w:hAnsi="Arial" w:cs="Arial"/>
                <w:b/>
                <w:szCs w:val="24"/>
              </w:rPr>
              <w:lastRenderedPageBreak/>
              <w:t>Reconnaissance de différentes structures</w:t>
            </w:r>
          </w:p>
          <w:p w14:paraId="2B45FB76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6CCB9CE" w14:textId="77777777" w:rsidR="00032C26" w:rsidRPr="00D043AC" w:rsidRDefault="00032C26" w:rsidP="00DB60A0">
            <w:pPr>
              <w:rPr>
                <w:rFonts w:ascii="Arial" w:hAnsi="Arial" w:cs="Arial"/>
                <w:b/>
                <w:szCs w:val="24"/>
              </w:rPr>
            </w:pPr>
          </w:p>
          <w:p w14:paraId="6700E8CD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8EFFFED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043AC">
              <w:rPr>
                <w:rFonts w:ascii="Arial" w:hAnsi="Arial" w:cs="Arial"/>
                <w:b/>
                <w:szCs w:val="24"/>
              </w:rPr>
              <w:t>Suivre un protocole</w:t>
            </w:r>
          </w:p>
          <w:p w14:paraId="1A39FFD1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E17AACD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043AC">
              <w:rPr>
                <w:rFonts w:ascii="Arial" w:hAnsi="Arial" w:cs="Arial"/>
                <w:b/>
                <w:szCs w:val="24"/>
              </w:rPr>
              <w:t>Faire une préparation microscopique</w:t>
            </w:r>
          </w:p>
          <w:p w14:paraId="2D0044F4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E620D3E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043AC">
              <w:rPr>
                <w:rFonts w:ascii="Arial" w:hAnsi="Arial" w:cs="Arial"/>
                <w:b/>
                <w:szCs w:val="24"/>
              </w:rPr>
              <w:t>Observer au microscope une préparation</w:t>
            </w:r>
          </w:p>
          <w:p w14:paraId="12A3041A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2E12799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2B8DD5D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9112F3F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043AC">
              <w:rPr>
                <w:rFonts w:ascii="Arial" w:hAnsi="Arial" w:cs="Arial"/>
                <w:b/>
                <w:szCs w:val="24"/>
              </w:rPr>
              <w:t>Observation et déduction d’un problème</w:t>
            </w:r>
          </w:p>
          <w:p w14:paraId="534E6465" w14:textId="77777777" w:rsidR="00032C26" w:rsidRPr="00D043AC" w:rsidRDefault="00032C26" w:rsidP="00032C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16E4EBC" w14:textId="77777777" w:rsidR="00032C26" w:rsidRDefault="00032C26" w:rsidP="00D043AC">
            <w:pPr>
              <w:rPr>
                <w:rFonts w:ascii="Arial" w:hAnsi="Arial" w:cs="Arial"/>
                <w:b/>
                <w:szCs w:val="24"/>
              </w:rPr>
            </w:pPr>
          </w:p>
          <w:p w14:paraId="540199AC" w14:textId="77777777" w:rsidR="004439AD" w:rsidRDefault="004439AD" w:rsidP="00D043AC">
            <w:pPr>
              <w:rPr>
                <w:rFonts w:ascii="Arial" w:hAnsi="Arial" w:cs="Arial"/>
                <w:b/>
                <w:szCs w:val="24"/>
              </w:rPr>
            </w:pPr>
          </w:p>
          <w:p w14:paraId="7CAD531E" w14:textId="77777777" w:rsidR="004439AD" w:rsidRDefault="004439AD" w:rsidP="00D043AC">
            <w:pPr>
              <w:rPr>
                <w:rFonts w:ascii="Arial" w:hAnsi="Arial" w:cs="Arial"/>
                <w:b/>
                <w:szCs w:val="24"/>
              </w:rPr>
            </w:pPr>
          </w:p>
          <w:p w14:paraId="4DE5A4BF" w14:textId="77777777" w:rsidR="004439AD" w:rsidRDefault="004439AD" w:rsidP="00D043AC">
            <w:pPr>
              <w:rPr>
                <w:rFonts w:ascii="Arial" w:hAnsi="Arial" w:cs="Arial"/>
                <w:b/>
                <w:szCs w:val="24"/>
              </w:rPr>
            </w:pPr>
          </w:p>
          <w:p w14:paraId="32AEC286" w14:textId="77777777" w:rsidR="004439AD" w:rsidRDefault="004439AD" w:rsidP="00D043AC">
            <w:pPr>
              <w:rPr>
                <w:rFonts w:ascii="Arial" w:hAnsi="Arial" w:cs="Arial"/>
                <w:b/>
                <w:szCs w:val="24"/>
              </w:rPr>
            </w:pPr>
          </w:p>
          <w:p w14:paraId="251212A9" w14:textId="77777777" w:rsidR="004439AD" w:rsidRPr="00D043AC" w:rsidRDefault="004439AD" w:rsidP="00D043AC">
            <w:pPr>
              <w:rPr>
                <w:rFonts w:ascii="Arial" w:hAnsi="Arial" w:cs="Arial"/>
                <w:b/>
                <w:szCs w:val="24"/>
              </w:rPr>
            </w:pPr>
          </w:p>
          <w:p w14:paraId="7FCF462E" w14:textId="77777777" w:rsidR="00032C26" w:rsidRPr="00D043AC" w:rsidRDefault="00032C26" w:rsidP="00D043A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043AC">
              <w:rPr>
                <w:rFonts w:ascii="Arial" w:hAnsi="Arial" w:cs="Arial"/>
                <w:b/>
                <w:szCs w:val="24"/>
              </w:rPr>
              <w:t>Identifier des structures sur une lame microscopique</w:t>
            </w:r>
          </w:p>
          <w:p w14:paraId="4DC44248" w14:textId="77777777" w:rsidR="00023B81" w:rsidRDefault="00032C26" w:rsidP="00D043A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043AC">
              <w:rPr>
                <w:rFonts w:ascii="Arial" w:hAnsi="Arial" w:cs="Arial"/>
                <w:b/>
                <w:szCs w:val="24"/>
              </w:rPr>
              <w:t>Repérer les différentes phases d’un cycle cellulaire</w:t>
            </w:r>
          </w:p>
          <w:p w14:paraId="7D2F9500" w14:textId="77777777" w:rsidR="00D043AC" w:rsidRPr="00D043AC" w:rsidRDefault="00D043AC" w:rsidP="00D043A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57420D4" w14:textId="77777777" w:rsidR="00032C26" w:rsidRPr="00733010" w:rsidRDefault="00032C26" w:rsidP="00032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43AC">
              <w:rPr>
                <w:rFonts w:ascii="Arial" w:hAnsi="Arial" w:cs="Arial"/>
                <w:b/>
                <w:szCs w:val="24"/>
              </w:rPr>
              <w:t>Résumer et synthétisé les notions du TP dans un schéma</w:t>
            </w:r>
          </w:p>
        </w:tc>
      </w:tr>
    </w:tbl>
    <w:p w14:paraId="1CF7B0FE" w14:textId="77777777" w:rsidR="00B46FAD" w:rsidRDefault="00B46FAD" w:rsidP="004836EE"/>
    <w:sectPr w:rsidR="00B46FAD" w:rsidSect="005001C3">
      <w:pgSz w:w="11906" w:h="16838"/>
      <w:pgMar w:top="851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25AD1" w14:textId="77777777" w:rsidR="004A26E4" w:rsidRDefault="004A26E4" w:rsidP="005001C3">
      <w:pPr>
        <w:spacing w:line="240" w:lineRule="auto"/>
      </w:pPr>
      <w:r>
        <w:separator/>
      </w:r>
    </w:p>
  </w:endnote>
  <w:endnote w:type="continuationSeparator" w:id="0">
    <w:p w14:paraId="3D77ED26" w14:textId="77777777" w:rsidR="004A26E4" w:rsidRDefault="004A26E4" w:rsidP="00500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F2139" w14:textId="77777777" w:rsidR="004A26E4" w:rsidRDefault="004A26E4" w:rsidP="005001C3">
      <w:pPr>
        <w:spacing w:line="240" w:lineRule="auto"/>
      </w:pPr>
      <w:r>
        <w:separator/>
      </w:r>
    </w:p>
  </w:footnote>
  <w:footnote w:type="continuationSeparator" w:id="0">
    <w:p w14:paraId="78B7F7D4" w14:textId="77777777" w:rsidR="004A26E4" w:rsidRDefault="004A26E4" w:rsidP="005001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B771A"/>
    <w:multiLevelType w:val="multilevel"/>
    <w:tmpl w:val="20E2CF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F50427"/>
    <w:multiLevelType w:val="hybridMultilevel"/>
    <w:tmpl w:val="C6E4CC96"/>
    <w:lvl w:ilvl="0" w:tplc="756C1CA8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2617E"/>
    <w:multiLevelType w:val="hybridMultilevel"/>
    <w:tmpl w:val="CE1E05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D5B"/>
    <w:multiLevelType w:val="hybridMultilevel"/>
    <w:tmpl w:val="56686DE4"/>
    <w:lvl w:ilvl="0" w:tplc="6284DF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4" w15:restartNumberingAfterBreak="0">
    <w:nsid w:val="775D7296"/>
    <w:multiLevelType w:val="hybridMultilevel"/>
    <w:tmpl w:val="D9B8E160"/>
    <w:lvl w:ilvl="0" w:tplc="DC9C0F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3EEDC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9599">
    <w:abstractNumId w:val="4"/>
  </w:num>
  <w:num w:numId="2" w16cid:durableId="241258250">
    <w:abstractNumId w:val="3"/>
  </w:num>
  <w:num w:numId="3" w16cid:durableId="1567491942">
    <w:abstractNumId w:val="2"/>
  </w:num>
  <w:num w:numId="4" w16cid:durableId="1360349257">
    <w:abstractNumId w:val="0"/>
  </w:num>
  <w:num w:numId="5" w16cid:durableId="109027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262"/>
    <w:rsid w:val="00023B81"/>
    <w:rsid w:val="00032C26"/>
    <w:rsid w:val="00032F11"/>
    <w:rsid w:val="00055FE8"/>
    <w:rsid w:val="00060FC0"/>
    <w:rsid w:val="000625F6"/>
    <w:rsid w:val="00075377"/>
    <w:rsid w:val="00093847"/>
    <w:rsid w:val="000A5441"/>
    <w:rsid w:val="000E3564"/>
    <w:rsid w:val="000F185F"/>
    <w:rsid w:val="001055CF"/>
    <w:rsid w:val="00135EEF"/>
    <w:rsid w:val="00141072"/>
    <w:rsid w:val="00145D46"/>
    <w:rsid w:val="00194960"/>
    <w:rsid w:val="00197C6E"/>
    <w:rsid w:val="001A5995"/>
    <w:rsid w:val="001B3350"/>
    <w:rsid w:val="001C0865"/>
    <w:rsid w:val="001D6030"/>
    <w:rsid w:val="001D78C1"/>
    <w:rsid w:val="00225D00"/>
    <w:rsid w:val="00275BCD"/>
    <w:rsid w:val="002C70C3"/>
    <w:rsid w:val="00300B8D"/>
    <w:rsid w:val="00375053"/>
    <w:rsid w:val="003A048B"/>
    <w:rsid w:val="003D5EDF"/>
    <w:rsid w:val="004109AB"/>
    <w:rsid w:val="004170D6"/>
    <w:rsid w:val="00423D3B"/>
    <w:rsid w:val="004439AD"/>
    <w:rsid w:val="004836EE"/>
    <w:rsid w:val="0049552E"/>
    <w:rsid w:val="004A26E4"/>
    <w:rsid w:val="004A7F2B"/>
    <w:rsid w:val="004B4600"/>
    <w:rsid w:val="005001C3"/>
    <w:rsid w:val="005310D0"/>
    <w:rsid w:val="00587174"/>
    <w:rsid w:val="00592F7F"/>
    <w:rsid w:val="0059366B"/>
    <w:rsid w:val="005C5493"/>
    <w:rsid w:val="0067237A"/>
    <w:rsid w:val="00710EA7"/>
    <w:rsid w:val="00717DEF"/>
    <w:rsid w:val="00733010"/>
    <w:rsid w:val="0074542C"/>
    <w:rsid w:val="00766452"/>
    <w:rsid w:val="00816360"/>
    <w:rsid w:val="00824C1D"/>
    <w:rsid w:val="00853580"/>
    <w:rsid w:val="00892262"/>
    <w:rsid w:val="0089379F"/>
    <w:rsid w:val="008A6925"/>
    <w:rsid w:val="008C3CA8"/>
    <w:rsid w:val="0090748C"/>
    <w:rsid w:val="00920A8D"/>
    <w:rsid w:val="00931A4E"/>
    <w:rsid w:val="009471CD"/>
    <w:rsid w:val="00973687"/>
    <w:rsid w:val="009C0F02"/>
    <w:rsid w:val="009D7083"/>
    <w:rsid w:val="009F1FFE"/>
    <w:rsid w:val="00A1408E"/>
    <w:rsid w:val="00A41996"/>
    <w:rsid w:val="00A726A2"/>
    <w:rsid w:val="00A97984"/>
    <w:rsid w:val="00AE2736"/>
    <w:rsid w:val="00AF14B3"/>
    <w:rsid w:val="00B46FAD"/>
    <w:rsid w:val="00B72CA2"/>
    <w:rsid w:val="00B8693D"/>
    <w:rsid w:val="00BA4471"/>
    <w:rsid w:val="00BE37EF"/>
    <w:rsid w:val="00BF6F45"/>
    <w:rsid w:val="00C34666"/>
    <w:rsid w:val="00C63A2D"/>
    <w:rsid w:val="00C640F5"/>
    <w:rsid w:val="00C7660B"/>
    <w:rsid w:val="00C878D4"/>
    <w:rsid w:val="00C91B15"/>
    <w:rsid w:val="00CD7D54"/>
    <w:rsid w:val="00CE25FB"/>
    <w:rsid w:val="00D02A94"/>
    <w:rsid w:val="00D043AC"/>
    <w:rsid w:val="00D26DE6"/>
    <w:rsid w:val="00D34F9D"/>
    <w:rsid w:val="00D75BEE"/>
    <w:rsid w:val="00D8022C"/>
    <w:rsid w:val="00D84137"/>
    <w:rsid w:val="00DB60A0"/>
    <w:rsid w:val="00DC2721"/>
    <w:rsid w:val="00DC316F"/>
    <w:rsid w:val="00E3235C"/>
    <w:rsid w:val="00EC3678"/>
    <w:rsid w:val="00ED7209"/>
    <w:rsid w:val="00F014B0"/>
    <w:rsid w:val="00F10BF9"/>
    <w:rsid w:val="00F76089"/>
    <w:rsid w:val="00F85929"/>
    <w:rsid w:val="00F871E5"/>
    <w:rsid w:val="00FA1152"/>
    <w:rsid w:val="00FA24FC"/>
    <w:rsid w:val="00FB4F89"/>
    <w:rsid w:val="00FE1551"/>
    <w:rsid w:val="00FF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5620C5"/>
  <w15:docId w15:val="{75CF6EB4-64B4-471B-B222-D94028F1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62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2262"/>
    <w:pPr>
      <w:ind w:left="720"/>
      <w:contextualSpacing/>
    </w:pPr>
  </w:style>
  <w:style w:type="paragraph" w:styleId="Titre">
    <w:name w:val="Title"/>
    <w:basedOn w:val="Normal"/>
    <w:link w:val="TitreCar"/>
    <w:qFormat/>
    <w:rsid w:val="001D78C1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1D78C1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001C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1C3"/>
  </w:style>
  <w:style w:type="paragraph" w:styleId="Pieddepage">
    <w:name w:val="footer"/>
    <w:basedOn w:val="Normal"/>
    <w:link w:val="PieddepageCar"/>
    <w:uiPriority w:val="99"/>
    <w:unhideWhenUsed/>
    <w:rsid w:val="005001C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bourbon</dc:creator>
  <cp:lastModifiedBy>sophie.boutin-puech</cp:lastModifiedBy>
  <cp:revision>11</cp:revision>
  <cp:lastPrinted>2011-10-02T13:00:00Z</cp:lastPrinted>
  <dcterms:created xsi:type="dcterms:W3CDTF">2021-09-10T05:55:00Z</dcterms:created>
  <dcterms:modified xsi:type="dcterms:W3CDTF">2024-07-25T15:19:00Z</dcterms:modified>
</cp:coreProperties>
</file>