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23B3A" w14:textId="77777777" w:rsidR="00231D52" w:rsidRPr="0066351E" w:rsidRDefault="00231D52">
      <w:pPr>
        <w:spacing w:before="200" w:after="60"/>
        <w:rPr>
          <w:sz w:val="24"/>
          <w:szCs w:val="24"/>
        </w:rPr>
      </w:pPr>
    </w:p>
    <w:p w14:paraId="2346E4C8" w14:textId="77777777" w:rsidR="00231D52" w:rsidRPr="0066351E" w:rsidRDefault="00000000">
      <w:pPr>
        <w:spacing w:after="80"/>
        <w:jc w:val="center"/>
        <w:rPr>
          <w:sz w:val="24"/>
          <w:szCs w:val="24"/>
        </w:rPr>
      </w:pPr>
      <w:r w:rsidRPr="0066351E">
        <w:rPr>
          <w:b/>
          <w:bCs/>
          <w:color w:val="1A4F7B"/>
          <w:sz w:val="24"/>
          <w:szCs w:val="24"/>
        </w:rPr>
        <w:t>TP — Comment se met en place l'appareil reproducteur ?</w:t>
      </w:r>
    </w:p>
    <w:p w14:paraId="71C395C9" w14:textId="77777777" w:rsidR="00231D52" w:rsidRPr="0066351E" w:rsidRDefault="00000000">
      <w:pPr>
        <w:pBdr>
          <w:bottom w:val="single" w:sz="8" w:space="4" w:color="2E75B6"/>
        </w:pBdr>
        <w:spacing w:after="60"/>
        <w:jc w:val="center"/>
        <w:rPr>
          <w:sz w:val="24"/>
          <w:szCs w:val="24"/>
        </w:rPr>
      </w:pPr>
      <w:r w:rsidRPr="0066351E">
        <w:rPr>
          <w:color w:val="2E75B6"/>
          <w:sz w:val="24"/>
          <w:szCs w:val="24"/>
        </w:rPr>
        <w:t>Utilisation du logiciel Detsex</w:t>
      </w:r>
      <w:proofErr w:type="gramStart"/>
      <w:r w:rsidRPr="0066351E">
        <w:rPr>
          <w:color w:val="2E75B6"/>
          <w:sz w:val="24"/>
          <w:szCs w:val="24"/>
        </w:rPr>
        <w:t>6  |</w:t>
      </w:r>
      <w:proofErr w:type="gramEnd"/>
      <w:r w:rsidRPr="0066351E">
        <w:rPr>
          <w:color w:val="2E75B6"/>
          <w:sz w:val="24"/>
          <w:szCs w:val="24"/>
        </w:rPr>
        <w:t xml:space="preserve">  Durée : 1</w:t>
      </w:r>
      <w:proofErr w:type="gramStart"/>
      <w:r w:rsidRPr="0066351E">
        <w:rPr>
          <w:color w:val="2E75B6"/>
          <w:sz w:val="24"/>
          <w:szCs w:val="24"/>
        </w:rPr>
        <w:t>h  |</w:t>
      </w:r>
      <w:proofErr w:type="gramEnd"/>
      <w:r w:rsidRPr="0066351E">
        <w:rPr>
          <w:color w:val="2E75B6"/>
          <w:sz w:val="24"/>
          <w:szCs w:val="24"/>
        </w:rPr>
        <w:t xml:space="preserve">  Niveau : Seconde</w:t>
      </w:r>
    </w:p>
    <w:p w14:paraId="775624A5" w14:textId="77777777" w:rsidR="00231D52" w:rsidRPr="0066351E" w:rsidRDefault="00231D52">
      <w:pPr>
        <w:spacing w:before="80" w:after="40"/>
        <w:rPr>
          <w:sz w:val="24"/>
          <w:szCs w:val="24"/>
        </w:rPr>
      </w:pPr>
    </w:p>
    <w:tbl>
      <w:tblP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77"/>
      </w:tblGrid>
      <w:tr w:rsidR="00231D52" w:rsidRPr="0066351E" w14:paraId="3848B6CF" w14:textId="77777777" w:rsidTr="006F29A6">
        <w:tblPrEx>
          <w:tblCellMar>
            <w:top w:w="0" w:type="dxa"/>
            <w:bottom w:w="0" w:type="dxa"/>
          </w:tblCellMar>
        </w:tblPrEx>
        <w:tc>
          <w:tcPr>
            <w:tcW w:w="10477" w:type="dxa"/>
            <w:tcBorders>
              <w:top w:val="single" w:sz="10" w:space="0" w:color="1A4F7B"/>
              <w:left w:val="single" w:sz="10" w:space="0" w:color="1A4F7B"/>
              <w:bottom w:val="single" w:sz="10" w:space="0" w:color="1A4F7B"/>
              <w:right w:val="single" w:sz="10" w:space="0" w:color="1A4F7B"/>
            </w:tcBorders>
            <w:shd w:val="clear" w:color="auto" w:fill="1A4F7B"/>
            <w:tcMar>
              <w:top w:w="80" w:type="dxa"/>
              <w:left w:w="150" w:type="dxa"/>
              <w:bottom w:w="80" w:type="dxa"/>
              <w:right w:w="150" w:type="dxa"/>
            </w:tcMar>
          </w:tcPr>
          <w:p w14:paraId="3EC8CC0C" w14:textId="079C3347" w:rsidR="00231D52" w:rsidRPr="0066351E" w:rsidRDefault="004A3AC5">
            <w:pPr>
              <w:rPr>
                <w:sz w:val="24"/>
                <w:szCs w:val="24"/>
              </w:rPr>
            </w:pPr>
            <w:r w:rsidRPr="0066351E">
              <w:rPr>
                <w:rFonts w:ascii="Segoe UI Emoji" w:hAnsi="Segoe UI Emoji" w:cs="Segoe UI Emoji"/>
                <w:b/>
                <w:bCs/>
                <w:color w:val="FFFFFF"/>
                <w:sz w:val="24"/>
                <w:szCs w:val="24"/>
              </w:rPr>
              <w:t>🎯</w:t>
            </w:r>
            <w:r w:rsidRPr="0066351E">
              <w:rPr>
                <w:b/>
                <w:bCs/>
                <w:color w:val="FFFFFF"/>
                <w:sz w:val="24"/>
                <w:szCs w:val="24"/>
              </w:rPr>
              <w:t xml:space="preserve"> Objectifs</w:t>
            </w:r>
            <w:r w:rsidR="00000000" w:rsidRPr="0066351E">
              <w:rPr>
                <w:b/>
                <w:bCs/>
                <w:color w:val="FFFFFF"/>
                <w:sz w:val="24"/>
                <w:szCs w:val="24"/>
              </w:rPr>
              <w:t xml:space="preserve"> de la séance</w:t>
            </w:r>
          </w:p>
        </w:tc>
      </w:tr>
      <w:tr w:rsidR="00231D52" w:rsidRPr="0066351E" w14:paraId="6BE30750" w14:textId="77777777" w:rsidTr="006F29A6">
        <w:tblPrEx>
          <w:tblCellMar>
            <w:top w:w="0" w:type="dxa"/>
            <w:bottom w:w="0" w:type="dxa"/>
          </w:tblCellMar>
        </w:tblPrEx>
        <w:tc>
          <w:tcPr>
            <w:tcW w:w="10477" w:type="dxa"/>
            <w:tcBorders>
              <w:top w:val="single" w:sz="10" w:space="0" w:color="1A4F7B"/>
              <w:left w:val="single" w:sz="10" w:space="0" w:color="1A4F7B"/>
              <w:bottom w:val="single" w:sz="10" w:space="0" w:color="1A4F7B"/>
              <w:right w:val="single" w:sz="10" w:space="0" w:color="1A4F7B"/>
            </w:tcBorders>
            <w:shd w:val="clear" w:color="auto" w:fill="EBF4FC"/>
            <w:tcMar>
              <w:top w:w="100" w:type="dxa"/>
              <w:left w:w="200" w:type="dxa"/>
              <w:bottom w:w="100" w:type="dxa"/>
              <w:right w:w="200" w:type="dxa"/>
            </w:tcMar>
          </w:tcPr>
          <w:p w14:paraId="589A03DB" w14:textId="77777777" w:rsidR="00231D52" w:rsidRPr="0066351E" w:rsidRDefault="00000000">
            <w:pPr>
              <w:spacing w:before="60" w:after="60"/>
              <w:rPr>
                <w:sz w:val="24"/>
                <w:szCs w:val="24"/>
              </w:rPr>
            </w:pPr>
            <w:r w:rsidRPr="0066351E">
              <w:rPr>
                <w:b/>
                <w:bCs/>
                <w:color w:val="000000"/>
                <w:sz w:val="24"/>
                <w:szCs w:val="24"/>
              </w:rPr>
              <w:t>À l'issue de ce TP, vous serez capable de :</w:t>
            </w:r>
          </w:p>
          <w:p w14:paraId="2792CE8A"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Expliquer l'état indifférencié de l'embryon au stade précoce</w:t>
            </w:r>
          </w:p>
          <w:p w14:paraId="460A3FC7"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Décrire le rôle des gonades dans la mise en place du phénotype sexuel</w:t>
            </w:r>
          </w:p>
          <w:p w14:paraId="123D7F40"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Identifier les hormones impliquées (testostérone et AMH) et leur action spécifique</w:t>
            </w:r>
          </w:p>
          <w:p w14:paraId="5C477870"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Comprendre pourquoi le phénotype féminin est dit « phénotype par défaut »</w:t>
            </w:r>
          </w:p>
          <w:p w14:paraId="3CE457C0"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Relier génotype (chromosomes sexuels) → gonade → phénotype</w:t>
            </w:r>
          </w:p>
          <w:p w14:paraId="1F072C48" w14:textId="77777777" w:rsidR="00231D52" w:rsidRPr="0066351E" w:rsidRDefault="00231D52">
            <w:pPr>
              <w:spacing w:before="20"/>
              <w:rPr>
                <w:sz w:val="24"/>
                <w:szCs w:val="24"/>
              </w:rPr>
            </w:pPr>
          </w:p>
          <w:p w14:paraId="713A7D3A" w14:textId="77777777" w:rsidR="00231D52" w:rsidRPr="0066351E" w:rsidRDefault="00000000">
            <w:pPr>
              <w:spacing w:before="60" w:after="60"/>
              <w:rPr>
                <w:sz w:val="24"/>
                <w:szCs w:val="24"/>
              </w:rPr>
            </w:pPr>
            <w:r w:rsidRPr="0066351E">
              <w:rPr>
                <w:b/>
                <w:bCs/>
                <w:color w:val="1A4F7B"/>
                <w:sz w:val="24"/>
                <w:szCs w:val="24"/>
              </w:rPr>
              <w:t xml:space="preserve">Compétence évaluée : </w:t>
            </w:r>
            <w:r w:rsidRPr="0066351E">
              <w:rPr>
                <w:color w:val="000000"/>
                <w:sz w:val="24"/>
                <w:szCs w:val="24"/>
              </w:rPr>
              <w:t>Pratiquer une démarche scientifique — formuler des hypothèses, réaliser des expériences virtuelles, analyser les résultats et conclure.</w:t>
            </w:r>
          </w:p>
        </w:tc>
      </w:tr>
    </w:tbl>
    <w:p w14:paraId="7F9C81F8" w14:textId="77777777" w:rsidR="00231D52" w:rsidRPr="0066351E" w:rsidRDefault="00231D52">
      <w:pPr>
        <w:spacing w:before="120" w:after="80"/>
        <w:rPr>
          <w:sz w:val="24"/>
          <w:szCs w:val="24"/>
        </w:rPr>
      </w:pPr>
    </w:p>
    <w:p w14:paraId="3232F550" w14:textId="77777777" w:rsidR="00231D52" w:rsidRPr="0066351E" w:rsidRDefault="00000000">
      <w:pPr>
        <w:pBdr>
          <w:bottom w:val="single" w:sz="8" w:space="4" w:color="1A4F7B"/>
        </w:pBdr>
        <w:spacing w:before="80" w:after="80"/>
        <w:rPr>
          <w:sz w:val="24"/>
          <w:szCs w:val="24"/>
        </w:rPr>
      </w:pPr>
      <w:r w:rsidRPr="0066351E">
        <w:rPr>
          <w:b/>
          <w:bCs/>
          <w:color w:val="1A4F7B"/>
          <w:sz w:val="24"/>
          <w:szCs w:val="24"/>
        </w:rPr>
        <w:t>SITUATION DÉCLENCHANTE</w:t>
      </w:r>
    </w:p>
    <w:p w14:paraId="67F9DF64" w14:textId="77777777" w:rsidR="00231D52" w:rsidRPr="0066351E" w:rsidRDefault="00231D52">
      <w:pPr>
        <w:spacing w:before="60" w:after="40"/>
        <w:rPr>
          <w:sz w:val="24"/>
          <w:szCs w:val="24"/>
        </w:rPr>
      </w:pPr>
    </w:p>
    <w:tbl>
      <w:tblP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77"/>
      </w:tblGrid>
      <w:tr w:rsidR="00231D52" w:rsidRPr="0066351E" w14:paraId="193EF950" w14:textId="77777777" w:rsidTr="006F29A6">
        <w:tblPrEx>
          <w:tblCellMar>
            <w:top w:w="0" w:type="dxa"/>
            <w:bottom w:w="0" w:type="dxa"/>
          </w:tblCellMar>
        </w:tblPrEx>
        <w:tc>
          <w:tcPr>
            <w:tcW w:w="10477" w:type="dxa"/>
            <w:tcBorders>
              <w:top w:val="single" w:sz="10" w:space="0" w:color="8B4000"/>
              <w:left w:val="single" w:sz="10" w:space="0" w:color="8B4000"/>
              <w:bottom w:val="single" w:sz="10" w:space="0" w:color="8B4000"/>
              <w:right w:val="single" w:sz="10" w:space="0" w:color="8B4000"/>
            </w:tcBorders>
            <w:shd w:val="clear" w:color="auto" w:fill="8B4000"/>
            <w:tcMar>
              <w:top w:w="80" w:type="dxa"/>
              <w:left w:w="150" w:type="dxa"/>
              <w:bottom w:w="80" w:type="dxa"/>
              <w:right w:w="150" w:type="dxa"/>
            </w:tcMar>
          </w:tcPr>
          <w:p w14:paraId="77FBFDA7" w14:textId="77777777" w:rsidR="00231D52" w:rsidRPr="0066351E" w:rsidRDefault="00000000">
            <w:pPr>
              <w:rPr>
                <w:sz w:val="24"/>
                <w:szCs w:val="24"/>
              </w:rPr>
            </w:pPr>
            <w:proofErr w:type="gramStart"/>
            <w:r w:rsidRPr="0066351E">
              <w:rPr>
                <w:rFonts w:ascii="Segoe UI Emoji" w:hAnsi="Segoe UI Emoji" w:cs="Segoe UI Emoji"/>
                <w:b/>
                <w:bCs/>
                <w:color w:val="FFFFFF"/>
                <w:sz w:val="24"/>
                <w:szCs w:val="24"/>
              </w:rPr>
              <w:t>📋</w:t>
            </w:r>
            <w:r w:rsidRPr="0066351E">
              <w:rPr>
                <w:b/>
                <w:bCs/>
                <w:color w:val="FFFFFF"/>
                <w:sz w:val="24"/>
                <w:szCs w:val="24"/>
              </w:rPr>
              <w:t xml:space="preserve">  Document</w:t>
            </w:r>
            <w:proofErr w:type="gramEnd"/>
            <w:r w:rsidRPr="0066351E">
              <w:rPr>
                <w:b/>
                <w:bCs/>
                <w:color w:val="FFFFFF"/>
                <w:sz w:val="24"/>
                <w:szCs w:val="24"/>
              </w:rPr>
              <w:t xml:space="preserve"> 1 — Cas clinique</w:t>
            </w:r>
          </w:p>
        </w:tc>
      </w:tr>
      <w:tr w:rsidR="00231D52" w:rsidRPr="0066351E" w14:paraId="5FAEEDAE" w14:textId="77777777" w:rsidTr="006F29A6">
        <w:tblPrEx>
          <w:tblCellMar>
            <w:top w:w="0" w:type="dxa"/>
            <w:bottom w:w="0" w:type="dxa"/>
          </w:tblCellMar>
        </w:tblPrEx>
        <w:tc>
          <w:tcPr>
            <w:tcW w:w="10477" w:type="dxa"/>
            <w:tcBorders>
              <w:top w:val="single" w:sz="10" w:space="0" w:color="8B4000"/>
              <w:left w:val="single" w:sz="10" w:space="0" w:color="8B4000"/>
              <w:bottom w:val="single" w:sz="10" w:space="0" w:color="8B4000"/>
              <w:right w:val="single" w:sz="10" w:space="0" w:color="8B4000"/>
            </w:tcBorders>
            <w:shd w:val="clear" w:color="auto" w:fill="FFFDE7"/>
            <w:tcMar>
              <w:top w:w="100" w:type="dxa"/>
              <w:left w:w="200" w:type="dxa"/>
              <w:bottom w:w="100" w:type="dxa"/>
              <w:right w:w="200" w:type="dxa"/>
            </w:tcMar>
          </w:tcPr>
          <w:p w14:paraId="1FEF3F77" w14:textId="61A70A34" w:rsidR="00231D52" w:rsidRPr="0066351E" w:rsidRDefault="00000000">
            <w:pPr>
              <w:spacing w:before="60" w:after="80"/>
              <w:rPr>
                <w:sz w:val="24"/>
                <w:szCs w:val="24"/>
              </w:rPr>
            </w:pPr>
            <w:r w:rsidRPr="0066351E">
              <w:rPr>
                <w:sz w:val="24"/>
                <w:szCs w:val="24"/>
              </w:rPr>
              <w:t xml:space="preserve">Lucas, 18 ans, consulte son médecin. Une analyse génétique révèle un caryotype </w:t>
            </w:r>
            <w:r w:rsidRPr="0066351E">
              <w:rPr>
                <w:b/>
                <w:bCs/>
                <w:sz w:val="24"/>
                <w:szCs w:val="24"/>
              </w:rPr>
              <w:t>46,</w:t>
            </w:r>
            <w:r w:rsidR="00A26588" w:rsidRPr="0066351E">
              <w:rPr>
                <w:b/>
                <w:bCs/>
                <w:sz w:val="24"/>
                <w:szCs w:val="24"/>
              </w:rPr>
              <w:t xml:space="preserve"> </w:t>
            </w:r>
            <w:r w:rsidRPr="0066351E">
              <w:rPr>
                <w:b/>
                <w:bCs/>
                <w:sz w:val="24"/>
                <w:szCs w:val="24"/>
              </w:rPr>
              <w:t>XY</w:t>
            </w:r>
            <w:r w:rsidRPr="0066351E">
              <w:rPr>
                <w:sz w:val="24"/>
                <w:szCs w:val="24"/>
              </w:rPr>
              <w:t xml:space="preserve"> (masculin). Pourtant, une échographie pelvienne révèle la présence d'un </w:t>
            </w:r>
            <w:r w:rsidRPr="0066351E">
              <w:rPr>
                <w:b/>
                <w:bCs/>
                <w:sz w:val="24"/>
                <w:szCs w:val="24"/>
              </w:rPr>
              <w:t>utérus et de trompes</w:t>
            </w:r>
            <w:r w:rsidRPr="0066351E">
              <w:rPr>
                <w:sz w:val="24"/>
                <w:szCs w:val="24"/>
              </w:rPr>
              <w:t xml:space="preserve">. L'examen extérieur montre un phénotype masculin normal. Les testicules sont présents mais peu fonctionnels. Le médecin pose le diagnostic de </w:t>
            </w:r>
            <w:r w:rsidRPr="0066351E">
              <w:rPr>
                <w:b/>
                <w:bCs/>
                <w:sz w:val="24"/>
                <w:szCs w:val="24"/>
              </w:rPr>
              <w:t>syndrome de Persistance des Canaux de Müller (PMDS).</w:t>
            </w:r>
          </w:p>
          <w:p w14:paraId="3862840F" w14:textId="77777777" w:rsidR="00231D52" w:rsidRPr="0066351E" w:rsidRDefault="00231D52">
            <w:pPr>
              <w:spacing w:before="20" w:after="20"/>
              <w:rPr>
                <w:sz w:val="24"/>
                <w:szCs w:val="24"/>
              </w:rPr>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80"/>
              <w:gridCol w:w="4480"/>
            </w:tblGrid>
            <w:tr w:rsidR="00231D52" w:rsidRPr="0066351E" w14:paraId="5344B4CE" w14:textId="77777777">
              <w:tblPrEx>
                <w:tblCellMar>
                  <w:top w:w="0" w:type="dxa"/>
                  <w:bottom w:w="0" w:type="dxa"/>
                </w:tblCellMar>
              </w:tblPrEx>
              <w:tc>
                <w:tcPr>
                  <w:tcW w:w="4480" w:type="dxa"/>
                  <w:tcBorders>
                    <w:top w:val="single" w:sz="4" w:space="0" w:color="CCCCCC"/>
                    <w:left w:val="single" w:sz="4" w:space="0" w:color="CCCCCC"/>
                    <w:bottom w:val="single" w:sz="4" w:space="0" w:color="CCCCCC"/>
                    <w:right w:val="single" w:sz="4" w:space="0" w:color="CCCCCC"/>
                  </w:tcBorders>
                  <w:shd w:val="clear" w:color="auto" w:fill="FFF8E1"/>
                  <w:tcMar>
                    <w:top w:w="80" w:type="dxa"/>
                    <w:left w:w="120" w:type="dxa"/>
                    <w:bottom w:w="80" w:type="dxa"/>
                    <w:right w:w="120" w:type="dxa"/>
                  </w:tcMar>
                </w:tcPr>
                <w:p w14:paraId="36710665" w14:textId="77777777" w:rsidR="00231D52" w:rsidRPr="0066351E" w:rsidRDefault="00000000">
                  <w:pPr>
                    <w:rPr>
                      <w:sz w:val="24"/>
                      <w:szCs w:val="24"/>
                    </w:rPr>
                  </w:pPr>
                  <w:r w:rsidRPr="0066351E">
                    <w:rPr>
                      <w:b/>
                      <w:bCs/>
                      <w:color w:val="8B4000"/>
                      <w:sz w:val="24"/>
                      <w:szCs w:val="24"/>
                    </w:rPr>
                    <w:t>Ce que l'on sait :</w:t>
                  </w:r>
                </w:p>
                <w:p w14:paraId="290F2D74" w14:textId="603F5663" w:rsidR="00231D52" w:rsidRPr="0066351E" w:rsidRDefault="00000000">
                  <w:pPr>
                    <w:pStyle w:val="Paragraphedeliste"/>
                    <w:numPr>
                      <w:ilvl w:val="0"/>
                      <w:numId w:val="2"/>
                    </w:numPr>
                    <w:spacing w:before="40" w:after="40"/>
                    <w:rPr>
                      <w:sz w:val="24"/>
                      <w:szCs w:val="24"/>
                    </w:rPr>
                  </w:pPr>
                  <w:r w:rsidRPr="0066351E">
                    <w:rPr>
                      <w:color w:val="000000"/>
                      <w:sz w:val="24"/>
                      <w:szCs w:val="24"/>
                    </w:rPr>
                    <w:t>Caryotype : 46,</w:t>
                  </w:r>
                  <w:r w:rsidR="00A26588" w:rsidRPr="0066351E">
                    <w:rPr>
                      <w:color w:val="000000"/>
                      <w:sz w:val="24"/>
                      <w:szCs w:val="24"/>
                    </w:rPr>
                    <w:t xml:space="preserve"> </w:t>
                  </w:r>
                  <w:r w:rsidRPr="0066351E">
                    <w:rPr>
                      <w:color w:val="000000"/>
                      <w:sz w:val="24"/>
                      <w:szCs w:val="24"/>
                    </w:rPr>
                    <w:t>XY → génotype masculin</w:t>
                  </w:r>
                </w:p>
                <w:p w14:paraId="464F9009"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Phénotype externe : masculin (organes génitaux externes mâles)</w:t>
                  </w:r>
                </w:p>
                <w:p w14:paraId="75557B63"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Testicules présents</w:t>
                  </w:r>
                </w:p>
                <w:p w14:paraId="6B6B8829"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Présence d'un utérus et de trompes (organes féminins !)</w:t>
                  </w:r>
                </w:p>
              </w:tc>
              <w:tc>
                <w:tcPr>
                  <w:tcW w:w="4480" w:type="dxa"/>
                  <w:tcBorders>
                    <w:top w:val="single" w:sz="4" w:space="0" w:color="CCCCCC"/>
                    <w:left w:val="single" w:sz="4" w:space="0" w:color="CCCCCC"/>
                    <w:bottom w:val="single" w:sz="4" w:space="0" w:color="CCCCCC"/>
                    <w:right w:val="single" w:sz="4" w:space="0" w:color="CCCCCC"/>
                  </w:tcBorders>
                  <w:shd w:val="clear" w:color="auto" w:fill="FDEAEA"/>
                  <w:tcMar>
                    <w:top w:w="80" w:type="dxa"/>
                    <w:left w:w="120" w:type="dxa"/>
                    <w:bottom w:w="80" w:type="dxa"/>
                    <w:right w:w="120" w:type="dxa"/>
                  </w:tcMar>
                </w:tcPr>
                <w:p w14:paraId="17538F33" w14:textId="77777777" w:rsidR="00231D52" w:rsidRPr="0066351E" w:rsidRDefault="00000000">
                  <w:pPr>
                    <w:rPr>
                      <w:sz w:val="24"/>
                      <w:szCs w:val="24"/>
                    </w:rPr>
                  </w:pPr>
                  <w:r w:rsidRPr="0066351E">
                    <w:rPr>
                      <w:b/>
                      <w:bCs/>
                      <w:color w:val="8B0000"/>
                      <w:sz w:val="24"/>
                      <w:szCs w:val="24"/>
                    </w:rPr>
                    <w:t>La question que cela pose :</w:t>
                  </w:r>
                </w:p>
                <w:p w14:paraId="7BA94634" w14:textId="77777777" w:rsidR="00231D52" w:rsidRPr="0066351E" w:rsidRDefault="00231D52">
                  <w:pPr>
                    <w:spacing w:before="40" w:after="20"/>
                    <w:rPr>
                      <w:sz w:val="24"/>
                      <w:szCs w:val="24"/>
                    </w:rPr>
                  </w:pPr>
                </w:p>
                <w:p w14:paraId="27F73F50" w14:textId="77777777" w:rsidR="00231D52" w:rsidRPr="0066351E" w:rsidRDefault="00000000">
                  <w:pPr>
                    <w:rPr>
                      <w:b/>
                      <w:bCs/>
                      <w:sz w:val="24"/>
                      <w:szCs w:val="24"/>
                    </w:rPr>
                  </w:pPr>
                  <w:r w:rsidRPr="0066351E">
                    <w:rPr>
                      <w:b/>
                      <w:bCs/>
                      <w:color w:val="8B0000"/>
                      <w:sz w:val="24"/>
                      <w:szCs w:val="24"/>
                    </w:rPr>
                    <w:t>Comment un individu portant le caryotype XY peut-il avoir développé des organes reproducteurs internes féminins ?</w:t>
                  </w:r>
                </w:p>
              </w:tc>
            </w:tr>
          </w:tbl>
          <w:p w14:paraId="0DD92D63" w14:textId="77777777" w:rsidR="00231D52" w:rsidRPr="0066351E" w:rsidRDefault="00231D52">
            <w:pPr>
              <w:rPr>
                <w:sz w:val="24"/>
                <w:szCs w:val="24"/>
              </w:rPr>
            </w:pPr>
          </w:p>
        </w:tc>
      </w:tr>
    </w:tbl>
    <w:p w14:paraId="54E10753" w14:textId="77777777" w:rsidR="00231D52" w:rsidRPr="0066351E" w:rsidRDefault="00231D52">
      <w:pPr>
        <w:spacing w:before="80" w:after="60"/>
        <w:rPr>
          <w:sz w:val="24"/>
          <w:szCs w:val="24"/>
        </w:rPr>
      </w:pPr>
    </w:p>
    <w:p w14:paraId="57E2D032" w14:textId="77777777" w:rsidR="00231D52" w:rsidRPr="0066351E" w:rsidRDefault="00000000">
      <w:pPr>
        <w:spacing w:before="60" w:after="60"/>
        <w:rPr>
          <w:sz w:val="24"/>
          <w:szCs w:val="24"/>
        </w:rPr>
      </w:pPr>
      <w:r w:rsidRPr="0066351E">
        <w:rPr>
          <w:rFonts w:ascii="Segoe UI Emoji" w:hAnsi="Segoe UI Emoji" w:cs="Segoe UI Emoji"/>
          <w:b/>
          <w:bCs/>
          <w:color w:val="8B0000"/>
          <w:sz w:val="24"/>
          <w:szCs w:val="24"/>
        </w:rPr>
        <w:t>❓</w:t>
      </w:r>
      <w:r w:rsidRPr="0066351E">
        <w:rPr>
          <w:b/>
          <w:bCs/>
          <w:color w:val="8B0000"/>
          <w:sz w:val="24"/>
          <w:szCs w:val="24"/>
        </w:rPr>
        <w:t xml:space="preserve"> Question d'accroche : </w:t>
      </w:r>
      <w:r w:rsidRPr="0066351E">
        <w:rPr>
          <w:color w:val="000000"/>
          <w:sz w:val="24"/>
          <w:szCs w:val="24"/>
        </w:rPr>
        <w:t>À partir de ce cas clinique, proposez une hypothèse pour expliquer cette anomalie.</w:t>
      </w:r>
    </w:p>
    <w:p w14:paraId="3359EE39" w14:textId="77777777" w:rsidR="00231D52" w:rsidRPr="0066351E" w:rsidRDefault="00231D52">
      <w:pPr>
        <w:pBdr>
          <w:bottom w:val="single" w:sz="4" w:space="2" w:color="AAAAAA"/>
        </w:pBdr>
        <w:spacing w:before="80" w:after="40"/>
        <w:rPr>
          <w:sz w:val="24"/>
          <w:szCs w:val="24"/>
        </w:rPr>
      </w:pPr>
    </w:p>
    <w:p w14:paraId="1C14D54E" w14:textId="77777777" w:rsidR="00231D52" w:rsidRPr="0066351E" w:rsidRDefault="00231D52">
      <w:pPr>
        <w:pBdr>
          <w:bottom w:val="single" w:sz="4" w:space="2" w:color="AAAAAA"/>
        </w:pBdr>
        <w:spacing w:before="80" w:after="40"/>
        <w:rPr>
          <w:sz w:val="24"/>
          <w:szCs w:val="24"/>
        </w:rPr>
      </w:pPr>
    </w:p>
    <w:p w14:paraId="5B287A19" w14:textId="77777777" w:rsidR="004B75FB" w:rsidRDefault="004B75FB">
      <w:pPr>
        <w:spacing w:before="60" w:after="60"/>
        <w:rPr>
          <w:sz w:val="24"/>
          <w:szCs w:val="24"/>
        </w:rPr>
      </w:pPr>
    </w:p>
    <w:p w14:paraId="427626D9" w14:textId="77777777" w:rsidR="004A3AC5" w:rsidRDefault="004A3AC5">
      <w:pPr>
        <w:spacing w:before="60" w:after="60"/>
        <w:rPr>
          <w:sz w:val="24"/>
          <w:szCs w:val="24"/>
        </w:rPr>
      </w:pPr>
    </w:p>
    <w:p w14:paraId="7BE89750" w14:textId="77777777" w:rsidR="004A3AC5" w:rsidRDefault="004A3AC5">
      <w:pPr>
        <w:spacing w:before="60" w:after="60"/>
        <w:rPr>
          <w:b/>
          <w:bCs/>
          <w:color w:val="1A4F7B"/>
          <w:sz w:val="24"/>
          <w:szCs w:val="24"/>
        </w:rPr>
      </w:pPr>
    </w:p>
    <w:p w14:paraId="77D8F223" w14:textId="5A4D1B98" w:rsidR="00231D52" w:rsidRPr="0066351E" w:rsidRDefault="00000000">
      <w:pPr>
        <w:spacing w:before="60" w:after="60"/>
        <w:rPr>
          <w:color w:val="000000"/>
          <w:sz w:val="24"/>
          <w:szCs w:val="24"/>
        </w:rPr>
      </w:pPr>
      <w:r w:rsidRPr="0066351E">
        <w:rPr>
          <w:b/>
          <w:bCs/>
          <w:color w:val="1A4F7B"/>
          <w:sz w:val="24"/>
          <w:szCs w:val="24"/>
        </w:rPr>
        <w:t xml:space="preserve">→ Problématique : </w:t>
      </w:r>
      <w:r w:rsidRPr="0066351E">
        <w:rPr>
          <w:color w:val="000000"/>
          <w:sz w:val="24"/>
          <w:szCs w:val="24"/>
        </w:rPr>
        <w:t>Comment les chromosomes sexuels contrôlent-ils la mise en place de l'appareil reproducteur masculin ou féminin au cours du développement embryonnaire ?</w:t>
      </w:r>
    </w:p>
    <w:p w14:paraId="58CE2B2A" w14:textId="77777777" w:rsidR="00231D52" w:rsidRPr="0066351E" w:rsidRDefault="00231D52">
      <w:pPr>
        <w:spacing w:before="120" w:after="80"/>
        <w:rPr>
          <w:sz w:val="24"/>
          <w:szCs w:val="24"/>
        </w:rPr>
      </w:pPr>
    </w:p>
    <w:p w14:paraId="785ACD3C" w14:textId="77777777" w:rsidR="00231D52" w:rsidRPr="0066351E" w:rsidRDefault="00000000">
      <w:pPr>
        <w:pBdr>
          <w:bottom w:val="single" w:sz="8" w:space="4" w:color="1A4F7B"/>
        </w:pBdr>
        <w:spacing w:before="80" w:after="80"/>
        <w:rPr>
          <w:sz w:val="24"/>
          <w:szCs w:val="24"/>
        </w:rPr>
      </w:pPr>
      <w:r w:rsidRPr="0066351E">
        <w:rPr>
          <w:b/>
          <w:bCs/>
          <w:color w:val="1A4F7B"/>
          <w:sz w:val="24"/>
          <w:szCs w:val="24"/>
        </w:rPr>
        <w:t>PARTIE 1 — L'ÉTAT INDIFFÉRENCIÉ DE L'EMBRYON</w:t>
      </w:r>
    </w:p>
    <w:p w14:paraId="4E8074FA" w14:textId="77777777" w:rsidR="00231D52" w:rsidRPr="0066351E" w:rsidRDefault="00231D52">
      <w:pPr>
        <w:spacing w:before="60" w:after="40"/>
        <w:rPr>
          <w:sz w:val="24"/>
          <w:szCs w:val="24"/>
        </w:rPr>
      </w:pPr>
    </w:p>
    <w:tbl>
      <w:tblP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77"/>
      </w:tblGrid>
      <w:tr w:rsidR="00231D52" w:rsidRPr="0066351E" w14:paraId="781FD0D3" w14:textId="77777777" w:rsidTr="004B75FB">
        <w:tblPrEx>
          <w:tblCellMar>
            <w:top w:w="0" w:type="dxa"/>
            <w:bottom w:w="0" w:type="dxa"/>
          </w:tblCellMar>
        </w:tblPrEx>
        <w:tc>
          <w:tcPr>
            <w:tcW w:w="10477" w:type="dxa"/>
            <w:tcBorders>
              <w:top w:val="single" w:sz="10" w:space="0" w:color="1D6A3A"/>
              <w:left w:val="single" w:sz="10" w:space="0" w:color="1D6A3A"/>
              <w:bottom w:val="single" w:sz="10" w:space="0" w:color="1D6A3A"/>
              <w:right w:val="single" w:sz="10" w:space="0" w:color="1D6A3A"/>
            </w:tcBorders>
            <w:shd w:val="clear" w:color="auto" w:fill="1D6A3A"/>
            <w:tcMar>
              <w:top w:w="80" w:type="dxa"/>
              <w:left w:w="150" w:type="dxa"/>
              <w:bottom w:w="80" w:type="dxa"/>
              <w:right w:w="150" w:type="dxa"/>
            </w:tcMar>
          </w:tcPr>
          <w:p w14:paraId="3114702A" w14:textId="77777777" w:rsidR="00231D52" w:rsidRPr="0066351E" w:rsidRDefault="00000000">
            <w:pPr>
              <w:rPr>
                <w:sz w:val="24"/>
                <w:szCs w:val="24"/>
              </w:rPr>
            </w:pPr>
            <w:proofErr w:type="gramStart"/>
            <w:r w:rsidRPr="0066351E">
              <w:rPr>
                <w:rFonts w:ascii="Segoe UI Emoji" w:hAnsi="Segoe UI Emoji" w:cs="Segoe UI Emoji"/>
                <w:b/>
                <w:bCs/>
                <w:color w:val="FFFFFF"/>
                <w:sz w:val="24"/>
                <w:szCs w:val="24"/>
              </w:rPr>
              <w:t>📋</w:t>
            </w:r>
            <w:r w:rsidRPr="0066351E">
              <w:rPr>
                <w:b/>
                <w:bCs/>
                <w:color w:val="FFFFFF"/>
                <w:sz w:val="24"/>
                <w:szCs w:val="24"/>
              </w:rPr>
              <w:t xml:space="preserve">  Document</w:t>
            </w:r>
            <w:proofErr w:type="gramEnd"/>
            <w:r w:rsidRPr="0066351E">
              <w:rPr>
                <w:b/>
                <w:bCs/>
                <w:color w:val="FFFFFF"/>
                <w:sz w:val="24"/>
                <w:szCs w:val="24"/>
              </w:rPr>
              <w:t xml:space="preserve"> 2 — L'embryon au stade indifférencié (6 semaines)</w:t>
            </w:r>
          </w:p>
        </w:tc>
      </w:tr>
      <w:tr w:rsidR="00231D52" w:rsidRPr="0066351E" w14:paraId="506870CC" w14:textId="77777777" w:rsidTr="004B75FB">
        <w:tblPrEx>
          <w:tblCellMar>
            <w:top w:w="0" w:type="dxa"/>
            <w:bottom w:w="0" w:type="dxa"/>
          </w:tblCellMar>
        </w:tblPrEx>
        <w:tc>
          <w:tcPr>
            <w:tcW w:w="10477" w:type="dxa"/>
            <w:tcBorders>
              <w:top w:val="single" w:sz="10" w:space="0" w:color="1D6A3A"/>
              <w:left w:val="single" w:sz="10" w:space="0" w:color="1D6A3A"/>
              <w:bottom w:val="single" w:sz="10" w:space="0" w:color="1D6A3A"/>
              <w:right w:val="single" w:sz="10" w:space="0" w:color="1D6A3A"/>
            </w:tcBorders>
            <w:shd w:val="clear" w:color="auto" w:fill="D9EFE2"/>
            <w:tcMar>
              <w:top w:w="100" w:type="dxa"/>
              <w:left w:w="200" w:type="dxa"/>
              <w:bottom w:w="100" w:type="dxa"/>
              <w:right w:w="200" w:type="dxa"/>
            </w:tcMar>
          </w:tcPr>
          <w:p w14:paraId="779B191F" w14:textId="77777777" w:rsidR="00231D52" w:rsidRPr="0066351E" w:rsidRDefault="00000000">
            <w:pPr>
              <w:spacing w:before="60" w:after="60"/>
              <w:rPr>
                <w:sz w:val="24"/>
                <w:szCs w:val="24"/>
              </w:rPr>
            </w:pPr>
            <w:r w:rsidRPr="0066351E">
              <w:rPr>
                <w:color w:val="000000"/>
                <w:sz w:val="24"/>
                <w:szCs w:val="24"/>
              </w:rPr>
              <w:t xml:space="preserve">Chez tous les embryons humains (qu'ils soient XX ou XY), les organes reproducteurs sont identiques jusqu'à la 6e semaine de développement. On parle de </w:t>
            </w:r>
            <w:r w:rsidRPr="0066351E">
              <w:rPr>
                <w:b/>
                <w:bCs/>
                <w:color w:val="000000"/>
                <w:sz w:val="24"/>
                <w:szCs w:val="24"/>
              </w:rPr>
              <w:t>stade indifférencié</w:t>
            </w:r>
            <w:r w:rsidRPr="0066351E">
              <w:rPr>
                <w:color w:val="000000"/>
                <w:sz w:val="24"/>
                <w:szCs w:val="24"/>
              </w:rPr>
              <w:t>. À ce stade, l'embryon possède :</w:t>
            </w:r>
          </w:p>
          <w:p w14:paraId="141FBED0" w14:textId="77777777" w:rsidR="00231D52" w:rsidRPr="0066351E" w:rsidRDefault="00231D52">
            <w:pPr>
              <w:spacing w:before="20" w:after="10"/>
              <w:rPr>
                <w:sz w:val="24"/>
                <w:szCs w:val="24"/>
              </w:rPr>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0"/>
              <w:gridCol w:w="3360"/>
              <w:gridCol w:w="3360"/>
            </w:tblGrid>
            <w:tr w:rsidR="00231D52" w:rsidRPr="0066351E" w14:paraId="085E8689" w14:textId="77777777">
              <w:tblPrEx>
                <w:tblCellMar>
                  <w:top w:w="0" w:type="dxa"/>
                  <w:bottom w:w="0" w:type="dxa"/>
                </w:tblCellMar>
              </w:tblPrEx>
              <w:trPr>
                <w:tblHeader/>
              </w:trPr>
              <w:tc>
                <w:tcPr>
                  <w:tcW w:w="224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00" w:type="dxa"/>
                    <w:bottom w:w="80" w:type="dxa"/>
                    <w:right w:w="100" w:type="dxa"/>
                  </w:tcMar>
                </w:tcPr>
                <w:p w14:paraId="20E7F17B" w14:textId="77777777" w:rsidR="00231D52" w:rsidRPr="0066351E" w:rsidRDefault="00000000">
                  <w:pPr>
                    <w:jc w:val="center"/>
                    <w:rPr>
                      <w:sz w:val="24"/>
                      <w:szCs w:val="24"/>
                    </w:rPr>
                  </w:pPr>
                  <w:r w:rsidRPr="0066351E">
                    <w:rPr>
                      <w:b/>
                      <w:bCs/>
                      <w:color w:val="FFFFFF"/>
                      <w:sz w:val="24"/>
                      <w:szCs w:val="24"/>
                    </w:rPr>
                    <w:t>Structure</w:t>
                  </w:r>
                </w:p>
              </w:tc>
              <w:tc>
                <w:tcPr>
                  <w:tcW w:w="336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00" w:type="dxa"/>
                    <w:bottom w:w="80" w:type="dxa"/>
                    <w:right w:w="100" w:type="dxa"/>
                  </w:tcMar>
                </w:tcPr>
                <w:p w14:paraId="7D27ACD5" w14:textId="77777777" w:rsidR="00231D52" w:rsidRPr="0066351E" w:rsidRDefault="00000000">
                  <w:pPr>
                    <w:jc w:val="center"/>
                    <w:rPr>
                      <w:sz w:val="24"/>
                      <w:szCs w:val="24"/>
                    </w:rPr>
                  </w:pPr>
                  <w:r w:rsidRPr="0066351E">
                    <w:rPr>
                      <w:b/>
                      <w:bCs/>
                      <w:color w:val="FFFFFF"/>
                      <w:sz w:val="24"/>
                      <w:szCs w:val="24"/>
                    </w:rPr>
                    <w:t>Description</w:t>
                  </w:r>
                </w:p>
              </w:tc>
              <w:tc>
                <w:tcPr>
                  <w:tcW w:w="336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00" w:type="dxa"/>
                    <w:bottom w:w="80" w:type="dxa"/>
                    <w:right w:w="100" w:type="dxa"/>
                  </w:tcMar>
                </w:tcPr>
                <w:p w14:paraId="761E6D93" w14:textId="77777777" w:rsidR="00231D52" w:rsidRPr="0066351E" w:rsidRDefault="00000000">
                  <w:pPr>
                    <w:jc w:val="center"/>
                    <w:rPr>
                      <w:sz w:val="24"/>
                      <w:szCs w:val="24"/>
                    </w:rPr>
                  </w:pPr>
                  <w:r w:rsidRPr="0066351E">
                    <w:rPr>
                      <w:b/>
                      <w:bCs/>
                      <w:color w:val="FFFFFF"/>
                      <w:sz w:val="24"/>
                      <w:szCs w:val="24"/>
                    </w:rPr>
                    <w:t>Deviendra (si...)</w:t>
                  </w:r>
                </w:p>
              </w:tc>
            </w:tr>
            <w:tr w:rsidR="00231D52" w:rsidRPr="0066351E" w14:paraId="71BB5608" w14:textId="77777777">
              <w:tblPrEx>
                <w:tblCellMar>
                  <w:top w:w="0" w:type="dxa"/>
                  <w:bottom w:w="0" w:type="dxa"/>
                </w:tblCellMar>
              </w:tblPrEx>
              <w:tc>
                <w:tcPr>
                  <w:tcW w:w="2240" w:type="dxa"/>
                  <w:tcBorders>
                    <w:top w:val="single" w:sz="4" w:space="0" w:color="AAAAAA"/>
                    <w:left w:val="single" w:sz="4" w:space="0" w:color="AAAAAA"/>
                    <w:bottom w:val="single" w:sz="4" w:space="0" w:color="AAAAAA"/>
                    <w:right w:val="single" w:sz="4" w:space="0" w:color="AAAAAA"/>
                  </w:tcBorders>
                  <w:shd w:val="clear" w:color="auto" w:fill="F5F5F5"/>
                  <w:tcMar>
                    <w:top w:w="60" w:type="dxa"/>
                    <w:left w:w="100" w:type="dxa"/>
                    <w:bottom w:w="60" w:type="dxa"/>
                    <w:right w:w="100" w:type="dxa"/>
                  </w:tcMar>
                </w:tcPr>
                <w:p w14:paraId="2D5BD910" w14:textId="77777777" w:rsidR="00231D52" w:rsidRPr="0066351E" w:rsidRDefault="00000000">
                  <w:pPr>
                    <w:rPr>
                      <w:sz w:val="24"/>
                      <w:szCs w:val="24"/>
                    </w:rPr>
                  </w:pPr>
                  <w:r w:rsidRPr="0066351E">
                    <w:rPr>
                      <w:b/>
                      <w:bCs/>
                      <w:sz w:val="24"/>
                      <w:szCs w:val="24"/>
                    </w:rPr>
                    <w:t>Gonade indifférenciée</w:t>
                  </w:r>
                </w:p>
              </w:tc>
              <w:tc>
                <w:tcPr>
                  <w:tcW w:w="3360" w:type="dxa"/>
                  <w:tcBorders>
                    <w:top w:val="single" w:sz="4" w:space="0" w:color="AAAAAA"/>
                    <w:left w:val="single" w:sz="4" w:space="0" w:color="AAAAAA"/>
                    <w:bottom w:val="single" w:sz="4" w:space="0" w:color="AAAAAA"/>
                    <w:right w:val="single" w:sz="4" w:space="0" w:color="AAAAAA"/>
                  </w:tcBorders>
                  <w:shd w:val="clear" w:color="auto" w:fill="F5F5F5"/>
                  <w:tcMar>
                    <w:top w:w="60" w:type="dxa"/>
                    <w:left w:w="100" w:type="dxa"/>
                    <w:bottom w:w="60" w:type="dxa"/>
                    <w:right w:w="100" w:type="dxa"/>
                  </w:tcMar>
                </w:tcPr>
                <w:p w14:paraId="37A3037E" w14:textId="6E86B76B" w:rsidR="00231D52" w:rsidRPr="0066351E" w:rsidRDefault="00000000">
                  <w:pPr>
                    <w:rPr>
                      <w:sz w:val="24"/>
                      <w:szCs w:val="24"/>
                    </w:rPr>
                  </w:pPr>
                  <w:r w:rsidRPr="0066351E">
                    <w:rPr>
                      <w:sz w:val="24"/>
                      <w:szCs w:val="24"/>
                    </w:rPr>
                    <w:t>Ébauche gona</w:t>
                  </w:r>
                  <w:r w:rsidR="00EC406E" w:rsidRPr="0066351E">
                    <w:rPr>
                      <w:sz w:val="24"/>
                      <w:szCs w:val="24"/>
                    </w:rPr>
                    <w:t>d</w:t>
                  </w:r>
                  <w:r w:rsidRPr="0066351E">
                    <w:rPr>
                      <w:sz w:val="24"/>
                      <w:szCs w:val="24"/>
                    </w:rPr>
                    <w:t>e commune (non encore testicule ni ovaire)</w:t>
                  </w:r>
                </w:p>
              </w:tc>
              <w:tc>
                <w:tcPr>
                  <w:tcW w:w="3360" w:type="dxa"/>
                  <w:tcBorders>
                    <w:top w:val="single" w:sz="4" w:space="0" w:color="AAAAAA"/>
                    <w:left w:val="single" w:sz="4" w:space="0" w:color="AAAAAA"/>
                    <w:bottom w:val="single" w:sz="4" w:space="0" w:color="AAAAAA"/>
                    <w:right w:val="single" w:sz="4" w:space="0" w:color="AAAAAA"/>
                  </w:tcBorders>
                  <w:shd w:val="clear" w:color="auto" w:fill="F5F5F5"/>
                  <w:tcMar>
                    <w:top w:w="60" w:type="dxa"/>
                    <w:left w:w="100" w:type="dxa"/>
                    <w:bottom w:w="60" w:type="dxa"/>
                    <w:right w:w="100" w:type="dxa"/>
                  </w:tcMar>
                </w:tcPr>
                <w:p w14:paraId="03C9D9F6" w14:textId="77777777" w:rsidR="00231D52" w:rsidRPr="0066351E" w:rsidRDefault="00000000">
                  <w:pPr>
                    <w:rPr>
                      <w:sz w:val="24"/>
                      <w:szCs w:val="24"/>
                    </w:rPr>
                  </w:pPr>
                  <w:r w:rsidRPr="0066351E">
                    <w:rPr>
                      <w:color w:val="555555"/>
                      <w:sz w:val="24"/>
                      <w:szCs w:val="24"/>
                    </w:rPr>
                    <w:t>Testicule (si SRY) / Ovaire (si pas SRY)</w:t>
                  </w:r>
                </w:p>
              </w:tc>
            </w:tr>
            <w:tr w:rsidR="00231D52" w:rsidRPr="0066351E" w14:paraId="3F014313" w14:textId="77777777">
              <w:tblPrEx>
                <w:tblCellMar>
                  <w:top w:w="0" w:type="dxa"/>
                  <w:bottom w:w="0" w:type="dxa"/>
                </w:tblCellMar>
              </w:tblPrEx>
              <w:tc>
                <w:tcPr>
                  <w:tcW w:w="22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AE05C6E" w14:textId="77777777" w:rsidR="00231D52" w:rsidRPr="0066351E" w:rsidRDefault="00000000">
                  <w:pPr>
                    <w:rPr>
                      <w:sz w:val="24"/>
                      <w:szCs w:val="24"/>
                    </w:rPr>
                  </w:pPr>
                  <w:r w:rsidRPr="0066351E">
                    <w:rPr>
                      <w:b/>
                      <w:bCs/>
                      <w:sz w:val="24"/>
                      <w:szCs w:val="24"/>
                    </w:rPr>
                    <w:t>Canaux de Wolff (×2)</w:t>
                  </w:r>
                </w:p>
              </w:tc>
              <w:tc>
                <w:tcPr>
                  <w:tcW w:w="336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C46B49D" w14:textId="77777777" w:rsidR="00231D52" w:rsidRPr="0066351E" w:rsidRDefault="00000000">
                  <w:pPr>
                    <w:rPr>
                      <w:sz w:val="24"/>
                      <w:szCs w:val="24"/>
                    </w:rPr>
                  </w:pPr>
                  <w:r w:rsidRPr="0066351E">
                    <w:rPr>
                      <w:sz w:val="24"/>
                      <w:szCs w:val="24"/>
                    </w:rPr>
                    <w:t>Canaux internes présents chez tout embryon</w:t>
                  </w:r>
                </w:p>
              </w:tc>
              <w:tc>
                <w:tcPr>
                  <w:tcW w:w="336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F8BBDE8" w14:textId="77777777" w:rsidR="00231D52" w:rsidRPr="0066351E" w:rsidRDefault="00000000">
                  <w:pPr>
                    <w:rPr>
                      <w:sz w:val="24"/>
                      <w:szCs w:val="24"/>
                    </w:rPr>
                  </w:pPr>
                  <w:r w:rsidRPr="0066351E">
                    <w:rPr>
                      <w:color w:val="555555"/>
                      <w:sz w:val="24"/>
                      <w:szCs w:val="24"/>
                    </w:rPr>
                    <w:t>Épididyme, canal déférent, vésicules séminales (si testostérone)</w:t>
                  </w:r>
                </w:p>
              </w:tc>
            </w:tr>
            <w:tr w:rsidR="00231D52" w:rsidRPr="0066351E" w14:paraId="096F6A16" w14:textId="77777777">
              <w:tblPrEx>
                <w:tblCellMar>
                  <w:top w:w="0" w:type="dxa"/>
                  <w:bottom w:w="0" w:type="dxa"/>
                </w:tblCellMar>
              </w:tblPrEx>
              <w:tc>
                <w:tcPr>
                  <w:tcW w:w="2240" w:type="dxa"/>
                  <w:tcBorders>
                    <w:top w:val="single" w:sz="4" w:space="0" w:color="AAAAAA"/>
                    <w:left w:val="single" w:sz="4" w:space="0" w:color="AAAAAA"/>
                    <w:bottom w:val="single" w:sz="4" w:space="0" w:color="AAAAAA"/>
                    <w:right w:val="single" w:sz="4" w:space="0" w:color="AAAAAA"/>
                  </w:tcBorders>
                  <w:shd w:val="clear" w:color="auto" w:fill="F5F5F5"/>
                  <w:tcMar>
                    <w:top w:w="60" w:type="dxa"/>
                    <w:left w:w="100" w:type="dxa"/>
                    <w:bottom w:w="60" w:type="dxa"/>
                    <w:right w:w="100" w:type="dxa"/>
                  </w:tcMar>
                </w:tcPr>
                <w:p w14:paraId="2E7708EB" w14:textId="77777777" w:rsidR="00231D52" w:rsidRPr="0066351E" w:rsidRDefault="00000000">
                  <w:pPr>
                    <w:rPr>
                      <w:sz w:val="24"/>
                      <w:szCs w:val="24"/>
                    </w:rPr>
                  </w:pPr>
                  <w:r w:rsidRPr="0066351E">
                    <w:rPr>
                      <w:b/>
                      <w:bCs/>
                      <w:sz w:val="24"/>
                      <w:szCs w:val="24"/>
                    </w:rPr>
                    <w:t>Canaux de Müller (×2)</w:t>
                  </w:r>
                </w:p>
              </w:tc>
              <w:tc>
                <w:tcPr>
                  <w:tcW w:w="3360" w:type="dxa"/>
                  <w:tcBorders>
                    <w:top w:val="single" w:sz="4" w:space="0" w:color="AAAAAA"/>
                    <w:left w:val="single" w:sz="4" w:space="0" w:color="AAAAAA"/>
                    <w:bottom w:val="single" w:sz="4" w:space="0" w:color="AAAAAA"/>
                    <w:right w:val="single" w:sz="4" w:space="0" w:color="AAAAAA"/>
                  </w:tcBorders>
                  <w:shd w:val="clear" w:color="auto" w:fill="F5F5F5"/>
                  <w:tcMar>
                    <w:top w:w="60" w:type="dxa"/>
                    <w:left w:w="100" w:type="dxa"/>
                    <w:bottom w:w="60" w:type="dxa"/>
                    <w:right w:w="100" w:type="dxa"/>
                  </w:tcMar>
                </w:tcPr>
                <w:p w14:paraId="279DF11F" w14:textId="77777777" w:rsidR="00231D52" w:rsidRPr="0066351E" w:rsidRDefault="00000000">
                  <w:pPr>
                    <w:rPr>
                      <w:sz w:val="24"/>
                      <w:szCs w:val="24"/>
                    </w:rPr>
                  </w:pPr>
                  <w:r w:rsidRPr="0066351E">
                    <w:rPr>
                      <w:sz w:val="24"/>
                      <w:szCs w:val="24"/>
                    </w:rPr>
                    <w:t>Canaux internes présents chez tout embryon</w:t>
                  </w:r>
                </w:p>
              </w:tc>
              <w:tc>
                <w:tcPr>
                  <w:tcW w:w="3360" w:type="dxa"/>
                  <w:tcBorders>
                    <w:top w:val="single" w:sz="4" w:space="0" w:color="AAAAAA"/>
                    <w:left w:val="single" w:sz="4" w:space="0" w:color="AAAAAA"/>
                    <w:bottom w:val="single" w:sz="4" w:space="0" w:color="AAAAAA"/>
                    <w:right w:val="single" w:sz="4" w:space="0" w:color="AAAAAA"/>
                  </w:tcBorders>
                  <w:shd w:val="clear" w:color="auto" w:fill="F5F5F5"/>
                  <w:tcMar>
                    <w:top w:w="60" w:type="dxa"/>
                    <w:left w:w="100" w:type="dxa"/>
                    <w:bottom w:w="60" w:type="dxa"/>
                    <w:right w:w="100" w:type="dxa"/>
                  </w:tcMar>
                </w:tcPr>
                <w:p w14:paraId="7137EC41" w14:textId="77777777" w:rsidR="00231D52" w:rsidRPr="0066351E" w:rsidRDefault="00000000">
                  <w:pPr>
                    <w:rPr>
                      <w:sz w:val="24"/>
                      <w:szCs w:val="24"/>
                    </w:rPr>
                  </w:pPr>
                  <w:r w:rsidRPr="0066351E">
                    <w:rPr>
                      <w:color w:val="555555"/>
                      <w:sz w:val="24"/>
                      <w:szCs w:val="24"/>
                    </w:rPr>
                    <w:t>Utérus, trompes, vagin (si pas d'AMH)</w:t>
                  </w:r>
                </w:p>
              </w:tc>
            </w:tr>
            <w:tr w:rsidR="00231D52" w:rsidRPr="0066351E" w14:paraId="7C557E09" w14:textId="77777777">
              <w:tblPrEx>
                <w:tblCellMar>
                  <w:top w:w="0" w:type="dxa"/>
                  <w:bottom w:w="0" w:type="dxa"/>
                </w:tblCellMar>
              </w:tblPrEx>
              <w:tc>
                <w:tcPr>
                  <w:tcW w:w="22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24573D6" w14:textId="77777777" w:rsidR="00231D52" w:rsidRPr="0066351E" w:rsidRDefault="00000000">
                  <w:pPr>
                    <w:rPr>
                      <w:sz w:val="24"/>
                      <w:szCs w:val="24"/>
                    </w:rPr>
                  </w:pPr>
                  <w:r w:rsidRPr="0066351E">
                    <w:rPr>
                      <w:b/>
                      <w:bCs/>
                      <w:sz w:val="24"/>
                      <w:szCs w:val="24"/>
                    </w:rPr>
                    <w:t>Sinus uro-génital</w:t>
                  </w:r>
                </w:p>
              </w:tc>
              <w:tc>
                <w:tcPr>
                  <w:tcW w:w="336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D7981CE" w14:textId="77777777" w:rsidR="00231D52" w:rsidRPr="0066351E" w:rsidRDefault="00000000">
                  <w:pPr>
                    <w:rPr>
                      <w:sz w:val="24"/>
                      <w:szCs w:val="24"/>
                    </w:rPr>
                  </w:pPr>
                  <w:r w:rsidRPr="0066351E">
                    <w:rPr>
                      <w:sz w:val="24"/>
                      <w:szCs w:val="24"/>
                    </w:rPr>
                    <w:t>Structure commune</w:t>
                  </w:r>
                </w:p>
              </w:tc>
              <w:tc>
                <w:tcPr>
                  <w:tcW w:w="336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97583FF" w14:textId="77777777" w:rsidR="00231D52" w:rsidRPr="0066351E" w:rsidRDefault="00000000">
                  <w:pPr>
                    <w:rPr>
                      <w:sz w:val="24"/>
                      <w:szCs w:val="24"/>
                    </w:rPr>
                  </w:pPr>
                  <w:r w:rsidRPr="0066351E">
                    <w:rPr>
                      <w:color w:val="555555"/>
                      <w:sz w:val="24"/>
                      <w:szCs w:val="24"/>
                    </w:rPr>
                    <w:t>Organes génitaux externes masculins ou féminins</w:t>
                  </w:r>
                </w:p>
              </w:tc>
            </w:tr>
          </w:tbl>
          <w:p w14:paraId="76D12C82" w14:textId="77777777" w:rsidR="00231D52" w:rsidRPr="0066351E" w:rsidRDefault="00231D52">
            <w:pPr>
              <w:spacing w:before="60" w:after="20"/>
              <w:rPr>
                <w:sz w:val="24"/>
                <w:szCs w:val="24"/>
              </w:rPr>
            </w:pPr>
          </w:p>
          <w:p w14:paraId="51A56033" w14:textId="77777777" w:rsidR="00231D52" w:rsidRPr="0066351E" w:rsidRDefault="00000000">
            <w:pPr>
              <w:spacing w:before="60" w:after="60"/>
              <w:rPr>
                <w:sz w:val="24"/>
                <w:szCs w:val="24"/>
              </w:rPr>
            </w:pPr>
            <w:r w:rsidRPr="0066351E">
              <w:rPr>
                <w:rFonts w:ascii="Segoe UI Emoji" w:hAnsi="Segoe UI Emoji" w:cs="Segoe UI Emoji"/>
                <w:b/>
                <w:bCs/>
                <w:color w:val="1D6A3A"/>
                <w:sz w:val="24"/>
                <w:szCs w:val="24"/>
              </w:rPr>
              <w:t>💡</w:t>
            </w:r>
            <w:r w:rsidRPr="0066351E">
              <w:rPr>
                <w:b/>
                <w:bCs/>
                <w:color w:val="1D6A3A"/>
                <w:sz w:val="24"/>
                <w:szCs w:val="24"/>
              </w:rPr>
              <w:t xml:space="preserve"> À retenir : </w:t>
            </w:r>
            <w:r w:rsidRPr="0066351E">
              <w:rPr>
                <w:color w:val="1D6A3A"/>
                <w:sz w:val="24"/>
                <w:szCs w:val="24"/>
              </w:rPr>
              <w:t>Les deux voies de développement sont possibles pour chaque embryon. C'est la nature de la gonade qui va "décider" laquelle sera activée !</w:t>
            </w:r>
          </w:p>
        </w:tc>
      </w:tr>
    </w:tbl>
    <w:p w14:paraId="3B3DCBC8" w14:textId="00597344" w:rsidR="00231D52" w:rsidRDefault="00000000">
      <w:pPr>
        <w:spacing w:before="60" w:after="60"/>
        <w:rPr>
          <w:color w:val="000000"/>
          <w:sz w:val="24"/>
          <w:szCs w:val="24"/>
        </w:rPr>
      </w:pPr>
      <w:r w:rsidRPr="0066351E">
        <w:rPr>
          <w:b/>
          <w:bCs/>
          <w:color w:val="1D6A3A"/>
          <w:sz w:val="24"/>
          <w:szCs w:val="24"/>
        </w:rPr>
        <w:t xml:space="preserve"> Question 1 : </w:t>
      </w:r>
      <w:r w:rsidRPr="0066351E">
        <w:rPr>
          <w:color w:val="000000"/>
          <w:sz w:val="24"/>
          <w:szCs w:val="24"/>
        </w:rPr>
        <w:t>Qu'est-ce que cela signifie que l'embryon soit "indifférencié" jusqu'à 6 semaines ? Quels en sont les organes caractéristiques ?</w:t>
      </w:r>
    </w:p>
    <w:p w14:paraId="5303582D" w14:textId="77777777" w:rsidR="004A3AC5" w:rsidRDefault="004A3AC5">
      <w:pPr>
        <w:spacing w:before="60" w:after="60"/>
        <w:rPr>
          <w:color w:val="000000"/>
          <w:sz w:val="24"/>
          <w:szCs w:val="24"/>
        </w:rPr>
      </w:pPr>
    </w:p>
    <w:p w14:paraId="2848E861" w14:textId="77777777" w:rsidR="004A3AC5" w:rsidRDefault="004A3AC5">
      <w:pPr>
        <w:spacing w:before="60" w:after="60"/>
        <w:rPr>
          <w:color w:val="000000"/>
          <w:sz w:val="24"/>
          <w:szCs w:val="24"/>
        </w:rPr>
      </w:pPr>
    </w:p>
    <w:p w14:paraId="0BE58D5F" w14:textId="77777777" w:rsidR="004A3AC5" w:rsidRDefault="004A3AC5">
      <w:pPr>
        <w:spacing w:before="60" w:after="60"/>
        <w:rPr>
          <w:color w:val="000000"/>
          <w:sz w:val="24"/>
          <w:szCs w:val="24"/>
        </w:rPr>
      </w:pPr>
    </w:p>
    <w:p w14:paraId="76DE62AC" w14:textId="77777777" w:rsidR="004A3AC5" w:rsidRDefault="004A3AC5">
      <w:pPr>
        <w:spacing w:before="60" w:after="60"/>
        <w:rPr>
          <w:color w:val="000000"/>
          <w:sz w:val="24"/>
          <w:szCs w:val="24"/>
        </w:rPr>
      </w:pPr>
    </w:p>
    <w:p w14:paraId="5BF1ED80" w14:textId="77777777" w:rsidR="004A3AC5" w:rsidRDefault="004A3AC5">
      <w:pPr>
        <w:spacing w:before="60" w:after="60"/>
        <w:rPr>
          <w:color w:val="000000"/>
          <w:sz w:val="24"/>
          <w:szCs w:val="24"/>
        </w:rPr>
      </w:pPr>
    </w:p>
    <w:p w14:paraId="56A23ABC" w14:textId="77777777" w:rsidR="004A3AC5" w:rsidRDefault="004A3AC5">
      <w:pPr>
        <w:spacing w:before="60" w:after="60"/>
        <w:rPr>
          <w:color w:val="000000"/>
          <w:sz w:val="24"/>
          <w:szCs w:val="24"/>
        </w:rPr>
      </w:pPr>
    </w:p>
    <w:p w14:paraId="203CC652" w14:textId="77777777" w:rsidR="004A3AC5" w:rsidRDefault="004A3AC5">
      <w:pPr>
        <w:spacing w:before="60" w:after="60"/>
        <w:rPr>
          <w:color w:val="000000"/>
          <w:sz w:val="24"/>
          <w:szCs w:val="24"/>
        </w:rPr>
      </w:pPr>
    </w:p>
    <w:p w14:paraId="122B0F88" w14:textId="77777777" w:rsidR="004A3AC5" w:rsidRDefault="004A3AC5">
      <w:pPr>
        <w:spacing w:before="60" w:after="60"/>
        <w:rPr>
          <w:color w:val="000000"/>
          <w:sz w:val="24"/>
          <w:szCs w:val="24"/>
        </w:rPr>
      </w:pPr>
    </w:p>
    <w:p w14:paraId="1EFE2FEA" w14:textId="77777777" w:rsidR="004A3AC5" w:rsidRDefault="004A3AC5">
      <w:pPr>
        <w:spacing w:before="60" w:after="60"/>
        <w:rPr>
          <w:color w:val="000000"/>
          <w:sz w:val="24"/>
          <w:szCs w:val="24"/>
        </w:rPr>
      </w:pPr>
    </w:p>
    <w:p w14:paraId="21A3C40C" w14:textId="77777777" w:rsidR="004A3AC5" w:rsidRDefault="004A3AC5">
      <w:pPr>
        <w:spacing w:before="60" w:after="60"/>
        <w:rPr>
          <w:color w:val="000000"/>
          <w:sz w:val="24"/>
          <w:szCs w:val="24"/>
        </w:rPr>
      </w:pPr>
    </w:p>
    <w:p w14:paraId="28E0AD60" w14:textId="77777777" w:rsidR="004A3AC5" w:rsidRDefault="004A3AC5">
      <w:pPr>
        <w:spacing w:before="60" w:after="60"/>
        <w:rPr>
          <w:color w:val="000000"/>
          <w:sz w:val="24"/>
          <w:szCs w:val="24"/>
        </w:rPr>
      </w:pPr>
    </w:p>
    <w:p w14:paraId="05F9CE7D" w14:textId="77777777" w:rsidR="004A3AC5" w:rsidRDefault="004A3AC5">
      <w:pPr>
        <w:spacing w:before="60" w:after="60"/>
        <w:rPr>
          <w:color w:val="000000"/>
          <w:sz w:val="24"/>
          <w:szCs w:val="24"/>
        </w:rPr>
      </w:pPr>
    </w:p>
    <w:p w14:paraId="71E6F5F6" w14:textId="77777777" w:rsidR="004A3AC5" w:rsidRDefault="004A3AC5">
      <w:pPr>
        <w:spacing w:before="60" w:after="60"/>
        <w:rPr>
          <w:color w:val="000000"/>
          <w:sz w:val="24"/>
          <w:szCs w:val="24"/>
        </w:rPr>
      </w:pPr>
    </w:p>
    <w:p w14:paraId="1AD8CBBE" w14:textId="77777777" w:rsidR="004A3AC5" w:rsidRDefault="004A3AC5">
      <w:pPr>
        <w:spacing w:before="60" w:after="60"/>
        <w:rPr>
          <w:color w:val="000000"/>
          <w:sz w:val="24"/>
          <w:szCs w:val="24"/>
        </w:rPr>
      </w:pPr>
    </w:p>
    <w:p w14:paraId="2F8A9E74" w14:textId="77777777" w:rsidR="004A3AC5" w:rsidRPr="0066351E" w:rsidRDefault="004A3AC5">
      <w:pPr>
        <w:spacing w:before="60" w:after="60"/>
        <w:rPr>
          <w:sz w:val="24"/>
          <w:szCs w:val="24"/>
        </w:rPr>
      </w:pPr>
    </w:p>
    <w:p w14:paraId="0777456D" w14:textId="77777777" w:rsidR="00231D52" w:rsidRPr="0066351E" w:rsidRDefault="00231D52">
      <w:pPr>
        <w:spacing w:before="100" w:after="80"/>
        <w:rPr>
          <w:sz w:val="24"/>
          <w:szCs w:val="24"/>
        </w:rPr>
      </w:pPr>
    </w:p>
    <w:p w14:paraId="05AF1834" w14:textId="77777777" w:rsidR="00231D52" w:rsidRPr="0066351E" w:rsidRDefault="00000000">
      <w:pPr>
        <w:pBdr>
          <w:bottom w:val="single" w:sz="8" w:space="4" w:color="1A4F7B"/>
        </w:pBdr>
        <w:spacing w:before="80" w:after="80"/>
        <w:rPr>
          <w:sz w:val="24"/>
          <w:szCs w:val="24"/>
        </w:rPr>
      </w:pPr>
      <w:r w:rsidRPr="0066351E">
        <w:rPr>
          <w:b/>
          <w:bCs/>
          <w:color w:val="1A4F7B"/>
          <w:sz w:val="24"/>
          <w:szCs w:val="24"/>
        </w:rPr>
        <w:t>PARTIE 2 — INVESTIGATION AVEC LE LOGICIEL DETSEX6</w:t>
      </w:r>
    </w:p>
    <w:p w14:paraId="29403FCF" w14:textId="77777777" w:rsidR="00231D52" w:rsidRPr="0066351E" w:rsidRDefault="00231D52">
      <w:pPr>
        <w:spacing w:before="60" w:after="40"/>
        <w:rPr>
          <w:sz w:val="24"/>
          <w:szCs w:val="24"/>
        </w:rPr>
      </w:pP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93"/>
      </w:tblGrid>
      <w:tr w:rsidR="00231D52" w:rsidRPr="0066351E" w14:paraId="4E2CC0E7" w14:textId="77777777" w:rsidTr="006F29A6">
        <w:tblPrEx>
          <w:tblCellMar>
            <w:top w:w="0" w:type="dxa"/>
            <w:bottom w:w="0" w:type="dxa"/>
          </w:tblCellMar>
        </w:tblPrEx>
        <w:tc>
          <w:tcPr>
            <w:tcW w:w="10193" w:type="dxa"/>
            <w:tcBorders>
              <w:top w:val="single" w:sz="10" w:space="0" w:color="2E75B6"/>
              <w:left w:val="single" w:sz="10" w:space="0" w:color="2E75B6"/>
              <w:bottom w:val="single" w:sz="10" w:space="0" w:color="2E75B6"/>
              <w:right w:val="single" w:sz="10" w:space="0" w:color="2E75B6"/>
            </w:tcBorders>
            <w:shd w:val="clear" w:color="auto" w:fill="2E75B6"/>
            <w:tcMar>
              <w:top w:w="80" w:type="dxa"/>
              <w:left w:w="150" w:type="dxa"/>
              <w:bottom w:w="80" w:type="dxa"/>
              <w:right w:w="150" w:type="dxa"/>
            </w:tcMar>
          </w:tcPr>
          <w:p w14:paraId="20DCB587" w14:textId="77777777" w:rsidR="00231D52" w:rsidRPr="0066351E" w:rsidRDefault="00000000">
            <w:pPr>
              <w:rPr>
                <w:sz w:val="24"/>
                <w:szCs w:val="24"/>
              </w:rPr>
            </w:pPr>
            <w:r w:rsidRPr="0066351E">
              <w:rPr>
                <w:rFonts w:ascii="Segoe UI Emoji" w:hAnsi="Segoe UI Emoji" w:cs="Segoe UI Emoji"/>
                <w:b/>
                <w:bCs/>
                <w:color w:val="FFFFFF"/>
                <w:sz w:val="24"/>
                <w:szCs w:val="24"/>
              </w:rPr>
              <w:t>🖥</w:t>
            </w:r>
            <w:proofErr w:type="gramStart"/>
            <w:r w:rsidRPr="0066351E">
              <w:rPr>
                <w:rFonts w:ascii="Segoe UI Emoji" w:hAnsi="Segoe UI Emoji" w:cs="Segoe UI Emoji"/>
                <w:b/>
                <w:bCs/>
                <w:color w:val="FFFFFF"/>
                <w:sz w:val="24"/>
                <w:szCs w:val="24"/>
              </w:rPr>
              <w:t>️</w:t>
            </w:r>
            <w:r w:rsidRPr="0066351E">
              <w:rPr>
                <w:b/>
                <w:bCs/>
                <w:color w:val="FFFFFF"/>
                <w:sz w:val="24"/>
                <w:szCs w:val="24"/>
              </w:rPr>
              <w:t xml:space="preserve">  Prise</w:t>
            </w:r>
            <w:proofErr w:type="gramEnd"/>
            <w:r w:rsidRPr="0066351E">
              <w:rPr>
                <w:b/>
                <w:bCs/>
                <w:color w:val="FFFFFF"/>
                <w:sz w:val="24"/>
                <w:szCs w:val="24"/>
              </w:rPr>
              <w:t xml:space="preserve"> en main du logiciel Detsex6</w:t>
            </w:r>
          </w:p>
        </w:tc>
      </w:tr>
      <w:tr w:rsidR="00231D52" w:rsidRPr="0066351E" w14:paraId="281330D1" w14:textId="77777777" w:rsidTr="006F29A6">
        <w:tblPrEx>
          <w:tblCellMar>
            <w:top w:w="0" w:type="dxa"/>
            <w:bottom w:w="0" w:type="dxa"/>
          </w:tblCellMar>
        </w:tblPrEx>
        <w:tc>
          <w:tcPr>
            <w:tcW w:w="10193" w:type="dxa"/>
            <w:tcBorders>
              <w:top w:val="single" w:sz="10" w:space="0" w:color="2E75B6"/>
              <w:left w:val="single" w:sz="10" w:space="0" w:color="2E75B6"/>
              <w:bottom w:val="single" w:sz="10" w:space="0" w:color="2E75B6"/>
              <w:right w:val="single" w:sz="10" w:space="0" w:color="2E75B6"/>
            </w:tcBorders>
            <w:shd w:val="clear" w:color="auto" w:fill="F0F7FF"/>
            <w:tcMar>
              <w:top w:w="100" w:type="dxa"/>
              <w:left w:w="200" w:type="dxa"/>
              <w:bottom w:w="100" w:type="dxa"/>
              <w:right w:w="200" w:type="dxa"/>
            </w:tcMar>
          </w:tcPr>
          <w:p w14:paraId="25F134FD" w14:textId="5FA65865" w:rsidR="00231D52" w:rsidRPr="0066351E" w:rsidRDefault="00000000">
            <w:pPr>
              <w:spacing w:before="60" w:after="60"/>
              <w:rPr>
                <w:sz w:val="24"/>
                <w:szCs w:val="24"/>
              </w:rPr>
            </w:pPr>
            <w:r w:rsidRPr="0066351E">
              <w:rPr>
                <w:b/>
                <w:bCs/>
                <w:color w:val="000000"/>
                <w:sz w:val="24"/>
                <w:szCs w:val="24"/>
              </w:rPr>
              <w:t xml:space="preserve">Adresse : </w:t>
            </w:r>
            <w:hyperlink r:id="rId7" w:history="1">
              <w:r w:rsidRPr="0066351E">
                <w:rPr>
                  <w:rStyle w:val="Lienhypertexte"/>
                  <w:sz w:val="24"/>
                  <w:szCs w:val="24"/>
                </w:rPr>
                <w:t>https://detsex-e3c833.forge.apps.education.fr/</w:t>
              </w:r>
            </w:hyperlink>
          </w:p>
          <w:p w14:paraId="318A83EF" w14:textId="77777777" w:rsidR="00231D52" w:rsidRPr="0066351E" w:rsidRDefault="00231D52">
            <w:pPr>
              <w:spacing w:before="30" w:after="20"/>
              <w:rPr>
                <w:sz w:val="24"/>
                <w:szCs w:val="24"/>
              </w:rPr>
            </w:pPr>
          </w:p>
          <w:p w14:paraId="29F4403E" w14:textId="77777777" w:rsidR="00231D52" w:rsidRPr="0066351E" w:rsidRDefault="00000000">
            <w:pPr>
              <w:spacing w:before="60" w:after="60"/>
              <w:rPr>
                <w:sz w:val="24"/>
                <w:szCs w:val="24"/>
              </w:rPr>
            </w:pPr>
            <w:r w:rsidRPr="0066351E">
              <w:rPr>
                <w:b/>
                <w:bCs/>
                <w:color w:val="000000"/>
                <w:sz w:val="24"/>
                <w:szCs w:val="24"/>
              </w:rPr>
              <w:t>Le logiciel vous permet de :</w:t>
            </w:r>
          </w:p>
          <w:p w14:paraId="1A514AE4"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Choisir un embryon de génotype XY ou XX</w:t>
            </w:r>
          </w:p>
          <w:p w14:paraId="3BB2C16E"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Réaliser des opérations chirurgicales virtuelles : castration (ablation des gonades), greffe de gonade</w:t>
            </w:r>
          </w:p>
          <w:p w14:paraId="53B36011"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Implanter des hormones : testostérone ou AMH</w:t>
            </w:r>
          </w:p>
          <w:p w14:paraId="2379547A" w14:textId="77777777" w:rsidR="00231D52" w:rsidRPr="0066351E" w:rsidRDefault="00000000">
            <w:pPr>
              <w:pStyle w:val="Paragraphedeliste"/>
              <w:numPr>
                <w:ilvl w:val="0"/>
                <w:numId w:val="2"/>
              </w:numPr>
              <w:spacing w:before="40" w:after="40"/>
              <w:rPr>
                <w:sz w:val="24"/>
                <w:szCs w:val="24"/>
              </w:rPr>
            </w:pPr>
            <w:r w:rsidRPr="0066351E">
              <w:rPr>
                <w:color w:val="000000"/>
                <w:sz w:val="24"/>
                <w:szCs w:val="24"/>
              </w:rPr>
              <w:t>Observer le phénotype de l'appareil reproducteur interne obtenu après développement</w:t>
            </w:r>
          </w:p>
          <w:p w14:paraId="00AAA02B" w14:textId="77777777" w:rsidR="00231D52" w:rsidRPr="0066351E" w:rsidRDefault="00231D52">
            <w:pPr>
              <w:spacing w:before="40" w:after="20"/>
              <w:rPr>
                <w:sz w:val="24"/>
                <w:szCs w:val="24"/>
              </w:rPr>
            </w:pPr>
          </w:p>
          <w:p w14:paraId="2CCF4EEA" w14:textId="77777777" w:rsidR="00231D52" w:rsidRPr="0066351E" w:rsidRDefault="00000000">
            <w:pPr>
              <w:spacing w:before="60" w:after="60"/>
              <w:rPr>
                <w:sz w:val="24"/>
                <w:szCs w:val="24"/>
              </w:rPr>
            </w:pPr>
            <w:r w:rsidRPr="0066351E">
              <w:rPr>
                <w:rFonts w:ascii="Segoe UI Emoji" w:hAnsi="Segoe UI Emoji" w:cs="Segoe UI Emoji"/>
                <w:b/>
                <w:bCs/>
                <w:color w:val="8B4000"/>
                <w:sz w:val="24"/>
                <w:szCs w:val="24"/>
              </w:rPr>
              <w:t>⚠️</w:t>
            </w:r>
            <w:r w:rsidRPr="0066351E">
              <w:rPr>
                <w:b/>
                <w:bCs/>
                <w:color w:val="8B4000"/>
                <w:sz w:val="24"/>
                <w:szCs w:val="24"/>
              </w:rPr>
              <w:t xml:space="preserve"> Important : </w:t>
            </w:r>
            <w:r w:rsidRPr="0066351E">
              <w:rPr>
                <w:color w:val="000000"/>
                <w:sz w:val="24"/>
                <w:szCs w:val="24"/>
              </w:rPr>
              <w:t>Pour chaque expérience, notez vos résultats directement dans les tableaux ci-dessous AVANT de passer à l'expérience suivante.</w:t>
            </w:r>
          </w:p>
        </w:tc>
      </w:tr>
    </w:tbl>
    <w:p w14:paraId="03447DAF" w14:textId="77777777" w:rsidR="00231D52" w:rsidRPr="0066351E" w:rsidRDefault="00231D52">
      <w:pPr>
        <w:spacing w:before="100" w:after="80"/>
        <w:rPr>
          <w:sz w:val="24"/>
          <w:szCs w:val="24"/>
        </w:rPr>
      </w:pPr>
    </w:p>
    <w:p w14:paraId="759663CC" w14:textId="77777777" w:rsidR="00231D52" w:rsidRPr="0066351E" w:rsidRDefault="00000000">
      <w:pPr>
        <w:pBdr>
          <w:left w:val="single" w:sz="20" w:space="8" w:color="2E75B6"/>
        </w:pBdr>
        <w:spacing w:before="60" w:after="80"/>
        <w:rPr>
          <w:sz w:val="24"/>
          <w:szCs w:val="24"/>
        </w:rPr>
      </w:pPr>
      <w:r w:rsidRPr="0066351E">
        <w:rPr>
          <w:b/>
          <w:bCs/>
          <w:color w:val="2E75B6"/>
          <w:sz w:val="24"/>
          <w:szCs w:val="24"/>
        </w:rPr>
        <w:t xml:space="preserve">  ÉTAPE A — Rôle des gonades dans la mise en place du phénotype sexuel</w:t>
      </w:r>
    </w:p>
    <w:p w14:paraId="257F7AAB" w14:textId="77777777" w:rsidR="00231D52" w:rsidRPr="0066351E" w:rsidRDefault="00000000">
      <w:pPr>
        <w:spacing w:before="60" w:after="60"/>
        <w:rPr>
          <w:sz w:val="24"/>
          <w:szCs w:val="24"/>
        </w:rPr>
      </w:pPr>
      <w:r w:rsidRPr="0066351E">
        <w:rPr>
          <w:b/>
          <w:bCs/>
          <w:color w:val="1A4F7B"/>
          <w:sz w:val="24"/>
          <w:szCs w:val="24"/>
        </w:rPr>
        <w:t xml:space="preserve">Question de départ : </w:t>
      </w:r>
      <w:r w:rsidRPr="0066351E">
        <w:rPr>
          <w:color w:val="000000"/>
          <w:sz w:val="24"/>
          <w:szCs w:val="24"/>
        </w:rPr>
        <w:t>Les gonades (testicules ou ovaires) sont-elles indispensables à la mise en place du phénotype sexuel ?</w:t>
      </w:r>
    </w:p>
    <w:p w14:paraId="2691B423" w14:textId="77777777" w:rsidR="00231D52" w:rsidRPr="0066351E" w:rsidRDefault="00231D52">
      <w:pPr>
        <w:spacing w:before="40" w:after="40"/>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31D52" w:rsidRPr="0066351E" w14:paraId="40F4C5CB" w14:textId="77777777">
        <w:tblPrEx>
          <w:tblCellMar>
            <w:top w:w="0" w:type="dxa"/>
            <w:bottom w:w="0" w:type="dxa"/>
          </w:tblCellMar>
        </w:tblPrEx>
        <w:tc>
          <w:tcPr>
            <w:tcW w:w="9360" w:type="dxa"/>
            <w:tcBorders>
              <w:top w:val="single" w:sz="10" w:space="0" w:color="8B4000"/>
              <w:left w:val="single" w:sz="10" w:space="0" w:color="8B4000"/>
              <w:bottom w:val="single" w:sz="10" w:space="0" w:color="8B4000"/>
              <w:right w:val="single" w:sz="10" w:space="0" w:color="8B4000"/>
            </w:tcBorders>
            <w:shd w:val="clear" w:color="auto" w:fill="8B4000"/>
            <w:tcMar>
              <w:top w:w="80" w:type="dxa"/>
              <w:left w:w="150" w:type="dxa"/>
              <w:bottom w:w="80" w:type="dxa"/>
              <w:right w:w="150" w:type="dxa"/>
            </w:tcMar>
          </w:tcPr>
          <w:p w14:paraId="3EB8572A" w14:textId="77777777" w:rsidR="00231D52" w:rsidRPr="0066351E" w:rsidRDefault="00000000">
            <w:pPr>
              <w:rPr>
                <w:sz w:val="24"/>
                <w:szCs w:val="24"/>
              </w:rPr>
            </w:pPr>
            <w:proofErr w:type="gramStart"/>
            <w:r w:rsidRPr="0066351E">
              <w:rPr>
                <w:rFonts w:ascii="Segoe UI Emoji" w:hAnsi="Segoe UI Emoji" w:cs="Segoe UI Emoji"/>
                <w:b/>
                <w:bCs/>
                <w:color w:val="FFFFFF"/>
                <w:sz w:val="24"/>
                <w:szCs w:val="24"/>
              </w:rPr>
              <w:t>💡</w:t>
            </w:r>
            <w:r w:rsidRPr="0066351E">
              <w:rPr>
                <w:b/>
                <w:bCs/>
                <w:color w:val="FFFFFF"/>
                <w:sz w:val="24"/>
                <w:szCs w:val="24"/>
              </w:rPr>
              <w:t xml:space="preserve">  Hypothèse</w:t>
            </w:r>
            <w:proofErr w:type="gramEnd"/>
            <w:r w:rsidRPr="0066351E">
              <w:rPr>
                <w:b/>
                <w:bCs/>
                <w:color w:val="FFFFFF"/>
                <w:sz w:val="24"/>
                <w:szCs w:val="24"/>
              </w:rPr>
              <w:t xml:space="preserve"> à tester</w:t>
            </w:r>
          </w:p>
        </w:tc>
      </w:tr>
      <w:tr w:rsidR="00231D52" w:rsidRPr="0066351E" w14:paraId="00CF2228" w14:textId="77777777">
        <w:tblPrEx>
          <w:tblCellMar>
            <w:top w:w="0" w:type="dxa"/>
            <w:bottom w:w="0" w:type="dxa"/>
          </w:tblCellMar>
        </w:tblPrEx>
        <w:tc>
          <w:tcPr>
            <w:tcW w:w="9360" w:type="dxa"/>
            <w:tcBorders>
              <w:top w:val="single" w:sz="10" w:space="0" w:color="8B4000"/>
              <w:left w:val="single" w:sz="10" w:space="0" w:color="8B4000"/>
              <w:bottom w:val="single" w:sz="10" w:space="0" w:color="8B4000"/>
              <w:right w:val="single" w:sz="10" w:space="0" w:color="8B4000"/>
            </w:tcBorders>
            <w:shd w:val="clear" w:color="auto" w:fill="FFFDE7"/>
            <w:tcMar>
              <w:top w:w="100" w:type="dxa"/>
              <w:left w:w="200" w:type="dxa"/>
              <w:bottom w:w="100" w:type="dxa"/>
              <w:right w:w="200" w:type="dxa"/>
            </w:tcMar>
          </w:tcPr>
          <w:p w14:paraId="0954C6EE" w14:textId="77777777" w:rsidR="00231D52" w:rsidRPr="0066351E" w:rsidRDefault="00000000">
            <w:pPr>
              <w:spacing w:before="60" w:after="60"/>
              <w:rPr>
                <w:sz w:val="24"/>
                <w:szCs w:val="24"/>
              </w:rPr>
            </w:pPr>
            <w:r w:rsidRPr="0066351E">
              <w:rPr>
                <w:color w:val="000000"/>
                <w:sz w:val="24"/>
                <w:szCs w:val="24"/>
              </w:rPr>
              <w:t>Formulez votre hypothèse avant de commencer :</w:t>
            </w:r>
          </w:p>
          <w:p w14:paraId="14604532" w14:textId="77777777" w:rsidR="00231D52" w:rsidRPr="0066351E" w:rsidRDefault="00231D52">
            <w:pPr>
              <w:pBdr>
                <w:bottom w:val="single" w:sz="4" w:space="2" w:color="AAAAAA"/>
              </w:pBdr>
              <w:spacing w:before="80" w:after="40"/>
              <w:rPr>
                <w:sz w:val="24"/>
                <w:szCs w:val="24"/>
              </w:rPr>
            </w:pPr>
          </w:p>
          <w:p w14:paraId="4C4B5380" w14:textId="77777777" w:rsidR="00231D52" w:rsidRPr="0066351E" w:rsidRDefault="00231D52">
            <w:pPr>
              <w:pBdr>
                <w:bottom w:val="single" w:sz="4" w:space="2" w:color="AAAAAA"/>
              </w:pBdr>
              <w:spacing w:before="80" w:after="40"/>
              <w:rPr>
                <w:sz w:val="24"/>
                <w:szCs w:val="24"/>
              </w:rPr>
            </w:pPr>
          </w:p>
        </w:tc>
      </w:tr>
    </w:tbl>
    <w:p w14:paraId="255E050A" w14:textId="77777777" w:rsidR="00231D52" w:rsidRPr="0066351E" w:rsidRDefault="00231D52">
      <w:pPr>
        <w:spacing w:before="60" w:after="40"/>
        <w:rPr>
          <w:sz w:val="24"/>
          <w:szCs w:val="24"/>
        </w:rPr>
      </w:pPr>
    </w:p>
    <w:p w14:paraId="22F4266E" w14:textId="77777777" w:rsidR="00231D52" w:rsidRPr="0066351E" w:rsidRDefault="00000000">
      <w:pPr>
        <w:spacing w:before="60" w:after="60"/>
        <w:rPr>
          <w:sz w:val="24"/>
          <w:szCs w:val="24"/>
        </w:rPr>
      </w:pPr>
      <w:r w:rsidRPr="0066351E">
        <w:rPr>
          <w:b/>
          <w:bCs/>
          <w:color w:val="1A4F7B"/>
          <w:sz w:val="24"/>
          <w:szCs w:val="24"/>
        </w:rPr>
        <w:t>Expériences à réaliser dans Detsex6 :</w:t>
      </w:r>
    </w:p>
    <w:p w14:paraId="0B73081E" w14:textId="77777777" w:rsidR="00231D52" w:rsidRPr="0066351E" w:rsidRDefault="00231D52">
      <w:pPr>
        <w:spacing w:before="20" w:after="20"/>
        <w:rPr>
          <w:sz w:val="24"/>
          <w:szCs w:val="24"/>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5080"/>
      </w:tblGrid>
      <w:tr w:rsidR="00231D52" w:rsidRPr="0066351E" w14:paraId="53B3B948" w14:textId="77777777" w:rsidTr="006F29A6">
        <w:tblPrEx>
          <w:tblCellMar>
            <w:top w:w="0" w:type="dxa"/>
            <w:bottom w:w="0" w:type="dxa"/>
          </w:tblCellMar>
        </w:tblPrEx>
        <w:trPr>
          <w:tblHeader/>
        </w:trPr>
        <w:tc>
          <w:tcPr>
            <w:tcW w:w="240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20" w:type="dxa"/>
              <w:bottom w:w="80" w:type="dxa"/>
              <w:right w:w="120" w:type="dxa"/>
            </w:tcMar>
          </w:tcPr>
          <w:p w14:paraId="570B20EE" w14:textId="77777777" w:rsidR="00231D52" w:rsidRPr="0066351E" w:rsidRDefault="00000000">
            <w:pPr>
              <w:jc w:val="center"/>
              <w:rPr>
                <w:sz w:val="24"/>
                <w:szCs w:val="24"/>
              </w:rPr>
            </w:pPr>
            <w:r w:rsidRPr="0066351E">
              <w:rPr>
                <w:b/>
                <w:bCs/>
                <w:color w:val="FFFFFF"/>
                <w:sz w:val="24"/>
                <w:szCs w:val="24"/>
              </w:rPr>
              <w:t>Expérience</w:t>
            </w:r>
          </w:p>
        </w:tc>
        <w:tc>
          <w:tcPr>
            <w:tcW w:w="300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20" w:type="dxa"/>
              <w:bottom w:w="80" w:type="dxa"/>
              <w:right w:w="120" w:type="dxa"/>
            </w:tcMar>
          </w:tcPr>
          <w:p w14:paraId="60FB2B3B" w14:textId="77777777" w:rsidR="00231D52" w:rsidRPr="0066351E" w:rsidRDefault="00000000">
            <w:pPr>
              <w:jc w:val="center"/>
              <w:rPr>
                <w:sz w:val="24"/>
                <w:szCs w:val="24"/>
              </w:rPr>
            </w:pPr>
            <w:r w:rsidRPr="0066351E">
              <w:rPr>
                <w:b/>
                <w:bCs/>
                <w:color w:val="FFFFFF"/>
                <w:sz w:val="24"/>
                <w:szCs w:val="24"/>
              </w:rPr>
              <w:t>Manipulation réalisée</w:t>
            </w:r>
          </w:p>
        </w:tc>
        <w:tc>
          <w:tcPr>
            <w:tcW w:w="508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20" w:type="dxa"/>
              <w:bottom w:w="80" w:type="dxa"/>
              <w:right w:w="120" w:type="dxa"/>
            </w:tcMar>
          </w:tcPr>
          <w:p w14:paraId="1EB653A6" w14:textId="0B9A11D5" w:rsidR="00231D52" w:rsidRPr="0066351E" w:rsidRDefault="00000000">
            <w:pPr>
              <w:jc w:val="center"/>
              <w:rPr>
                <w:sz w:val="24"/>
                <w:szCs w:val="24"/>
              </w:rPr>
            </w:pPr>
            <w:r w:rsidRPr="0066351E">
              <w:rPr>
                <w:b/>
                <w:bCs/>
                <w:color w:val="FFFFFF"/>
                <w:sz w:val="24"/>
                <w:szCs w:val="24"/>
              </w:rPr>
              <w:t xml:space="preserve">Résultat </w:t>
            </w:r>
          </w:p>
        </w:tc>
      </w:tr>
      <w:tr w:rsidR="00231D52" w:rsidRPr="0066351E" w14:paraId="2B5F1F64" w14:textId="77777777" w:rsidTr="006F29A6">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30D7DEEA" w14:textId="77777777" w:rsidR="00231D52" w:rsidRPr="0066351E" w:rsidRDefault="00000000">
            <w:pPr>
              <w:rPr>
                <w:sz w:val="24"/>
                <w:szCs w:val="24"/>
              </w:rPr>
            </w:pPr>
            <w:r w:rsidRPr="0066351E">
              <w:rPr>
                <w:b/>
                <w:bCs/>
                <w:color w:val="1A4F7B"/>
                <w:sz w:val="24"/>
                <w:szCs w:val="24"/>
              </w:rPr>
              <w:t>Expérience A1 (témoin)</w:t>
            </w:r>
          </w:p>
        </w:tc>
        <w:tc>
          <w:tcPr>
            <w:tcW w:w="3000" w:type="dxa"/>
            <w:tcBorders>
              <w:top w:val="single" w:sz="4" w:space="0" w:color="AAAAAA"/>
              <w:left w:val="single" w:sz="4" w:space="0" w:color="AAAAAA"/>
              <w:bottom w:val="single" w:sz="4" w:space="0" w:color="AAAAAA"/>
              <w:right w:val="single" w:sz="4" w:space="0" w:color="AAAAAA"/>
            </w:tcBorders>
            <w:shd w:val="clear" w:color="auto" w:fill="F5F5F5"/>
            <w:tcMar>
              <w:top w:w="80" w:type="dxa"/>
              <w:left w:w="120" w:type="dxa"/>
              <w:bottom w:w="80" w:type="dxa"/>
              <w:right w:w="120" w:type="dxa"/>
            </w:tcMar>
          </w:tcPr>
          <w:p w14:paraId="648F9617" w14:textId="77777777" w:rsidR="00231D52" w:rsidRPr="0066351E" w:rsidRDefault="00000000">
            <w:pPr>
              <w:rPr>
                <w:sz w:val="24"/>
                <w:szCs w:val="24"/>
              </w:rPr>
            </w:pPr>
            <w:r w:rsidRPr="0066351E">
              <w:rPr>
                <w:sz w:val="24"/>
                <w:szCs w:val="24"/>
              </w:rPr>
              <w:t>Embryon XY intact (aucune opération) Laisser se développer</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737DDD73" w14:textId="77777777" w:rsidR="00231D52" w:rsidRPr="0066351E" w:rsidRDefault="00231D52">
            <w:pPr>
              <w:spacing w:before="30" w:after="30"/>
              <w:rPr>
                <w:sz w:val="24"/>
                <w:szCs w:val="24"/>
              </w:rPr>
            </w:pPr>
          </w:p>
          <w:p w14:paraId="3EA57099" w14:textId="77777777" w:rsidR="00231D52" w:rsidRPr="0066351E" w:rsidRDefault="00231D52">
            <w:pPr>
              <w:pBdr>
                <w:bottom w:val="single" w:sz="4" w:space="0" w:color="AAAAAA"/>
              </w:pBdr>
              <w:spacing w:before="80"/>
              <w:rPr>
                <w:sz w:val="24"/>
                <w:szCs w:val="24"/>
              </w:rPr>
            </w:pPr>
          </w:p>
          <w:p w14:paraId="6BDD861B" w14:textId="77777777" w:rsidR="00231D52" w:rsidRPr="0066351E" w:rsidRDefault="00231D52">
            <w:pPr>
              <w:pBdr>
                <w:bottom w:val="single" w:sz="4" w:space="0" w:color="AAAAAA"/>
              </w:pBdr>
              <w:spacing w:before="80"/>
              <w:rPr>
                <w:sz w:val="24"/>
                <w:szCs w:val="24"/>
              </w:rPr>
            </w:pPr>
          </w:p>
          <w:p w14:paraId="2C6EA28F" w14:textId="77777777" w:rsidR="00231D52" w:rsidRPr="0066351E" w:rsidRDefault="00231D52">
            <w:pPr>
              <w:pBdr>
                <w:bottom w:val="single" w:sz="4" w:space="0" w:color="AAAAAA"/>
              </w:pBdr>
              <w:spacing w:before="80"/>
              <w:rPr>
                <w:sz w:val="24"/>
                <w:szCs w:val="24"/>
              </w:rPr>
            </w:pPr>
          </w:p>
        </w:tc>
      </w:tr>
      <w:tr w:rsidR="00231D52" w:rsidRPr="0066351E" w14:paraId="2B22D303" w14:textId="77777777" w:rsidTr="006F29A6">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7B441831" w14:textId="77777777" w:rsidR="00231D52" w:rsidRPr="0066351E" w:rsidRDefault="00000000">
            <w:pPr>
              <w:rPr>
                <w:sz w:val="24"/>
                <w:szCs w:val="24"/>
              </w:rPr>
            </w:pPr>
            <w:r w:rsidRPr="0066351E">
              <w:rPr>
                <w:b/>
                <w:bCs/>
                <w:color w:val="1A4F7B"/>
                <w:sz w:val="24"/>
                <w:szCs w:val="24"/>
              </w:rPr>
              <w:t>Expérience A2 (castration XY)</w:t>
            </w:r>
          </w:p>
        </w:tc>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E60F9F8" w14:textId="77777777" w:rsidR="00231D52" w:rsidRPr="0066351E" w:rsidRDefault="00000000">
            <w:pPr>
              <w:rPr>
                <w:sz w:val="24"/>
                <w:szCs w:val="24"/>
              </w:rPr>
            </w:pPr>
            <w:r w:rsidRPr="0066351E">
              <w:rPr>
                <w:sz w:val="24"/>
                <w:szCs w:val="24"/>
              </w:rPr>
              <w:t>Embryon XY : retirer les deux gonades (castration) Laisser se développer</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6962AE21" w14:textId="77777777" w:rsidR="00231D52" w:rsidRPr="0066351E" w:rsidRDefault="00231D52">
            <w:pPr>
              <w:spacing w:before="30" w:after="30"/>
              <w:rPr>
                <w:sz w:val="24"/>
                <w:szCs w:val="24"/>
              </w:rPr>
            </w:pPr>
          </w:p>
          <w:p w14:paraId="09BF1EC1" w14:textId="77777777" w:rsidR="00231D52" w:rsidRPr="0066351E" w:rsidRDefault="00231D52">
            <w:pPr>
              <w:pBdr>
                <w:bottom w:val="single" w:sz="4" w:space="0" w:color="AAAAAA"/>
              </w:pBdr>
              <w:spacing w:before="80"/>
              <w:rPr>
                <w:sz w:val="24"/>
                <w:szCs w:val="24"/>
              </w:rPr>
            </w:pPr>
          </w:p>
          <w:p w14:paraId="040B81C6" w14:textId="77777777" w:rsidR="00231D52" w:rsidRPr="0066351E" w:rsidRDefault="00231D52">
            <w:pPr>
              <w:pBdr>
                <w:bottom w:val="single" w:sz="4" w:space="0" w:color="AAAAAA"/>
              </w:pBdr>
              <w:spacing w:before="80"/>
              <w:rPr>
                <w:sz w:val="24"/>
                <w:szCs w:val="24"/>
              </w:rPr>
            </w:pPr>
          </w:p>
          <w:p w14:paraId="487E2A1F" w14:textId="77777777" w:rsidR="00231D52" w:rsidRPr="0066351E" w:rsidRDefault="00231D52">
            <w:pPr>
              <w:pBdr>
                <w:bottom w:val="single" w:sz="4" w:space="0" w:color="AAAAAA"/>
              </w:pBdr>
              <w:spacing w:before="80"/>
              <w:rPr>
                <w:sz w:val="24"/>
                <w:szCs w:val="24"/>
              </w:rPr>
            </w:pPr>
          </w:p>
        </w:tc>
      </w:tr>
      <w:tr w:rsidR="00231D52" w:rsidRPr="0066351E" w14:paraId="68037B29" w14:textId="77777777" w:rsidTr="006F29A6">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7205D535" w14:textId="77777777" w:rsidR="00231D52" w:rsidRPr="0066351E" w:rsidRDefault="00000000">
            <w:pPr>
              <w:rPr>
                <w:sz w:val="24"/>
                <w:szCs w:val="24"/>
              </w:rPr>
            </w:pPr>
            <w:r w:rsidRPr="0066351E">
              <w:rPr>
                <w:b/>
                <w:bCs/>
                <w:color w:val="1A4F7B"/>
                <w:sz w:val="24"/>
                <w:szCs w:val="24"/>
              </w:rPr>
              <w:t>Expérience A3 (témoin XX)</w:t>
            </w:r>
          </w:p>
        </w:tc>
        <w:tc>
          <w:tcPr>
            <w:tcW w:w="3000" w:type="dxa"/>
            <w:tcBorders>
              <w:top w:val="single" w:sz="4" w:space="0" w:color="AAAAAA"/>
              <w:left w:val="single" w:sz="4" w:space="0" w:color="AAAAAA"/>
              <w:bottom w:val="single" w:sz="4" w:space="0" w:color="AAAAAA"/>
              <w:right w:val="single" w:sz="4" w:space="0" w:color="AAAAAA"/>
            </w:tcBorders>
            <w:shd w:val="clear" w:color="auto" w:fill="F5F5F5"/>
            <w:tcMar>
              <w:top w:w="80" w:type="dxa"/>
              <w:left w:w="120" w:type="dxa"/>
              <w:bottom w:w="80" w:type="dxa"/>
              <w:right w:w="120" w:type="dxa"/>
            </w:tcMar>
          </w:tcPr>
          <w:p w14:paraId="64D13828" w14:textId="77777777" w:rsidR="00231D52" w:rsidRPr="0066351E" w:rsidRDefault="00000000">
            <w:pPr>
              <w:rPr>
                <w:sz w:val="24"/>
                <w:szCs w:val="24"/>
              </w:rPr>
            </w:pPr>
            <w:r w:rsidRPr="0066351E">
              <w:rPr>
                <w:sz w:val="24"/>
                <w:szCs w:val="24"/>
              </w:rPr>
              <w:t>Embryon XX intact (aucune opération) Laisser se développer</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49643192" w14:textId="77777777" w:rsidR="00231D52" w:rsidRPr="0066351E" w:rsidRDefault="00231D52">
            <w:pPr>
              <w:spacing w:before="30" w:after="30"/>
              <w:rPr>
                <w:sz w:val="24"/>
                <w:szCs w:val="24"/>
              </w:rPr>
            </w:pPr>
          </w:p>
          <w:p w14:paraId="23CE7C1E" w14:textId="77777777" w:rsidR="00231D52" w:rsidRPr="0066351E" w:rsidRDefault="00231D52">
            <w:pPr>
              <w:pBdr>
                <w:bottom w:val="single" w:sz="4" w:space="0" w:color="AAAAAA"/>
              </w:pBdr>
              <w:spacing w:before="80"/>
              <w:rPr>
                <w:sz w:val="24"/>
                <w:szCs w:val="24"/>
              </w:rPr>
            </w:pPr>
          </w:p>
          <w:p w14:paraId="437C48B7" w14:textId="77777777" w:rsidR="00231D52" w:rsidRPr="0066351E" w:rsidRDefault="00231D52">
            <w:pPr>
              <w:pBdr>
                <w:bottom w:val="single" w:sz="4" w:space="0" w:color="AAAAAA"/>
              </w:pBdr>
              <w:spacing w:before="80"/>
              <w:rPr>
                <w:sz w:val="24"/>
                <w:szCs w:val="24"/>
              </w:rPr>
            </w:pPr>
          </w:p>
          <w:p w14:paraId="11FE68B4" w14:textId="77777777" w:rsidR="00231D52" w:rsidRPr="0066351E" w:rsidRDefault="00231D52">
            <w:pPr>
              <w:pBdr>
                <w:bottom w:val="single" w:sz="4" w:space="0" w:color="AAAAAA"/>
              </w:pBdr>
              <w:spacing w:before="80"/>
              <w:rPr>
                <w:sz w:val="24"/>
                <w:szCs w:val="24"/>
              </w:rPr>
            </w:pPr>
          </w:p>
        </w:tc>
      </w:tr>
      <w:tr w:rsidR="00231D52" w:rsidRPr="0066351E" w14:paraId="1173C2E7" w14:textId="77777777" w:rsidTr="006F29A6">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6898AF74" w14:textId="77777777" w:rsidR="00231D52" w:rsidRPr="0066351E" w:rsidRDefault="00000000">
            <w:pPr>
              <w:rPr>
                <w:sz w:val="24"/>
                <w:szCs w:val="24"/>
              </w:rPr>
            </w:pPr>
            <w:r w:rsidRPr="0066351E">
              <w:rPr>
                <w:b/>
                <w:bCs/>
                <w:color w:val="1A4F7B"/>
                <w:sz w:val="24"/>
                <w:szCs w:val="24"/>
              </w:rPr>
              <w:lastRenderedPageBreak/>
              <w:t>Expérience A4 (castration XX)</w:t>
            </w:r>
          </w:p>
        </w:tc>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48FF3FF" w14:textId="77777777" w:rsidR="00231D52" w:rsidRPr="0066351E" w:rsidRDefault="00000000">
            <w:pPr>
              <w:rPr>
                <w:sz w:val="24"/>
                <w:szCs w:val="24"/>
              </w:rPr>
            </w:pPr>
            <w:r w:rsidRPr="0066351E">
              <w:rPr>
                <w:sz w:val="24"/>
                <w:szCs w:val="24"/>
              </w:rPr>
              <w:t>Embryon XX : retirer les deux gonades (castration) Laisser se développer</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619044F7" w14:textId="77777777" w:rsidR="00231D52" w:rsidRPr="0066351E" w:rsidRDefault="00231D52">
            <w:pPr>
              <w:spacing w:before="30" w:after="30"/>
              <w:rPr>
                <w:sz w:val="24"/>
                <w:szCs w:val="24"/>
              </w:rPr>
            </w:pPr>
          </w:p>
          <w:p w14:paraId="76B2B4EF" w14:textId="77777777" w:rsidR="00231D52" w:rsidRPr="0066351E" w:rsidRDefault="00231D52">
            <w:pPr>
              <w:pBdr>
                <w:bottom w:val="single" w:sz="4" w:space="0" w:color="AAAAAA"/>
              </w:pBdr>
              <w:spacing w:before="80"/>
              <w:rPr>
                <w:sz w:val="24"/>
                <w:szCs w:val="24"/>
              </w:rPr>
            </w:pPr>
          </w:p>
          <w:p w14:paraId="40D422AB" w14:textId="77777777" w:rsidR="00231D52" w:rsidRPr="0066351E" w:rsidRDefault="00231D52">
            <w:pPr>
              <w:pBdr>
                <w:bottom w:val="single" w:sz="4" w:space="0" w:color="AAAAAA"/>
              </w:pBdr>
              <w:spacing w:before="80"/>
              <w:rPr>
                <w:sz w:val="24"/>
                <w:szCs w:val="24"/>
              </w:rPr>
            </w:pPr>
          </w:p>
          <w:p w14:paraId="2542DF0D" w14:textId="77777777" w:rsidR="00231D52" w:rsidRPr="0066351E" w:rsidRDefault="00231D52">
            <w:pPr>
              <w:pBdr>
                <w:bottom w:val="single" w:sz="4" w:space="0" w:color="AAAAAA"/>
              </w:pBdr>
              <w:spacing w:before="80"/>
              <w:rPr>
                <w:sz w:val="24"/>
                <w:szCs w:val="24"/>
              </w:rPr>
            </w:pPr>
          </w:p>
        </w:tc>
      </w:tr>
    </w:tbl>
    <w:p w14:paraId="2108CED8" w14:textId="77777777" w:rsidR="00231D52" w:rsidRPr="0066351E" w:rsidRDefault="00231D52">
      <w:pPr>
        <w:spacing w:before="80" w:after="60"/>
        <w:rPr>
          <w:sz w:val="24"/>
          <w:szCs w:val="24"/>
        </w:rPr>
      </w:pPr>
    </w:p>
    <w:p w14:paraId="69F3ED69" w14:textId="0687C9E6" w:rsidR="00231D52" w:rsidRPr="0066351E" w:rsidRDefault="00000000">
      <w:pPr>
        <w:spacing w:before="60" w:after="60"/>
        <w:rPr>
          <w:sz w:val="24"/>
          <w:szCs w:val="24"/>
        </w:rPr>
      </w:pPr>
      <w:r w:rsidRPr="0066351E">
        <w:rPr>
          <w:b/>
          <w:bCs/>
          <w:color w:val="1D6A3A"/>
          <w:sz w:val="24"/>
          <w:szCs w:val="24"/>
        </w:rPr>
        <w:t xml:space="preserve">Question 2 : </w:t>
      </w:r>
      <w:r w:rsidRPr="0066351E">
        <w:rPr>
          <w:color w:val="000000"/>
          <w:sz w:val="24"/>
          <w:szCs w:val="24"/>
        </w:rPr>
        <w:t>Comparez les résultats des expériences A2 et A4. Que constatez-vous ?</w:t>
      </w:r>
    </w:p>
    <w:p w14:paraId="50247C37" w14:textId="641B738E" w:rsidR="00231D52" w:rsidRPr="0066351E" w:rsidRDefault="00000000">
      <w:pPr>
        <w:spacing w:before="60" w:after="60"/>
        <w:rPr>
          <w:sz w:val="24"/>
          <w:szCs w:val="24"/>
        </w:rPr>
      </w:pPr>
      <w:r w:rsidRPr="0066351E">
        <w:rPr>
          <w:b/>
          <w:bCs/>
          <w:color w:val="1D6A3A"/>
          <w:sz w:val="24"/>
          <w:szCs w:val="24"/>
        </w:rPr>
        <w:t xml:space="preserve">Question 3 : </w:t>
      </w:r>
      <w:r w:rsidRPr="0066351E">
        <w:rPr>
          <w:color w:val="000000"/>
          <w:sz w:val="24"/>
          <w:szCs w:val="24"/>
        </w:rPr>
        <w:t>Que peut-on en déduire sur le rôle des gonades ? Quel est le phénotype qui se développe "par défaut" en l'absence de gonades ?</w:t>
      </w:r>
    </w:p>
    <w:p w14:paraId="4481948B" w14:textId="77777777" w:rsidR="00231D52" w:rsidRPr="0066351E" w:rsidRDefault="00231D52">
      <w:pPr>
        <w:spacing w:before="120" w:after="80"/>
        <w:rPr>
          <w:sz w:val="24"/>
          <w:szCs w:val="24"/>
        </w:rPr>
      </w:pPr>
    </w:p>
    <w:p w14:paraId="3A2C848B" w14:textId="77777777" w:rsidR="00231D52" w:rsidRPr="0066351E" w:rsidRDefault="00000000">
      <w:pPr>
        <w:pBdr>
          <w:left w:val="single" w:sz="20" w:space="8" w:color="5B1A6E"/>
        </w:pBdr>
        <w:spacing w:before="60" w:after="80"/>
        <w:rPr>
          <w:sz w:val="24"/>
          <w:szCs w:val="24"/>
        </w:rPr>
      </w:pPr>
      <w:r w:rsidRPr="0066351E">
        <w:rPr>
          <w:b/>
          <w:bCs/>
          <w:color w:val="5B1A6E"/>
          <w:sz w:val="24"/>
          <w:szCs w:val="24"/>
        </w:rPr>
        <w:t xml:space="preserve">  ÉTAPE B — Identification des signaux hormonaux produits par les testicules</w:t>
      </w:r>
    </w:p>
    <w:p w14:paraId="58E59F7D" w14:textId="77777777" w:rsidR="00231D52" w:rsidRPr="0066351E" w:rsidRDefault="00000000">
      <w:pPr>
        <w:spacing w:before="60" w:after="60"/>
        <w:rPr>
          <w:sz w:val="24"/>
          <w:szCs w:val="24"/>
        </w:rPr>
      </w:pPr>
      <w:r w:rsidRPr="0066351E">
        <w:rPr>
          <w:b/>
          <w:bCs/>
          <w:color w:val="1A4F7B"/>
          <w:sz w:val="24"/>
          <w:szCs w:val="24"/>
        </w:rPr>
        <w:t xml:space="preserve">Question de départ : </w:t>
      </w:r>
      <w:r w:rsidRPr="0066351E">
        <w:rPr>
          <w:color w:val="000000"/>
          <w:sz w:val="24"/>
          <w:szCs w:val="24"/>
        </w:rPr>
        <w:t>Quelles substances chimiques produites par les testicules contrôlent la masculinisation de l'appareil reproducteur ?</w:t>
      </w:r>
    </w:p>
    <w:p w14:paraId="7C2453D3" w14:textId="77777777" w:rsidR="00231D52" w:rsidRPr="0066351E" w:rsidRDefault="00231D52">
      <w:pPr>
        <w:spacing w:before="40" w:after="40"/>
        <w:rPr>
          <w:sz w:val="24"/>
          <w:szCs w:val="24"/>
        </w:rPr>
      </w:pPr>
    </w:p>
    <w:p w14:paraId="5D44F5E8" w14:textId="77777777" w:rsidR="00231D52" w:rsidRPr="0066351E" w:rsidRDefault="00231D52">
      <w:pPr>
        <w:spacing w:before="60" w:after="40"/>
        <w:rPr>
          <w:sz w:val="24"/>
          <w:szCs w:val="24"/>
        </w:rPr>
      </w:pPr>
    </w:p>
    <w:p w14:paraId="399AA03F" w14:textId="17CD4033" w:rsidR="00231D52" w:rsidRPr="0066351E" w:rsidRDefault="00000000">
      <w:pPr>
        <w:spacing w:before="60" w:after="60"/>
        <w:rPr>
          <w:b/>
          <w:bCs/>
          <w:color w:val="1A4F7B"/>
          <w:sz w:val="24"/>
          <w:szCs w:val="24"/>
        </w:rPr>
      </w:pPr>
      <w:r w:rsidRPr="0066351E">
        <w:rPr>
          <w:b/>
          <w:bCs/>
          <w:color w:val="1A4F7B"/>
          <w:sz w:val="24"/>
          <w:szCs w:val="24"/>
        </w:rPr>
        <w:t>Expériences à réaliser dans Detsex6 :</w:t>
      </w:r>
      <w:r w:rsidR="00425E83" w:rsidRPr="0066351E">
        <w:rPr>
          <w:sz w:val="24"/>
          <w:szCs w:val="24"/>
        </w:rPr>
        <w:t xml:space="preserve"> </w:t>
      </w:r>
      <w:hyperlink r:id="rId8" w:history="1">
        <w:r w:rsidR="00425E83" w:rsidRPr="0066351E">
          <w:rPr>
            <w:rStyle w:val="Lienhypertexte"/>
            <w:b/>
            <w:bCs/>
            <w:sz w:val="24"/>
            <w:szCs w:val="24"/>
          </w:rPr>
          <w:t>https://detsex-e3c833.forge.apps.education.fr/</w:t>
        </w:r>
      </w:hyperlink>
    </w:p>
    <w:p w14:paraId="383C2ED5" w14:textId="77777777" w:rsidR="00425E83" w:rsidRPr="0066351E" w:rsidRDefault="00425E83">
      <w:pPr>
        <w:spacing w:before="60" w:after="60"/>
        <w:rPr>
          <w:sz w:val="24"/>
          <w:szCs w:val="24"/>
        </w:rPr>
      </w:pPr>
    </w:p>
    <w:p w14:paraId="7C0257FE" w14:textId="77777777" w:rsidR="00231D52" w:rsidRPr="0066351E" w:rsidRDefault="00231D52">
      <w:pPr>
        <w:spacing w:before="20" w:after="20"/>
        <w:rPr>
          <w:sz w:val="24"/>
          <w:szCs w:val="24"/>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5080"/>
      </w:tblGrid>
      <w:tr w:rsidR="00231D52" w:rsidRPr="0066351E" w14:paraId="026BFFCE" w14:textId="77777777" w:rsidTr="006F29A6">
        <w:tblPrEx>
          <w:tblCellMar>
            <w:top w:w="0" w:type="dxa"/>
            <w:bottom w:w="0" w:type="dxa"/>
          </w:tblCellMar>
        </w:tblPrEx>
        <w:trPr>
          <w:tblHeader/>
        </w:trPr>
        <w:tc>
          <w:tcPr>
            <w:tcW w:w="240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20" w:type="dxa"/>
              <w:bottom w:w="80" w:type="dxa"/>
              <w:right w:w="120" w:type="dxa"/>
            </w:tcMar>
          </w:tcPr>
          <w:p w14:paraId="00F69394" w14:textId="77777777" w:rsidR="00231D52" w:rsidRPr="0066351E" w:rsidRDefault="00000000">
            <w:pPr>
              <w:jc w:val="center"/>
              <w:rPr>
                <w:sz w:val="24"/>
                <w:szCs w:val="24"/>
              </w:rPr>
            </w:pPr>
            <w:r w:rsidRPr="0066351E">
              <w:rPr>
                <w:b/>
                <w:bCs/>
                <w:color w:val="FFFFFF"/>
                <w:sz w:val="24"/>
                <w:szCs w:val="24"/>
              </w:rPr>
              <w:t>Expérience</w:t>
            </w:r>
          </w:p>
        </w:tc>
        <w:tc>
          <w:tcPr>
            <w:tcW w:w="300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20" w:type="dxa"/>
              <w:bottom w:w="80" w:type="dxa"/>
              <w:right w:w="120" w:type="dxa"/>
            </w:tcMar>
          </w:tcPr>
          <w:p w14:paraId="0E884240" w14:textId="77777777" w:rsidR="00231D52" w:rsidRPr="0066351E" w:rsidRDefault="00000000">
            <w:pPr>
              <w:jc w:val="center"/>
              <w:rPr>
                <w:sz w:val="24"/>
                <w:szCs w:val="24"/>
              </w:rPr>
            </w:pPr>
            <w:r w:rsidRPr="0066351E">
              <w:rPr>
                <w:b/>
                <w:bCs/>
                <w:color w:val="FFFFFF"/>
                <w:sz w:val="24"/>
                <w:szCs w:val="24"/>
              </w:rPr>
              <w:t>Manipulation réalisée</w:t>
            </w:r>
          </w:p>
        </w:tc>
        <w:tc>
          <w:tcPr>
            <w:tcW w:w="508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20" w:type="dxa"/>
              <w:bottom w:w="80" w:type="dxa"/>
              <w:right w:w="120" w:type="dxa"/>
            </w:tcMar>
          </w:tcPr>
          <w:p w14:paraId="1C624E8C" w14:textId="77777777" w:rsidR="00231D52" w:rsidRPr="0066351E" w:rsidRDefault="00000000">
            <w:pPr>
              <w:jc w:val="center"/>
              <w:rPr>
                <w:sz w:val="24"/>
                <w:szCs w:val="24"/>
              </w:rPr>
            </w:pPr>
            <w:r w:rsidRPr="0066351E">
              <w:rPr>
                <w:b/>
                <w:bCs/>
                <w:color w:val="FFFFFF"/>
                <w:sz w:val="24"/>
                <w:szCs w:val="24"/>
              </w:rPr>
              <w:t>Résultat / Phénotype observé</w:t>
            </w:r>
          </w:p>
        </w:tc>
      </w:tr>
      <w:tr w:rsidR="00231D52" w:rsidRPr="0066351E" w14:paraId="38666A00" w14:textId="77777777" w:rsidTr="006F29A6">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044140BE" w14:textId="77777777" w:rsidR="00231D52" w:rsidRPr="0066351E" w:rsidRDefault="00000000">
            <w:pPr>
              <w:rPr>
                <w:sz w:val="24"/>
                <w:szCs w:val="24"/>
              </w:rPr>
            </w:pPr>
            <w:r w:rsidRPr="0066351E">
              <w:rPr>
                <w:b/>
                <w:bCs/>
                <w:color w:val="1A4F7B"/>
                <w:sz w:val="24"/>
                <w:szCs w:val="24"/>
              </w:rPr>
              <w:t>Expérience B1</w:t>
            </w:r>
          </w:p>
        </w:tc>
        <w:tc>
          <w:tcPr>
            <w:tcW w:w="3000" w:type="dxa"/>
            <w:tcBorders>
              <w:top w:val="single" w:sz="4" w:space="0" w:color="AAAAAA"/>
              <w:left w:val="single" w:sz="4" w:space="0" w:color="AAAAAA"/>
              <w:bottom w:val="single" w:sz="4" w:space="0" w:color="AAAAAA"/>
              <w:right w:val="single" w:sz="4" w:space="0" w:color="AAAAAA"/>
            </w:tcBorders>
            <w:shd w:val="clear" w:color="auto" w:fill="F5F5F5"/>
            <w:tcMar>
              <w:top w:w="80" w:type="dxa"/>
              <w:left w:w="120" w:type="dxa"/>
              <w:bottom w:w="80" w:type="dxa"/>
              <w:right w:w="120" w:type="dxa"/>
            </w:tcMar>
          </w:tcPr>
          <w:p w14:paraId="565D6C03" w14:textId="77777777" w:rsidR="00231D52" w:rsidRPr="0066351E" w:rsidRDefault="00000000">
            <w:pPr>
              <w:rPr>
                <w:sz w:val="24"/>
                <w:szCs w:val="24"/>
              </w:rPr>
            </w:pPr>
            <w:r w:rsidRPr="0066351E">
              <w:rPr>
                <w:sz w:val="24"/>
                <w:szCs w:val="24"/>
              </w:rPr>
              <w:t>Embryon XX castré + implant de TESTOSTÉRONE</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5905A401" w14:textId="77777777" w:rsidR="00231D52" w:rsidRPr="0066351E" w:rsidRDefault="00231D52">
            <w:pPr>
              <w:spacing w:before="30" w:after="30"/>
              <w:rPr>
                <w:sz w:val="24"/>
                <w:szCs w:val="24"/>
              </w:rPr>
            </w:pPr>
          </w:p>
          <w:p w14:paraId="4871A968" w14:textId="77777777" w:rsidR="00231D52" w:rsidRPr="0066351E" w:rsidRDefault="00231D52">
            <w:pPr>
              <w:pBdr>
                <w:bottom w:val="single" w:sz="4" w:space="0" w:color="AAAAAA"/>
              </w:pBdr>
              <w:spacing w:before="80"/>
              <w:rPr>
                <w:sz w:val="24"/>
                <w:szCs w:val="24"/>
              </w:rPr>
            </w:pPr>
          </w:p>
          <w:p w14:paraId="4B7CDBF6" w14:textId="77777777" w:rsidR="00231D52" w:rsidRPr="0066351E" w:rsidRDefault="00231D52">
            <w:pPr>
              <w:pBdr>
                <w:bottom w:val="single" w:sz="4" w:space="0" w:color="AAAAAA"/>
              </w:pBdr>
              <w:spacing w:before="80"/>
              <w:rPr>
                <w:sz w:val="24"/>
                <w:szCs w:val="24"/>
              </w:rPr>
            </w:pPr>
          </w:p>
          <w:p w14:paraId="100F5CC3" w14:textId="77777777" w:rsidR="00231D52" w:rsidRPr="0066351E" w:rsidRDefault="00231D52">
            <w:pPr>
              <w:pBdr>
                <w:bottom w:val="single" w:sz="4" w:space="0" w:color="AAAAAA"/>
              </w:pBdr>
              <w:spacing w:before="80"/>
              <w:rPr>
                <w:sz w:val="24"/>
                <w:szCs w:val="24"/>
              </w:rPr>
            </w:pPr>
          </w:p>
        </w:tc>
      </w:tr>
      <w:tr w:rsidR="00231D52" w:rsidRPr="0066351E" w14:paraId="6389D4E7" w14:textId="77777777" w:rsidTr="006F29A6">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4BFD4E94" w14:textId="77777777" w:rsidR="00231D52" w:rsidRPr="0066351E" w:rsidRDefault="00000000">
            <w:pPr>
              <w:rPr>
                <w:sz w:val="24"/>
                <w:szCs w:val="24"/>
              </w:rPr>
            </w:pPr>
            <w:r w:rsidRPr="0066351E">
              <w:rPr>
                <w:b/>
                <w:bCs/>
                <w:color w:val="1A4F7B"/>
                <w:sz w:val="24"/>
                <w:szCs w:val="24"/>
              </w:rPr>
              <w:t>Expérience B2</w:t>
            </w:r>
          </w:p>
        </w:tc>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FBC4FAB" w14:textId="77777777" w:rsidR="00231D52" w:rsidRPr="0066351E" w:rsidRDefault="00000000">
            <w:pPr>
              <w:rPr>
                <w:sz w:val="24"/>
                <w:szCs w:val="24"/>
              </w:rPr>
            </w:pPr>
            <w:r w:rsidRPr="0066351E">
              <w:rPr>
                <w:sz w:val="24"/>
                <w:szCs w:val="24"/>
              </w:rPr>
              <w:t>Embryon XX castré + implant d'AMH</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06492D0A" w14:textId="77777777" w:rsidR="00231D52" w:rsidRPr="0066351E" w:rsidRDefault="00231D52">
            <w:pPr>
              <w:spacing w:before="30" w:after="30"/>
              <w:rPr>
                <w:sz w:val="24"/>
                <w:szCs w:val="24"/>
              </w:rPr>
            </w:pPr>
          </w:p>
          <w:p w14:paraId="40518AE9" w14:textId="77777777" w:rsidR="00231D52" w:rsidRPr="0066351E" w:rsidRDefault="00231D52">
            <w:pPr>
              <w:pBdr>
                <w:bottom w:val="single" w:sz="4" w:space="0" w:color="AAAAAA"/>
              </w:pBdr>
              <w:spacing w:before="80"/>
              <w:rPr>
                <w:sz w:val="24"/>
                <w:szCs w:val="24"/>
              </w:rPr>
            </w:pPr>
          </w:p>
          <w:p w14:paraId="134AE1EA" w14:textId="77777777" w:rsidR="00231D52" w:rsidRPr="0066351E" w:rsidRDefault="00231D52">
            <w:pPr>
              <w:pBdr>
                <w:bottom w:val="single" w:sz="4" w:space="0" w:color="AAAAAA"/>
              </w:pBdr>
              <w:spacing w:before="80"/>
              <w:rPr>
                <w:sz w:val="24"/>
                <w:szCs w:val="24"/>
              </w:rPr>
            </w:pPr>
          </w:p>
          <w:p w14:paraId="3AC99C9C" w14:textId="77777777" w:rsidR="00231D52" w:rsidRPr="0066351E" w:rsidRDefault="00231D52">
            <w:pPr>
              <w:pBdr>
                <w:bottom w:val="single" w:sz="4" w:space="0" w:color="AAAAAA"/>
              </w:pBdr>
              <w:spacing w:before="80"/>
              <w:rPr>
                <w:sz w:val="24"/>
                <w:szCs w:val="24"/>
              </w:rPr>
            </w:pPr>
          </w:p>
        </w:tc>
      </w:tr>
      <w:tr w:rsidR="00231D52" w:rsidRPr="0066351E" w14:paraId="677EC638" w14:textId="77777777" w:rsidTr="006F29A6">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39B97FA7" w14:textId="77777777" w:rsidR="00231D52" w:rsidRPr="0066351E" w:rsidRDefault="00000000">
            <w:pPr>
              <w:rPr>
                <w:sz w:val="24"/>
                <w:szCs w:val="24"/>
              </w:rPr>
            </w:pPr>
            <w:r w:rsidRPr="0066351E">
              <w:rPr>
                <w:b/>
                <w:bCs/>
                <w:color w:val="1A4F7B"/>
                <w:sz w:val="24"/>
                <w:szCs w:val="24"/>
              </w:rPr>
              <w:t>Expérience B3</w:t>
            </w:r>
          </w:p>
        </w:tc>
        <w:tc>
          <w:tcPr>
            <w:tcW w:w="3000" w:type="dxa"/>
            <w:tcBorders>
              <w:top w:val="single" w:sz="4" w:space="0" w:color="AAAAAA"/>
              <w:left w:val="single" w:sz="4" w:space="0" w:color="AAAAAA"/>
              <w:bottom w:val="single" w:sz="4" w:space="0" w:color="AAAAAA"/>
              <w:right w:val="single" w:sz="4" w:space="0" w:color="AAAAAA"/>
            </w:tcBorders>
            <w:shd w:val="clear" w:color="auto" w:fill="F5F5F5"/>
            <w:tcMar>
              <w:top w:w="80" w:type="dxa"/>
              <w:left w:w="120" w:type="dxa"/>
              <w:bottom w:w="80" w:type="dxa"/>
              <w:right w:w="120" w:type="dxa"/>
            </w:tcMar>
          </w:tcPr>
          <w:p w14:paraId="1C630C6D" w14:textId="77777777" w:rsidR="00231D52" w:rsidRPr="0066351E" w:rsidRDefault="00000000">
            <w:pPr>
              <w:rPr>
                <w:sz w:val="24"/>
                <w:szCs w:val="24"/>
              </w:rPr>
            </w:pPr>
            <w:r w:rsidRPr="0066351E">
              <w:rPr>
                <w:sz w:val="24"/>
                <w:szCs w:val="24"/>
              </w:rPr>
              <w:t>Embryon XX castré + implant de TESTOSTÉRONE + AMH</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1EE07483" w14:textId="77777777" w:rsidR="00231D52" w:rsidRPr="0066351E" w:rsidRDefault="00231D52">
            <w:pPr>
              <w:spacing w:before="30" w:after="30"/>
              <w:rPr>
                <w:sz w:val="24"/>
                <w:szCs w:val="24"/>
              </w:rPr>
            </w:pPr>
          </w:p>
          <w:p w14:paraId="23E280EF" w14:textId="77777777" w:rsidR="00231D52" w:rsidRPr="0066351E" w:rsidRDefault="00231D52">
            <w:pPr>
              <w:pBdr>
                <w:bottom w:val="single" w:sz="4" w:space="0" w:color="AAAAAA"/>
              </w:pBdr>
              <w:spacing w:before="80"/>
              <w:rPr>
                <w:sz w:val="24"/>
                <w:szCs w:val="24"/>
              </w:rPr>
            </w:pPr>
          </w:p>
          <w:p w14:paraId="43792545" w14:textId="77777777" w:rsidR="00231D52" w:rsidRPr="0066351E" w:rsidRDefault="00231D52">
            <w:pPr>
              <w:pBdr>
                <w:bottom w:val="single" w:sz="4" w:space="0" w:color="AAAAAA"/>
              </w:pBdr>
              <w:spacing w:before="80"/>
              <w:rPr>
                <w:sz w:val="24"/>
                <w:szCs w:val="24"/>
              </w:rPr>
            </w:pPr>
          </w:p>
          <w:p w14:paraId="199796BE" w14:textId="77777777" w:rsidR="00231D52" w:rsidRPr="0066351E" w:rsidRDefault="00231D52">
            <w:pPr>
              <w:pBdr>
                <w:bottom w:val="single" w:sz="4" w:space="0" w:color="AAAAAA"/>
              </w:pBdr>
              <w:spacing w:before="80"/>
              <w:rPr>
                <w:sz w:val="24"/>
                <w:szCs w:val="24"/>
              </w:rPr>
            </w:pPr>
          </w:p>
        </w:tc>
      </w:tr>
      <w:tr w:rsidR="00231D52" w:rsidRPr="0066351E" w14:paraId="2A999775" w14:textId="77777777" w:rsidTr="006F29A6">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05875253" w14:textId="77777777" w:rsidR="00231D52" w:rsidRPr="0066351E" w:rsidRDefault="00000000">
            <w:pPr>
              <w:rPr>
                <w:sz w:val="24"/>
                <w:szCs w:val="24"/>
              </w:rPr>
            </w:pPr>
            <w:r w:rsidRPr="0066351E">
              <w:rPr>
                <w:b/>
                <w:bCs/>
                <w:color w:val="1A4F7B"/>
                <w:sz w:val="24"/>
                <w:szCs w:val="24"/>
              </w:rPr>
              <w:t>Expérience B4 (contrôle)</w:t>
            </w:r>
          </w:p>
        </w:tc>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36DF6EC" w14:textId="77777777" w:rsidR="00231D52" w:rsidRPr="0066351E" w:rsidRDefault="00000000">
            <w:pPr>
              <w:rPr>
                <w:sz w:val="24"/>
                <w:szCs w:val="24"/>
              </w:rPr>
            </w:pPr>
            <w:r w:rsidRPr="0066351E">
              <w:rPr>
                <w:sz w:val="24"/>
                <w:szCs w:val="24"/>
              </w:rPr>
              <w:t>Embryon XY intact (rappel résultat A1)</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1CA67B20" w14:textId="77777777" w:rsidR="00231D52" w:rsidRPr="0066351E" w:rsidRDefault="00000000">
            <w:pPr>
              <w:spacing w:before="30" w:after="30"/>
              <w:rPr>
                <w:sz w:val="24"/>
                <w:szCs w:val="24"/>
              </w:rPr>
            </w:pPr>
            <w:r w:rsidRPr="0066351E">
              <w:rPr>
                <w:color w:val="888888"/>
                <w:sz w:val="24"/>
                <w:szCs w:val="24"/>
              </w:rPr>
              <w:t>Canaux de Wolff développés Canaux de Müller régressés</w:t>
            </w:r>
          </w:p>
          <w:p w14:paraId="39CE47BA" w14:textId="77777777" w:rsidR="00231D52" w:rsidRPr="0066351E" w:rsidRDefault="00231D52">
            <w:pPr>
              <w:pBdr>
                <w:bottom w:val="single" w:sz="4" w:space="0" w:color="AAAAAA"/>
              </w:pBdr>
              <w:spacing w:before="80"/>
              <w:rPr>
                <w:sz w:val="24"/>
                <w:szCs w:val="24"/>
              </w:rPr>
            </w:pPr>
          </w:p>
          <w:p w14:paraId="39A280E3" w14:textId="77777777" w:rsidR="00231D52" w:rsidRPr="0066351E" w:rsidRDefault="00231D52">
            <w:pPr>
              <w:pBdr>
                <w:bottom w:val="single" w:sz="4" w:space="0" w:color="AAAAAA"/>
              </w:pBdr>
              <w:spacing w:before="80"/>
              <w:rPr>
                <w:sz w:val="24"/>
                <w:szCs w:val="24"/>
              </w:rPr>
            </w:pPr>
          </w:p>
          <w:p w14:paraId="2A3767E5" w14:textId="77777777" w:rsidR="00231D52" w:rsidRPr="0066351E" w:rsidRDefault="00231D52">
            <w:pPr>
              <w:pBdr>
                <w:bottom w:val="single" w:sz="4" w:space="0" w:color="AAAAAA"/>
              </w:pBdr>
              <w:spacing w:before="80"/>
              <w:rPr>
                <w:sz w:val="24"/>
                <w:szCs w:val="24"/>
              </w:rPr>
            </w:pPr>
          </w:p>
        </w:tc>
      </w:tr>
    </w:tbl>
    <w:p w14:paraId="6154201F" w14:textId="77777777" w:rsidR="00231D52" w:rsidRPr="0066351E" w:rsidRDefault="00231D52">
      <w:pPr>
        <w:spacing w:before="80" w:after="60"/>
        <w:rPr>
          <w:sz w:val="24"/>
          <w:szCs w:val="24"/>
        </w:rPr>
      </w:pPr>
    </w:p>
    <w:p w14:paraId="73611D13" w14:textId="0C2CFA90" w:rsidR="00231D52" w:rsidRPr="0066351E" w:rsidRDefault="00000000">
      <w:pPr>
        <w:spacing w:before="60" w:after="60"/>
        <w:rPr>
          <w:sz w:val="24"/>
          <w:szCs w:val="24"/>
        </w:rPr>
      </w:pPr>
      <w:r w:rsidRPr="0066351E">
        <w:rPr>
          <w:b/>
          <w:bCs/>
          <w:color w:val="1D6A3A"/>
          <w:sz w:val="24"/>
          <w:szCs w:val="24"/>
        </w:rPr>
        <w:lastRenderedPageBreak/>
        <w:t xml:space="preserve">Question 4 : </w:t>
      </w:r>
      <w:r w:rsidRPr="0066351E">
        <w:rPr>
          <w:color w:val="000000"/>
          <w:sz w:val="24"/>
          <w:szCs w:val="24"/>
        </w:rPr>
        <w:t>Que se passe-t-il sur les canaux de Wolff dans l'expérience B1 ? Quelle conclusion peut-on en tirer sur le rôle de la testostérone ?</w:t>
      </w:r>
    </w:p>
    <w:p w14:paraId="0D9283D9" w14:textId="1B76A94C" w:rsidR="00231D52" w:rsidRPr="0066351E" w:rsidRDefault="00000000">
      <w:pPr>
        <w:spacing w:before="60" w:after="60"/>
        <w:rPr>
          <w:sz w:val="24"/>
          <w:szCs w:val="24"/>
        </w:rPr>
      </w:pPr>
      <w:r w:rsidRPr="0066351E">
        <w:rPr>
          <w:b/>
          <w:bCs/>
          <w:color w:val="1D6A3A"/>
          <w:sz w:val="24"/>
          <w:szCs w:val="24"/>
        </w:rPr>
        <w:t xml:space="preserve">Question 5 : </w:t>
      </w:r>
      <w:r w:rsidRPr="0066351E">
        <w:rPr>
          <w:color w:val="000000"/>
          <w:sz w:val="24"/>
          <w:szCs w:val="24"/>
        </w:rPr>
        <w:t>Que se passe-t-il sur les canaux de Müller dans l'expérience B2 ? Quelle est donc l'action de l'AMH ?</w:t>
      </w:r>
    </w:p>
    <w:p w14:paraId="1918E057" w14:textId="648DC275" w:rsidR="004A3AC5" w:rsidRPr="00392B04" w:rsidRDefault="00000000">
      <w:pPr>
        <w:spacing w:before="60" w:after="60"/>
        <w:rPr>
          <w:color w:val="000000"/>
          <w:sz w:val="24"/>
          <w:szCs w:val="24"/>
        </w:rPr>
      </w:pPr>
      <w:r w:rsidRPr="0066351E">
        <w:rPr>
          <w:b/>
          <w:bCs/>
          <w:color w:val="1D6A3A"/>
          <w:sz w:val="24"/>
          <w:szCs w:val="24"/>
        </w:rPr>
        <w:t xml:space="preserve">Question 6 : </w:t>
      </w:r>
      <w:r w:rsidRPr="0066351E">
        <w:rPr>
          <w:color w:val="000000"/>
          <w:sz w:val="24"/>
          <w:szCs w:val="24"/>
        </w:rPr>
        <w:t>Expérience B3 : expliquez pourquoi l'ajout des deux hormones ensemble reproduit un phénotype proche de l'expérience B4.</w:t>
      </w:r>
    </w:p>
    <w:p w14:paraId="78E66EB6" w14:textId="77777777" w:rsidR="004A3AC5" w:rsidRPr="0066351E" w:rsidRDefault="004A3AC5">
      <w:pPr>
        <w:spacing w:before="60" w:after="60"/>
        <w:rPr>
          <w:sz w:val="24"/>
          <w:szCs w:val="24"/>
        </w:rPr>
      </w:pPr>
    </w:p>
    <w:p w14:paraId="3527A914" w14:textId="77777777" w:rsidR="00231D52" w:rsidRPr="0066351E" w:rsidRDefault="00000000">
      <w:pPr>
        <w:pBdr>
          <w:left w:val="single" w:sz="20" w:space="8" w:color="1D6A3A"/>
        </w:pBdr>
        <w:spacing w:before="60" w:after="80"/>
        <w:rPr>
          <w:sz w:val="24"/>
          <w:szCs w:val="24"/>
        </w:rPr>
      </w:pPr>
      <w:r w:rsidRPr="0066351E">
        <w:rPr>
          <w:b/>
          <w:bCs/>
          <w:color w:val="1D6A3A"/>
          <w:sz w:val="24"/>
          <w:szCs w:val="24"/>
        </w:rPr>
        <w:t xml:space="preserve">  ÉTAPE C — Le phénotype féminin est-il un phénotype actif ou passif ?</w:t>
      </w:r>
    </w:p>
    <w:p w14:paraId="4D8E4599" w14:textId="77777777" w:rsidR="00231D52" w:rsidRPr="0066351E" w:rsidRDefault="00000000">
      <w:pPr>
        <w:spacing w:before="60" w:after="60"/>
        <w:rPr>
          <w:sz w:val="24"/>
          <w:szCs w:val="24"/>
        </w:rPr>
      </w:pPr>
      <w:r w:rsidRPr="0066351E">
        <w:rPr>
          <w:b/>
          <w:bCs/>
          <w:color w:val="1A4F7B"/>
          <w:sz w:val="24"/>
          <w:szCs w:val="24"/>
        </w:rPr>
        <w:t xml:space="preserve">Question de départ : </w:t>
      </w:r>
      <w:r w:rsidRPr="0066351E">
        <w:rPr>
          <w:color w:val="000000"/>
          <w:sz w:val="24"/>
          <w:szCs w:val="24"/>
        </w:rPr>
        <w:t>Le phénotype féminin nécessite-t-il lui aussi des hormones spécifiques, ou se développe-t-il "automatiquement" en l'absence d'hormones mâles ?</w:t>
      </w:r>
    </w:p>
    <w:p w14:paraId="6610D68C" w14:textId="77777777" w:rsidR="00231D52" w:rsidRPr="0066351E" w:rsidRDefault="00231D52">
      <w:pPr>
        <w:spacing w:before="40" w:after="40"/>
        <w:rPr>
          <w:sz w:val="24"/>
          <w:szCs w:val="24"/>
        </w:rPr>
      </w:pPr>
    </w:p>
    <w:tbl>
      <w:tblP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77"/>
      </w:tblGrid>
      <w:tr w:rsidR="00231D52" w:rsidRPr="0066351E" w14:paraId="3889DE68" w14:textId="77777777" w:rsidTr="00392B04">
        <w:tblPrEx>
          <w:tblCellMar>
            <w:top w:w="0" w:type="dxa"/>
            <w:bottom w:w="0" w:type="dxa"/>
          </w:tblCellMar>
        </w:tblPrEx>
        <w:tc>
          <w:tcPr>
            <w:tcW w:w="10477" w:type="dxa"/>
            <w:tcBorders>
              <w:top w:val="single" w:sz="10" w:space="0" w:color="8B4000"/>
              <w:left w:val="single" w:sz="10" w:space="0" w:color="8B4000"/>
              <w:bottom w:val="single" w:sz="10" w:space="0" w:color="8B4000"/>
              <w:right w:val="single" w:sz="10" w:space="0" w:color="8B4000"/>
            </w:tcBorders>
            <w:shd w:val="clear" w:color="auto" w:fill="8B4000"/>
            <w:tcMar>
              <w:top w:w="80" w:type="dxa"/>
              <w:left w:w="150" w:type="dxa"/>
              <w:bottom w:w="80" w:type="dxa"/>
              <w:right w:w="150" w:type="dxa"/>
            </w:tcMar>
          </w:tcPr>
          <w:p w14:paraId="2F039C24" w14:textId="77777777" w:rsidR="00231D52" w:rsidRPr="0066351E" w:rsidRDefault="00000000">
            <w:pPr>
              <w:rPr>
                <w:sz w:val="24"/>
                <w:szCs w:val="24"/>
              </w:rPr>
            </w:pPr>
            <w:proofErr w:type="gramStart"/>
            <w:r w:rsidRPr="0066351E">
              <w:rPr>
                <w:rFonts w:ascii="Segoe UI Emoji" w:hAnsi="Segoe UI Emoji" w:cs="Segoe UI Emoji"/>
                <w:b/>
                <w:bCs/>
                <w:color w:val="FFFFFF"/>
                <w:sz w:val="24"/>
                <w:szCs w:val="24"/>
              </w:rPr>
              <w:t>💡</w:t>
            </w:r>
            <w:r w:rsidRPr="0066351E">
              <w:rPr>
                <w:b/>
                <w:bCs/>
                <w:color w:val="FFFFFF"/>
                <w:sz w:val="24"/>
                <w:szCs w:val="24"/>
              </w:rPr>
              <w:t xml:space="preserve">  Hypothèse</w:t>
            </w:r>
            <w:proofErr w:type="gramEnd"/>
            <w:r w:rsidRPr="0066351E">
              <w:rPr>
                <w:b/>
                <w:bCs/>
                <w:color w:val="FFFFFF"/>
                <w:sz w:val="24"/>
                <w:szCs w:val="24"/>
              </w:rPr>
              <w:t xml:space="preserve"> à tester</w:t>
            </w:r>
          </w:p>
        </w:tc>
      </w:tr>
      <w:tr w:rsidR="00231D52" w:rsidRPr="0066351E" w14:paraId="4E652701" w14:textId="77777777" w:rsidTr="00392B04">
        <w:tblPrEx>
          <w:tblCellMar>
            <w:top w:w="0" w:type="dxa"/>
            <w:bottom w:w="0" w:type="dxa"/>
          </w:tblCellMar>
        </w:tblPrEx>
        <w:tc>
          <w:tcPr>
            <w:tcW w:w="10477" w:type="dxa"/>
            <w:tcBorders>
              <w:top w:val="single" w:sz="10" w:space="0" w:color="8B4000"/>
              <w:left w:val="single" w:sz="10" w:space="0" w:color="8B4000"/>
              <w:bottom w:val="single" w:sz="10" w:space="0" w:color="8B4000"/>
              <w:right w:val="single" w:sz="10" w:space="0" w:color="8B4000"/>
            </w:tcBorders>
            <w:shd w:val="clear" w:color="auto" w:fill="FFFDE7"/>
            <w:tcMar>
              <w:top w:w="100" w:type="dxa"/>
              <w:left w:w="200" w:type="dxa"/>
              <w:bottom w:w="100" w:type="dxa"/>
              <w:right w:w="200" w:type="dxa"/>
            </w:tcMar>
          </w:tcPr>
          <w:p w14:paraId="1C2600A5" w14:textId="77777777" w:rsidR="00231D52" w:rsidRPr="0066351E" w:rsidRDefault="00000000">
            <w:pPr>
              <w:spacing w:before="60" w:after="60"/>
              <w:rPr>
                <w:sz w:val="24"/>
                <w:szCs w:val="24"/>
              </w:rPr>
            </w:pPr>
            <w:r w:rsidRPr="0066351E">
              <w:rPr>
                <w:color w:val="000000"/>
                <w:sz w:val="24"/>
                <w:szCs w:val="24"/>
              </w:rPr>
              <w:t>Formulez votre hypothèse avant de commencer :</w:t>
            </w:r>
          </w:p>
          <w:p w14:paraId="78F36AA4" w14:textId="77777777" w:rsidR="00231D52" w:rsidRPr="0066351E" w:rsidRDefault="00231D52">
            <w:pPr>
              <w:pBdr>
                <w:bottom w:val="single" w:sz="4" w:space="2" w:color="AAAAAA"/>
              </w:pBdr>
              <w:spacing w:before="80" w:after="40"/>
              <w:rPr>
                <w:sz w:val="24"/>
                <w:szCs w:val="24"/>
              </w:rPr>
            </w:pPr>
          </w:p>
          <w:p w14:paraId="2D4F1854" w14:textId="77777777" w:rsidR="00231D52" w:rsidRPr="0066351E" w:rsidRDefault="00231D52">
            <w:pPr>
              <w:pBdr>
                <w:bottom w:val="single" w:sz="4" w:space="2" w:color="AAAAAA"/>
              </w:pBdr>
              <w:spacing w:before="80" w:after="40"/>
              <w:rPr>
                <w:sz w:val="24"/>
                <w:szCs w:val="24"/>
              </w:rPr>
            </w:pPr>
          </w:p>
        </w:tc>
      </w:tr>
    </w:tbl>
    <w:p w14:paraId="19963F10" w14:textId="77777777" w:rsidR="00231D52" w:rsidRPr="0066351E" w:rsidRDefault="00231D52">
      <w:pPr>
        <w:spacing w:before="60" w:after="40"/>
        <w:rPr>
          <w:sz w:val="24"/>
          <w:szCs w:val="24"/>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5080"/>
      </w:tblGrid>
      <w:tr w:rsidR="00231D52" w:rsidRPr="0066351E" w14:paraId="2C4E70F0" w14:textId="77777777" w:rsidTr="0066351E">
        <w:tblPrEx>
          <w:tblCellMar>
            <w:top w:w="0" w:type="dxa"/>
            <w:bottom w:w="0" w:type="dxa"/>
          </w:tblCellMar>
        </w:tblPrEx>
        <w:trPr>
          <w:tblHeader/>
        </w:trPr>
        <w:tc>
          <w:tcPr>
            <w:tcW w:w="240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20" w:type="dxa"/>
              <w:bottom w:w="80" w:type="dxa"/>
              <w:right w:w="120" w:type="dxa"/>
            </w:tcMar>
          </w:tcPr>
          <w:p w14:paraId="33FDF94B" w14:textId="77777777" w:rsidR="00231D52" w:rsidRPr="0066351E" w:rsidRDefault="00000000">
            <w:pPr>
              <w:jc w:val="center"/>
              <w:rPr>
                <w:sz w:val="24"/>
                <w:szCs w:val="24"/>
              </w:rPr>
            </w:pPr>
            <w:r w:rsidRPr="0066351E">
              <w:rPr>
                <w:b/>
                <w:bCs/>
                <w:color w:val="FFFFFF"/>
                <w:sz w:val="24"/>
                <w:szCs w:val="24"/>
              </w:rPr>
              <w:t>Expérience</w:t>
            </w:r>
          </w:p>
        </w:tc>
        <w:tc>
          <w:tcPr>
            <w:tcW w:w="300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20" w:type="dxa"/>
              <w:bottom w:w="80" w:type="dxa"/>
              <w:right w:w="120" w:type="dxa"/>
            </w:tcMar>
          </w:tcPr>
          <w:p w14:paraId="315179BB" w14:textId="77777777" w:rsidR="00231D52" w:rsidRPr="0066351E" w:rsidRDefault="00000000">
            <w:pPr>
              <w:jc w:val="center"/>
              <w:rPr>
                <w:sz w:val="24"/>
                <w:szCs w:val="24"/>
              </w:rPr>
            </w:pPr>
            <w:r w:rsidRPr="0066351E">
              <w:rPr>
                <w:b/>
                <w:bCs/>
                <w:color w:val="FFFFFF"/>
                <w:sz w:val="24"/>
                <w:szCs w:val="24"/>
              </w:rPr>
              <w:t>Manipulation réalisée</w:t>
            </w:r>
          </w:p>
        </w:tc>
        <w:tc>
          <w:tcPr>
            <w:tcW w:w="5080" w:type="dxa"/>
            <w:tcBorders>
              <w:top w:val="single" w:sz="8" w:space="0" w:color="1A4F7B"/>
              <w:left w:val="single" w:sz="8" w:space="0" w:color="1A4F7B"/>
              <w:bottom w:val="single" w:sz="8" w:space="0" w:color="1A4F7B"/>
              <w:right w:val="single" w:sz="8" w:space="0" w:color="1A4F7B"/>
            </w:tcBorders>
            <w:shd w:val="clear" w:color="auto" w:fill="1A4F7B"/>
            <w:tcMar>
              <w:top w:w="80" w:type="dxa"/>
              <w:left w:w="120" w:type="dxa"/>
              <w:bottom w:w="80" w:type="dxa"/>
              <w:right w:w="120" w:type="dxa"/>
            </w:tcMar>
          </w:tcPr>
          <w:p w14:paraId="1DB7B95A" w14:textId="77777777" w:rsidR="00231D52" w:rsidRPr="0066351E" w:rsidRDefault="00000000">
            <w:pPr>
              <w:jc w:val="center"/>
              <w:rPr>
                <w:sz w:val="24"/>
                <w:szCs w:val="24"/>
              </w:rPr>
            </w:pPr>
            <w:r w:rsidRPr="0066351E">
              <w:rPr>
                <w:b/>
                <w:bCs/>
                <w:color w:val="FFFFFF"/>
                <w:sz w:val="24"/>
                <w:szCs w:val="24"/>
              </w:rPr>
              <w:t>Résultat / Phénotype observé</w:t>
            </w:r>
          </w:p>
        </w:tc>
      </w:tr>
      <w:tr w:rsidR="00231D52" w:rsidRPr="0066351E" w14:paraId="49C6D509" w14:textId="77777777" w:rsidTr="0066351E">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584F665A" w14:textId="77777777" w:rsidR="00231D52" w:rsidRPr="0066351E" w:rsidRDefault="00000000">
            <w:pPr>
              <w:rPr>
                <w:sz w:val="24"/>
                <w:szCs w:val="24"/>
              </w:rPr>
            </w:pPr>
            <w:r w:rsidRPr="0066351E">
              <w:rPr>
                <w:b/>
                <w:bCs/>
                <w:color w:val="1A4F7B"/>
                <w:sz w:val="24"/>
                <w:szCs w:val="24"/>
              </w:rPr>
              <w:t>Expérience C1 (témoin)</w:t>
            </w:r>
          </w:p>
        </w:tc>
        <w:tc>
          <w:tcPr>
            <w:tcW w:w="3000" w:type="dxa"/>
            <w:tcBorders>
              <w:top w:val="single" w:sz="4" w:space="0" w:color="AAAAAA"/>
              <w:left w:val="single" w:sz="4" w:space="0" w:color="AAAAAA"/>
              <w:bottom w:val="single" w:sz="4" w:space="0" w:color="AAAAAA"/>
              <w:right w:val="single" w:sz="4" w:space="0" w:color="AAAAAA"/>
            </w:tcBorders>
            <w:shd w:val="clear" w:color="auto" w:fill="F5F5F5"/>
            <w:tcMar>
              <w:top w:w="80" w:type="dxa"/>
              <w:left w:w="120" w:type="dxa"/>
              <w:bottom w:w="80" w:type="dxa"/>
              <w:right w:w="120" w:type="dxa"/>
            </w:tcMar>
          </w:tcPr>
          <w:p w14:paraId="79166940" w14:textId="77777777" w:rsidR="00231D52" w:rsidRPr="0066351E" w:rsidRDefault="00000000">
            <w:pPr>
              <w:rPr>
                <w:sz w:val="24"/>
                <w:szCs w:val="24"/>
              </w:rPr>
            </w:pPr>
            <w:r w:rsidRPr="0066351E">
              <w:rPr>
                <w:sz w:val="24"/>
                <w:szCs w:val="24"/>
              </w:rPr>
              <w:t>Embryon XX intact (rappel résultat A3)</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6BD0C54B" w14:textId="77777777" w:rsidR="00231D52" w:rsidRPr="0066351E" w:rsidRDefault="00231D52">
            <w:pPr>
              <w:spacing w:before="30" w:after="30"/>
              <w:rPr>
                <w:sz w:val="24"/>
                <w:szCs w:val="24"/>
              </w:rPr>
            </w:pPr>
          </w:p>
          <w:p w14:paraId="432DB0A1" w14:textId="77777777" w:rsidR="00231D52" w:rsidRPr="0066351E" w:rsidRDefault="00231D52">
            <w:pPr>
              <w:pBdr>
                <w:bottom w:val="single" w:sz="4" w:space="0" w:color="AAAAAA"/>
              </w:pBdr>
              <w:spacing w:before="80"/>
              <w:rPr>
                <w:sz w:val="24"/>
                <w:szCs w:val="24"/>
              </w:rPr>
            </w:pPr>
          </w:p>
          <w:p w14:paraId="4ADDD6FF" w14:textId="77777777" w:rsidR="00231D52" w:rsidRPr="0066351E" w:rsidRDefault="00231D52">
            <w:pPr>
              <w:pBdr>
                <w:bottom w:val="single" w:sz="4" w:space="0" w:color="AAAAAA"/>
              </w:pBdr>
              <w:spacing w:before="80"/>
              <w:rPr>
                <w:sz w:val="24"/>
                <w:szCs w:val="24"/>
              </w:rPr>
            </w:pPr>
          </w:p>
          <w:p w14:paraId="3B8DCB8E" w14:textId="77777777" w:rsidR="00231D52" w:rsidRPr="0066351E" w:rsidRDefault="00231D52">
            <w:pPr>
              <w:pBdr>
                <w:bottom w:val="single" w:sz="4" w:space="0" w:color="AAAAAA"/>
              </w:pBdr>
              <w:spacing w:before="80"/>
              <w:rPr>
                <w:sz w:val="24"/>
                <w:szCs w:val="24"/>
              </w:rPr>
            </w:pPr>
          </w:p>
        </w:tc>
      </w:tr>
      <w:tr w:rsidR="00231D52" w:rsidRPr="0066351E" w14:paraId="67574446" w14:textId="77777777" w:rsidTr="0066351E">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6BE79AED" w14:textId="77777777" w:rsidR="00231D52" w:rsidRPr="0066351E" w:rsidRDefault="00000000">
            <w:pPr>
              <w:rPr>
                <w:sz w:val="24"/>
                <w:szCs w:val="24"/>
              </w:rPr>
            </w:pPr>
            <w:r w:rsidRPr="0066351E">
              <w:rPr>
                <w:b/>
                <w:bCs/>
                <w:color w:val="1A4F7B"/>
                <w:sz w:val="24"/>
                <w:szCs w:val="24"/>
              </w:rPr>
              <w:t>Expérience C2 (castration XX)</w:t>
            </w:r>
          </w:p>
        </w:tc>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F2F5C14" w14:textId="77777777" w:rsidR="00231D52" w:rsidRPr="0066351E" w:rsidRDefault="00000000">
            <w:pPr>
              <w:rPr>
                <w:sz w:val="24"/>
                <w:szCs w:val="24"/>
              </w:rPr>
            </w:pPr>
            <w:r w:rsidRPr="0066351E">
              <w:rPr>
                <w:sz w:val="24"/>
                <w:szCs w:val="24"/>
              </w:rPr>
              <w:t>Embryon XX castré (rappel résultat A4)</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46EC26FC" w14:textId="77777777" w:rsidR="00231D52" w:rsidRPr="0066351E" w:rsidRDefault="00231D52">
            <w:pPr>
              <w:spacing w:before="30" w:after="30"/>
              <w:rPr>
                <w:sz w:val="24"/>
                <w:szCs w:val="24"/>
              </w:rPr>
            </w:pPr>
          </w:p>
          <w:p w14:paraId="6CA06278" w14:textId="77777777" w:rsidR="00231D52" w:rsidRPr="0066351E" w:rsidRDefault="00231D52">
            <w:pPr>
              <w:pBdr>
                <w:bottom w:val="single" w:sz="4" w:space="0" w:color="AAAAAA"/>
              </w:pBdr>
              <w:spacing w:before="80"/>
              <w:rPr>
                <w:sz w:val="24"/>
                <w:szCs w:val="24"/>
              </w:rPr>
            </w:pPr>
          </w:p>
          <w:p w14:paraId="5FEE7606" w14:textId="77777777" w:rsidR="00231D52" w:rsidRPr="0066351E" w:rsidRDefault="00231D52">
            <w:pPr>
              <w:pBdr>
                <w:bottom w:val="single" w:sz="4" w:space="0" w:color="AAAAAA"/>
              </w:pBdr>
              <w:spacing w:before="80"/>
              <w:rPr>
                <w:sz w:val="24"/>
                <w:szCs w:val="24"/>
              </w:rPr>
            </w:pPr>
          </w:p>
          <w:p w14:paraId="5A32BBB0" w14:textId="77777777" w:rsidR="00231D52" w:rsidRPr="0066351E" w:rsidRDefault="00231D52">
            <w:pPr>
              <w:pBdr>
                <w:bottom w:val="single" w:sz="4" w:space="0" w:color="AAAAAA"/>
              </w:pBdr>
              <w:spacing w:before="80"/>
              <w:rPr>
                <w:sz w:val="24"/>
                <w:szCs w:val="24"/>
              </w:rPr>
            </w:pPr>
          </w:p>
        </w:tc>
      </w:tr>
      <w:tr w:rsidR="00231D52" w:rsidRPr="0066351E" w14:paraId="17A4D583" w14:textId="77777777" w:rsidTr="0066351E">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19E31C81" w14:textId="77777777" w:rsidR="00231D52" w:rsidRPr="0066351E" w:rsidRDefault="00000000">
            <w:pPr>
              <w:rPr>
                <w:sz w:val="24"/>
                <w:szCs w:val="24"/>
              </w:rPr>
            </w:pPr>
            <w:r w:rsidRPr="0066351E">
              <w:rPr>
                <w:b/>
                <w:bCs/>
                <w:color w:val="1A4F7B"/>
                <w:sz w:val="24"/>
                <w:szCs w:val="24"/>
              </w:rPr>
              <w:t>Expérience C3</w:t>
            </w:r>
          </w:p>
        </w:tc>
        <w:tc>
          <w:tcPr>
            <w:tcW w:w="3000" w:type="dxa"/>
            <w:tcBorders>
              <w:top w:val="single" w:sz="4" w:space="0" w:color="AAAAAA"/>
              <w:left w:val="single" w:sz="4" w:space="0" w:color="AAAAAA"/>
              <w:bottom w:val="single" w:sz="4" w:space="0" w:color="AAAAAA"/>
              <w:right w:val="single" w:sz="4" w:space="0" w:color="AAAAAA"/>
            </w:tcBorders>
            <w:shd w:val="clear" w:color="auto" w:fill="F5F5F5"/>
            <w:tcMar>
              <w:top w:w="80" w:type="dxa"/>
              <w:left w:w="120" w:type="dxa"/>
              <w:bottom w:w="80" w:type="dxa"/>
              <w:right w:w="120" w:type="dxa"/>
            </w:tcMar>
          </w:tcPr>
          <w:p w14:paraId="38C949FE" w14:textId="77777777" w:rsidR="00231D52" w:rsidRPr="0066351E" w:rsidRDefault="00000000">
            <w:pPr>
              <w:rPr>
                <w:sz w:val="24"/>
                <w:szCs w:val="24"/>
              </w:rPr>
            </w:pPr>
            <w:r w:rsidRPr="0066351E">
              <w:rPr>
                <w:sz w:val="24"/>
                <w:szCs w:val="24"/>
              </w:rPr>
              <w:t>Embryon XY castré (rappel résultat A2)</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1D2879E8" w14:textId="77777777" w:rsidR="00231D52" w:rsidRPr="0066351E" w:rsidRDefault="00231D52">
            <w:pPr>
              <w:spacing w:before="30" w:after="30"/>
              <w:rPr>
                <w:sz w:val="24"/>
                <w:szCs w:val="24"/>
              </w:rPr>
            </w:pPr>
          </w:p>
          <w:p w14:paraId="34D96A96" w14:textId="77777777" w:rsidR="00231D52" w:rsidRPr="0066351E" w:rsidRDefault="00231D52">
            <w:pPr>
              <w:pBdr>
                <w:bottom w:val="single" w:sz="4" w:space="0" w:color="AAAAAA"/>
              </w:pBdr>
              <w:spacing w:before="80"/>
              <w:rPr>
                <w:sz w:val="24"/>
                <w:szCs w:val="24"/>
              </w:rPr>
            </w:pPr>
          </w:p>
          <w:p w14:paraId="13DAC3E7" w14:textId="77777777" w:rsidR="00231D52" w:rsidRPr="0066351E" w:rsidRDefault="00231D52">
            <w:pPr>
              <w:pBdr>
                <w:bottom w:val="single" w:sz="4" w:space="0" w:color="AAAAAA"/>
              </w:pBdr>
              <w:spacing w:before="80"/>
              <w:rPr>
                <w:sz w:val="24"/>
                <w:szCs w:val="24"/>
              </w:rPr>
            </w:pPr>
          </w:p>
          <w:p w14:paraId="4A9A2C5D" w14:textId="77777777" w:rsidR="00231D52" w:rsidRPr="0066351E" w:rsidRDefault="00231D52">
            <w:pPr>
              <w:pBdr>
                <w:bottom w:val="single" w:sz="4" w:space="0" w:color="AAAAAA"/>
              </w:pBdr>
              <w:spacing w:before="80"/>
              <w:rPr>
                <w:sz w:val="24"/>
                <w:szCs w:val="24"/>
              </w:rPr>
            </w:pPr>
          </w:p>
        </w:tc>
      </w:tr>
      <w:tr w:rsidR="00231D52" w:rsidRPr="0066351E" w14:paraId="3C6BF73B" w14:textId="77777777" w:rsidTr="0066351E">
        <w:tblPrEx>
          <w:tblCellMar>
            <w:top w:w="0" w:type="dxa"/>
            <w:bottom w:w="0" w:type="dxa"/>
          </w:tblCellMar>
        </w:tblPrEx>
        <w:tc>
          <w:tcPr>
            <w:tcW w:w="2400" w:type="dxa"/>
            <w:tcBorders>
              <w:top w:val="single" w:sz="4" w:space="0" w:color="AAAAAA"/>
              <w:left w:val="single" w:sz="4" w:space="0" w:color="AAAAAA"/>
              <w:bottom w:val="single" w:sz="4" w:space="0" w:color="AAAAAA"/>
              <w:right w:val="single" w:sz="4" w:space="0" w:color="AAAAAA"/>
            </w:tcBorders>
            <w:shd w:val="clear" w:color="auto" w:fill="D6E8F7"/>
            <w:tcMar>
              <w:top w:w="80" w:type="dxa"/>
              <w:left w:w="120" w:type="dxa"/>
              <w:bottom w:w="80" w:type="dxa"/>
              <w:right w:w="120" w:type="dxa"/>
            </w:tcMar>
          </w:tcPr>
          <w:p w14:paraId="299FC162" w14:textId="77777777" w:rsidR="00231D52" w:rsidRPr="0066351E" w:rsidRDefault="00000000">
            <w:pPr>
              <w:rPr>
                <w:sz w:val="24"/>
                <w:szCs w:val="24"/>
              </w:rPr>
            </w:pPr>
            <w:r w:rsidRPr="0066351E">
              <w:rPr>
                <w:b/>
                <w:bCs/>
                <w:color w:val="1A4F7B"/>
                <w:sz w:val="24"/>
                <w:szCs w:val="24"/>
              </w:rPr>
              <w:t>Expérience C4 (greffe)</w:t>
            </w:r>
          </w:p>
        </w:tc>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0CA8851" w14:textId="77777777" w:rsidR="00231D52" w:rsidRPr="0066351E" w:rsidRDefault="00000000">
            <w:pPr>
              <w:rPr>
                <w:sz w:val="24"/>
                <w:szCs w:val="24"/>
              </w:rPr>
            </w:pPr>
            <w:r w:rsidRPr="0066351E">
              <w:rPr>
                <w:sz w:val="24"/>
                <w:szCs w:val="24"/>
              </w:rPr>
              <w:t>Embryon XX castré + greffe d'ovaire (si disponible dans le logiciel)</w:t>
            </w:r>
          </w:p>
        </w:tc>
        <w:tc>
          <w:tcPr>
            <w:tcW w:w="5080" w:type="dxa"/>
            <w:tcBorders>
              <w:top w:val="single" w:sz="4" w:space="0" w:color="AAAAAA"/>
              <w:left w:val="single" w:sz="4" w:space="0" w:color="AAAAAA"/>
              <w:bottom w:val="single" w:sz="4" w:space="0" w:color="AAAAAA"/>
              <w:right w:val="single" w:sz="4" w:space="0" w:color="AAAAAA"/>
            </w:tcBorders>
            <w:shd w:val="clear" w:color="auto" w:fill="FFFDE7"/>
            <w:tcMar>
              <w:top w:w="80" w:type="dxa"/>
              <w:left w:w="120" w:type="dxa"/>
              <w:bottom w:w="80" w:type="dxa"/>
              <w:right w:w="120" w:type="dxa"/>
            </w:tcMar>
          </w:tcPr>
          <w:p w14:paraId="24DC82B7" w14:textId="77777777" w:rsidR="00231D52" w:rsidRPr="0066351E" w:rsidRDefault="00231D52">
            <w:pPr>
              <w:spacing w:before="30" w:after="30"/>
              <w:rPr>
                <w:sz w:val="24"/>
                <w:szCs w:val="24"/>
              </w:rPr>
            </w:pPr>
          </w:p>
          <w:p w14:paraId="3A8F608D" w14:textId="77777777" w:rsidR="00231D52" w:rsidRPr="0066351E" w:rsidRDefault="00231D52">
            <w:pPr>
              <w:pBdr>
                <w:bottom w:val="single" w:sz="4" w:space="0" w:color="AAAAAA"/>
              </w:pBdr>
              <w:spacing w:before="80"/>
              <w:rPr>
                <w:sz w:val="24"/>
                <w:szCs w:val="24"/>
              </w:rPr>
            </w:pPr>
          </w:p>
          <w:p w14:paraId="2977D24C" w14:textId="77777777" w:rsidR="00231D52" w:rsidRPr="0066351E" w:rsidRDefault="00231D52">
            <w:pPr>
              <w:pBdr>
                <w:bottom w:val="single" w:sz="4" w:space="0" w:color="AAAAAA"/>
              </w:pBdr>
              <w:spacing w:before="80"/>
              <w:rPr>
                <w:sz w:val="24"/>
                <w:szCs w:val="24"/>
              </w:rPr>
            </w:pPr>
          </w:p>
          <w:p w14:paraId="74CB759D" w14:textId="77777777" w:rsidR="00231D52" w:rsidRPr="0066351E" w:rsidRDefault="00231D52">
            <w:pPr>
              <w:pBdr>
                <w:bottom w:val="single" w:sz="4" w:space="0" w:color="AAAAAA"/>
              </w:pBdr>
              <w:spacing w:before="80"/>
              <w:rPr>
                <w:sz w:val="24"/>
                <w:szCs w:val="24"/>
              </w:rPr>
            </w:pPr>
          </w:p>
        </w:tc>
      </w:tr>
    </w:tbl>
    <w:p w14:paraId="14F85B31" w14:textId="77777777" w:rsidR="00231D52" w:rsidRPr="0066351E" w:rsidRDefault="00231D52">
      <w:pPr>
        <w:spacing w:before="80" w:after="60"/>
        <w:rPr>
          <w:sz w:val="24"/>
          <w:szCs w:val="24"/>
        </w:rPr>
      </w:pPr>
    </w:p>
    <w:p w14:paraId="16CF2897" w14:textId="3E658009" w:rsidR="00231D52" w:rsidRPr="0066351E" w:rsidRDefault="00000000">
      <w:pPr>
        <w:spacing w:before="60" w:after="60"/>
        <w:rPr>
          <w:sz w:val="24"/>
          <w:szCs w:val="24"/>
        </w:rPr>
      </w:pPr>
      <w:r w:rsidRPr="0066351E">
        <w:rPr>
          <w:rFonts w:ascii="Segoe UI Emoji" w:hAnsi="Segoe UI Emoji" w:cs="Segoe UI Emoji"/>
          <w:b/>
          <w:bCs/>
          <w:color w:val="1D6A3A"/>
          <w:sz w:val="24"/>
          <w:szCs w:val="24"/>
        </w:rPr>
        <w:t>❓</w:t>
      </w:r>
      <w:r w:rsidRPr="0066351E">
        <w:rPr>
          <w:b/>
          <w:bCs/>
          <w:color w:val="1D6A3A"/>
          <w:sz w:val="24"/>
          <w:szCs w:val="24"/>
        </w:rPr>
        <w:t xml:space="preserve"> Question 7 : </w:t>
      </w:r>
      <w:r w:rsidRPr="0066351E">
        <w:rPr>
          <w:color w:val="000000"/>
          <w:sz w:val="24"/>
          <w:szCs w:val="24"/>
        </w:rPr>
        <w:t xml:space="preserve">Comparez les expériences C2 et C3. Un embryon XX castré et un embryon XY castré donnent-ils des </w:t>
      </w:r>
      <w:r w:rsidR="00425E83" w:rsidRPr="0066351E">
        <w:rPr>
          <w:color w:val="000000"/>
          <w:sz w:val="24"/>
          <w:szCs w:val="24"/>
        </w:rPr>
        <w:t>résultats</w:t>
      </w:r>
      <w:r w:rsidRPr="0066351E">
        <w:rPr>
          <w:color w:val="000000"/>
          <w:sz w:val="24"/>
          <w:szCs w:val="24"/>
        </w:rPr>
        <w:t xml:space="preserve"> similaires ?</w:t>
      </w:r>
    </w:p>
    <w:p w14:paraId="79F157DD" w14:textId="77777777" w:rsidR="00231D52" w:rsidRDefault="00000000">
      <w:pPr>
        <w:spacing w:before="60" w:after="60"/>
        <w:rPr>
          <w:color w:val="000000"/>
          <w:sz w:val="24"/>
          <w:szCs w:val="24"/>
        </w:rPr>
      </w:pPr>
      <w:r w:rsidRPr="0066351E">
        <w:rPr>
          <w:rFonts w:ascii="Segoe UI Emoji" w:hAnsi="Segoe UI Emoji" w:cs="Segoe UI Emoji"/>
          <w:b/>
          <w:bCs/>
          <w:color w:val="1D6A3A"/>
          <w:sz w:val="24"/>
          <w:szCs w:val="24"/>
        </w:rPr>
        <w:t>❓</w:t>
      </w:r>
      <w:r w:rsidRPr="0066351E">
        <w:rPr>
          <w:b/>
          <w:bCs/>
          <w:color w:val="1D6A3A"/>
          <w:sz w:val="24"/>
          <w:szCs w:val="24"/>
        </w:rPr>
        <w:t xml:space="preserve"> Question 8 : </w:t>
      </w:r>
      <w:r w:rsidRPr="0066351E">
        <w:rPr>
          <w:color w:val="000000"/>
          <w:sz w:val="24"/>
          <w:szCs w:val="24"/>
        </w:rPr>
        <w:t>Peut-on dire que le phénotype féminin est simplement l'"absence de masculinisation" ? Quel terme serait plus correct d'utiliser ?</w:t>
      </w:r>
    </w:p>
    <w:p w14:paraId="2282C6D8" w14:textId="77777777" w:rsidR="004B75FB" w:rsidRDefault="004B75FB">
      <w:pPr>
        <w:spacing w:before="60" w:after="60"/>
        <w:rPr>
          <w:color w:val="000000"/>
          <w:sz w:val="24"/>
          <w:szCs w:val="24"/>
        </w:rPr>
      </w:pPr>
    </w:p>
    <w:p w14:paraId="0E1948BD" w14:textId="77777777" w:rsidR="004B75FB" w:rsidRDefault="004B75FB">
      <w:pPr>
        <w:spacing w:before="60" w:after="60"/>
        <w:rPr>
          <w:color w:val="000000"/>
          <w:sz w:val="24"/>
          <w:szCs w:val="24"/>
        </w:rPr>
      </w:pPr>
    </w:p>
    <w:p w14:paraId="3FB33D8D" w14:textId="77777777" w:rsidR="004B75FB" w:rsidRPr="0066351E" w:rsidRDefault="004B75FB">
      <w:pPr>
        <w:spacing w:before="60" w:after="60"/>
        <w:rPr>
          <w:sz w:val="24"/>
          <w:szCs w:val="24"/>
        </w:rPr>
      </w:pPr>
    </w:p>
    <w:p w14:paraId="67FDDF34" w14:textId="77777777" w:rsidR="00231D52" w:rsidRPr="0066351E" w:rsidRDefault="00000000">
      <w:pPr>
        <w:pBdr>
          <w:bottom w:val="single" w:sz="8" w:space="4" w:color="1A4F7B"/>
        </w:pBdr>
        <w:spacing w:before="80" w:after="80"/>
        <w:rPr>
          <w:sz w:val="24"/>
          <w:szCs w:val="24"/>
        </w:rPr>
      </w:pPr>
      <w:r w:rsidRPr="0066351E">
        <w:rPr>
          <w:b/>
          <w:bCs/>
          <w:color w:val="1A4F7B"/>
          <w:sz w:val="24"/>
          <w:szCs w:val="24"/>
        </w:rPr>
        <w:t>PARTIE 3 — BILAN ET SYNTHÈSE</w:t>
      </w:r>
    </w:p>
    <w:p w14:paraId="1168C016" w14:textId="77777777" w:rsidR="00231D52" w:rsidRPr="0066351E" w:rsidRDefault="00231D52">
      <w:pPr>
        <w:spacing w:before="60" w:after="40"/>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42"/>
      </w:tblGrid>
      <w:tr w:rsidR="00231D52" w:rsidRPr="0066351E" w14:paraId="0FBEBC2B" w14:textId="77777777">
        <w:tblPrEx>
          <w:tblCellMar>
            <w:top w:w="0" w:type="dxa"/>
            <w:bottom w:w="0" w:type="dxa"/>
          </w:tblCellMar>
        </w:tblPrEx>
        <w:tc>
          <w:tcPr>
            <w:tcW w:w="9360" w:type="dxa"/>
            <w:tcBorders>
              <w:top w:val="single" w:sz="10" w:space="0" w:color="1A4F7B"/>
              <w:left w:val="single" w:sz="10" w:space="0" w:color="1A4F7B"/>
              <w:bottom w:val="single" w:sz="10" w:space="0" w:color="1A4F7B"/>
              <w:right w:val="single" w:sz="10" w:space="0" w:color="1A4F7B"/>
            </w:tcBorders>
            <w:shd w:val="clear" w:color="auto" w:fill="1A4F7B"/>
            <w:tcMar>
              <w:top w:w="80" w:type="dxa"/>
              <w:left w:w="150" w:type="dxa"/>
              <w:bottom w:w="80" w:type="dxa"/>
              <w:right w:w="150" w:type="dxa"/>
            </w:tcMar>
          </w:tcPr>
          <w:p w14:paraId="7A9DB892" w14:textId="77777777" w:rsidR="00231D52" w:rsidRPr="0066351E" w:rsidRDefault="00000000">
            <w:pPr>
              <w:rPr>
                <w:sz w:val="24"/>
                <w:szCs w:val="24"/>
              </w:rPr>
            </w:pPr>
            <w:proofErr w:type="gramStart"/>
            <w:r w:rsidRPr="0066351E">
              <w:rPr>
                <w:rFonts w:ascii="Segoe UI Emoji" w:hAnsi="Segoe UI Emoji" w:cs="Segoe UI Emoji"/>
                <w:b/>
                <w:bCs/>
                <w:color w:val="FFFFFF"/>
                <w:sz w:val="24"/>
                <w:szCs w:val="24"/>
              </w:rPr>
              <w:t>📝</w:t>
            </w:r>
            <w:r w:rsidRPr="0066351E">
              <w:rPr>
                <w:b/>
                <w:bCs/>
                <w:color w:val="FFFFFF"/>
                <w:sz w:val="24"/>
                <w:szCs w:val="24"/>
              </w:rPr>
              <w:t xml:space="preserve">  Schéma</w:t>
            </w:r>
            <w:proofErr w:type="gramEnd"/>
            <w:r w:rsidRPr="0066351E">
              <w:rPr>
                <w:b/>
                <w:bCs/>
                <w:color w:val="FFFFFF"/>
                <w:sz w:val="24"/>
                <w:szCs w:val="24"/>
              </w:rPr>
              <w:t xml:space="preserve"> bilan — Complétez les cases vides</w:t>
            </w:r>
          </w:p>
        </w:tc>
      </w:tr>
      <w:tr w:rsidR="00231D52" w:rsidRPr="0066351E" w14:paraId="4792E75D" w14:textId="77777777">
        <w:tblPrEx>
          <w:tblCellMar>
            <w:top w:w="0" w:type="dxa"/>
            <w:bottom w:w="0" w:type="dxa"/>
          </w:tblCellMar>
        </w:tblPrEx>
        <w:tc>
          <w:tcPr>
            <w:tcW w:w="9360" w:type="dxa"/>
            <w:tcBorders>
              <w:top w:val="single" w:sz="10" w:space="0" w:color="1A4F7B"/>
              <w:left w:val="single" w:sz="10" w:space="0" w:color="1A4F7B"/>
              <w:bottom w:val="single" w:sz="10" w:space="0" w:color="1A4F7B"/>
              <w:right w:val="single" w:sz="10" w:space="0" w:color="1A4F7B"/>
            </w:tcBorders>
            <w:shd w:val="clear" w:color="auto" w:fill="F8FBFF"/>
            <w:tcMar>
              <w:top w:w="100" w:type="dxa"/>
              <w:left w:w="200" w:type="dxa"/>
              <w:bottom w:w="100" w:type="dxa"/>
              <w:right w:w="200" w:type="dxa"/>
            </w:tcMar>
          </w:tcPr>
          <w:p w14:paraId="23456C4E" w14:textId="77777777" w:rsidR="00231D52" w:rsidRPr="0066351E" w:rsidRDefault="00231D52">
            <w:pPr>
              <w:spacing w:before="20" w:after="10"/>
              <w:rPr>
                <w:sz w:val="24"/>
                <w:szCs w:val="24"/>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61"/>
              <w:gridCol w:w="4961"/>
            </w:tblGrid>
            <w:tr w:rsidR="00231D52" w:rsidRPr="0066351E" w14:paraId="576AEC1C" w14:textId="77777777" w:rsidTr="006F29A6">
              <w:tblPrEx>
                <w:tblCellMar>
                  <w:top w:w="0" w:type="dxa"/>
                  <w:bottom w:w="0" w:type="dxa"/>
                </w:tblCellMar>
              </w:tblPrEx>
              <w:trPr>
                <w:trHeight w:val="275"/>
              </w:trPr>
              <w:tc>
                <w:tcPr>
                  <w:tcW w:w="4961" w:type="dxa"/>
                  <w:tcBorders>
                    <w:top w:val="single" w:sz="8" w:space="0" w:color="1A4F7B"/>
                    <w:left w:val="single" w:sz="8" w:space="0" w:color="1A4F7B"/>
                    <w:bottom w:val="single" w:sz="8" w:space="0" w:color="1A4F7B"/>
                    <w:right w:val="single" w:sz="8" w:space="0" w:color="1A4F7B"/>
                  </w:tcBorders>
                  <w:shd w:val="clear" w:color="auto" w:fill="1A4F7B"/>
                  <w:tcMar>
                    <w:top w:w="80" w:type="dxa"/>
                    <w:left w:w="150" w:type="dxa"/>
                    <w:bottom w:w="80" w:type="dxa"/>
                    <w:right w:w="150" w:type="dxa"/>
                  </w:tcMar>
                </w:tcPr>
                <w:p w14:paraId="3958A608" w14:textId="77777777" w:rsidR="00231D52" w:rsidRPr="0066351E" w:rsidRDefault="00000000">
                  <w:pPr>
                    <w:jc w:val="center"/>
                    <w:rPr>
                      <w:sz w:val="24"/>
                      <w:szCs w:val="24"/>
                    </w:rPr>
                  </w:pPr>
                  <w:r w:rsidRPr="0066351E">
                    <w:rPr>
                      <w:b/>
                      <w:bCs/>
                      <w:color w:val="FFFFFF"/>
                      <w:sz w:val="24"/>
                      <w:szCs w:val="24"/>
                    </w:rPr>
                    <w:t>GÉNOTYPE XY</w:t>
                  </w:r>
                </w:p>
              </w:tc>
              <w:tc>
                <w:tcPr>
                  <w:tcW w:w="4961" w:type="dxa"/>
                  <w:tcBorders>
                    <w:top w:val="single" w:sz="8" w:space="0" w:color="8B0000"/>
                    <w:left w:val="single" w:sz="8" w:space="0" w:color="8B0000"/>
                    <w:bottom w:val="single" w:sz="8" w:space="0" w:color="8B0000"/>
                    <w:right w:val="single" w:sz="8" w:space="0" w:color="8B0000"/>
                  </w:tcBorders>
                  <w:shd w:val="clear" w:color="auto" w:fill="8B0000"/>
                  <w:tcMar>
                    <w:top w:w="80" w:type="dxa"/>
                    <w:left w:w="150" w:type="dxa"/>
                    <w:bottom w:w="80" w:type="dxa"/>
                    <w:right w:w="150" w:type="dxa"/>
                  </w:tcMar>
                </w:tcPr>
                <w:p w14:paraId="18E65581" w14:textId="77777777" w:rsidR="00231D52" w:rsidRPr="0066351E" w:rsidRDefault="00000000">
                  <w:pPr>
                    <w:jc w:val="center"/>
                    <w:rPr>
                      <w:sz w:val="24"/>
                      <w:szCs w:val="24"/>
                    </w:rPr>
                  </w:pPr>
                  <w:r w:rsidRPr="0066351E">
                    <w:rPr>
                      <w:b/>
                      <w:bCs/>
                      <w:color w:val="FFFFFF"/>
                      <w:sz w:val="24"/>
                      <w:szCs w:val="24"/>
                    </w:rPr>
                    <w:t>GÉNOTYPE XX</w:t>
                  </w:r>
                </w:p>
              </w:tc>
            </w:tr>
            <w:tr w:rsidR="00231D52" w:rsidRPr="0066351E" w14:paraId="5F3513C9" w14:textId="77777777" w:rsidTr="006F29A6">
              <w:tblPrEx>
                <w:tblCellMar>
                  <w:top w:w="0" w:type="dxa"/>
                  <w:bottom w:w="0" w:type="dxa"/>
                </w:tblCellMar>
              </w:tblPrEx>
              <w:trPr>
                <w:trHeight w:val="1424"/>
              </w:trPr>
              <w:tc>
                <w:tcPr>
                  <w:tcW w:w="4961" w:type="dxa"/>
                  <w:tcBorders>
                    <w:top w:val="single" w:sz="4" w:space="0" w:color="CCCCCC"/>
                    <w:left w:val="single" w:sz="4" w:space="0" w:color="CCCCCC"/>
                    <w:bottom w:val="single" w:sz="4" w:space="0" w:color="CCCCCC"/>
                    <w:right w:val="single" w:sz="4" w:space="0" w:color="CCCCCC"/>
                  </w:tcBorders>
                  <w:shd w:val="clear" w:color="auto" w:fill="D6E8F7"/>
                  <w:tcMar>
                    <w:top w:w="80" w:type="dxa"/>
                    <w:left w:w="150" w:type="dxa"/>
                    <w:bottom w:w="80" w:type="dxa"/>
                    <w:right w:w="150" w:type="dxa"/>
                  </w:tcMar>
                </w:tcPr>
                <w:p w14:paraId="3BF0DB7E" w14:textId="77777777" w:rsidR="00231D52" w:rsidRPr="0066351E" w:rsidRDefault="00000000">
                  <w:pPr>
                    <w:jc w:val="center"/>
                    <w:rPr>
                      <w:sz w:val="24"/>
                      <w:szCs w:val="24"/>
                    </w:rPr>
                  </w:pPr>
                  <w:r w:rsidRPr="0066351E">
                    <w:rPr>
                      <w:color w:val="1A4F7B"/>
                      <w:sz w:val="24"/>
                      <w:szCs w:val="24"/>
                    </w:rPr>
                    <w:t>↓</w:t>
                  </w:r>
                </w:p>
                <w:p w14:paraId="22214B24" w14:textId="77777777" w:rsidR="00231D52" w:rsidRPr="0066351E" w:rsidRDefault="00000000">
                  <w:pPr>
                    <w:jc w:val="center"/>
                    <w:rPr>
                      <w:sz w:val="24"/>
                      <w:szCs w:val="24"/>
                    </w:rPr>
                  </w:pPr>
                  <w:r w:rsidRPr="0066351E">
                    <w:rPr>
                      <w:sz w:val="24"/>
                      <w:szCs w:val="24"/>
                    </w:rPr>
                    <w:t>Gène SRY présent sur le chromosome Y</w:t>
                  </w:r>
                </w:p>
                <w:p w14:paraId="724C59CD" w14:textId="77777777" w:rsidR="00231D52" w:rsidRPr="0066351E" w:rsidRDefault="00000000">
                  <w:pPr>
                    <w:jc w:val="center"/>
                    <w:rPr>
                      <w:sz w:val="24"/>
                      <w:szCs w:val="24"/>
                    </w:rPr>
                  </w:pPr>
                  <w:r w:rsidRPr="0066351E">
                    <w:rPr>
                      <w:color w:val="1A4F7B"/>
                      <w:sz w:val="24"/>
                      <w:szCs w:val="24"/>
                    </w:rPr>
                    <w:t>↓</w:t>
                  </w:r>
                </w:p>
                <w:p w14:paraId="761DF060" w14:textId="77777777" w:rsidR="00231D52" w:rsidRPr="0066351E" w:rsidRDefault="00000000">
                  <w:pPr>
                    <w:jc w:val="center"/>
                    <w:rPr>
                      <w:sz w:val="24"/>
                      <w:szCs w:val="24"/>
                    </w:rPr>
                  </w:pPr>
                  <w:r w:rsidRPr="0066351E">
                    <w:rPr>
                      <w:b/>
                      <w:bCs/>
                      <w:color w:val="1A4F7B"/>
                      <w:sz w:val="24"/>
                      <w:szCs w:val="24"/>
                    </w:rPr>
                    <w:t>TESTICULES</w:t>
                  </w:r>
                </w:p>
              </w:tc>
              <w:tc>
                <w:tcPr>
                  <w:tcW w:w="4961" w:type="dxa"/>
                  <w:tcBorders>
                    <w:top w:val="single" w:sz="4" w:space="0" w:color="CCCCCC"/>
                    <w:left w:val="single" w:sz="4" w:space="0" w:color="CCCCCC"/>
                    <w:bottom w:val="single" w:sz="4" w:space="0" w:color="CCCCCC"/>
                    <w:right w:val="single" w:sz="4" w:space="0" w:color="CCCCCC"/>
                  </w:tcBorders>
                  <w:shd w:val="clear" w:color="auto" w:fill="FFE4E8"/>
                  <w:tcMar>
                    <w:top w:w="80" w:type="dxa"/>
                    <w:left w:w="150" w:type="dxa"/>
                    <w:bottom w:w="80" w:type="dxa"/>
                    <w:right w:w="150" w:type="dxa"/>
                  </w:tcMar>
                </w:tcPr>
                <w:p w14:paraId="759B8A15" w14:textId="77777777" w:rsidR="00231D52" w:rsidRPr="0066351E" w:rsidRDefault="00000000">
                  <w:pPr>
                    <w:jc w:val="center"/>
                    <w:rPr>
                      <w:sz w:val="24"/>
                      <w:szCs w:val="24"/>
                    </w:rPr>
                  </w:pPr>
                  <w:r w:rsidRPr="0066351E">
                    <w:rPr>
                      <w:color w:val="8B0000"/>
                      <w:sz w:val="24"/>
                      <w:szCs w:val="24"/>
                    </w:rPr>
                    <w:t>↓</w:t>
                  </w:r>
                </w:p>
                <w:p w14:paraId="6B0D4787" w14:textId="77777777" w:rsidR="00231D52" w:rsidRPr="0066351E" w:rsidRDefault="00000000">
                  <w:pPr>
                    <w:jc w:val="center"/>
                    <w:rPr>
                      <w:sz w:val="24"/>
                      <w:szCs w:val="24"/>
                    </w:rPr>
                  </w:pPr>
                  <w:r w:rsidRPr="0066351E">
                    <w:rPr>
                      <w:sz w:val="24"/>
                      <w:szCs w:val="24"/>
                    </w:rPr>
                    <w:t>Absence du gène SRY</w:t>
                  </w:r>
                </w:p>
                <w:p w14:paraId="777E08A4" w14:textId="77777777" w:rsidR="00231D52" w:rsidRPr="0066351E" w:rsidRDefault="00000000">
                  <w:pPr>
                    <w:jc w:val="center"/>
                    <w:rPr>
                      <w:sz w:val="24"/>
                      <w:szCs w:val="24"/>
                    </w:rPr>
                  </w:pPr>
                  <w:r w:rsidRPr="0066351E">
                    <w:rPr>
                      <w:color w:val="8B0000"/>
                      <w:sz w:val="24"/>
                      <w:szCs w:val="24"/>
                    </w:rPr>
                    <w:t>↓</w:t>
                  </w:r>
                </w:p>
                <w:p w14:paraId="391E6C7F" w14:textId="77777777" w:rsidR="00231D52" w:rsidRPr="0066351E" w:rsidRDefault="00000000">
                  <w:pPr>
                    <w:jc w:val="center"/>
                    <w:rPr>
                      <w:sz w:val="24"/>
                      <w:szCs w:val="24"/>
                    </w:rPr>
                  </w:pPr>
                  <w:r w:rsidRPr="0066351E">
                    <w:rPr>
                      <w:b/>
                      <w:bCs/>
                      <w:color w:val="8B0000"/>
                      <w:sz w:val="24"/>
                      <w:szCs w:val="24"/>
                    </w:rPr>
                    <w:t>…………………………</w:t>
                  </w:r>
                </w:p>
              </w:tc>
            </w:tr>
            <w:tr w:rsidR="00231D52" w:rsidRPr="0066351E" w14:paraId="04099B8B" w14:textId="77777777" w:rsidTr="006F29A6">
              <w:tblPrEx>
                <w:tblCellMar>
                  <w:top w:w="0" w:type="dxa"/>
                  <w:bottom w:w="0" w:type="dxa"/>
                </w:tblCellMar>
              </w:tblPrEx>
              <w:trPr>
                <w:trHeight w:val="2022"/>
              </w:trPr>
              <w:tc>
                <w:tcPr>
                  <w:tcW w:w="4961" w:type="dxa"/>
                  <w:tcBorders>
                    <w:top w:val="single" w:sz="4" w:space="0" w:color="CCCCCC"/>
                    <w:left w:val="single" w:sz="4" w:space="0" w:color="CCCCCC"/>
                    <w:bottom w:val="single" w:sz="4" w:space="0" w:color="CCCCCC"/>
                    <w:right w:val="single" w:sz="4" w:space="0" w:color="CCCCCC"/>
                  </w:tcBorders>
                  <w:shd w:val="clear" w:color="auto" w:fill="EBF4FC"/>
                  <w:tcMar>
                    <w:top w:w="80" w:type="dxa"/>
                    <w:left w:w="150" w:type="dxa"/>
                    <w:bottom w:w="80" w:type="dxa"/>
                    <w:right w:w="150" w:type="dxa"/>
                  </w:tcMar>
                </w:tcPr>
                <w:p w14:paraId="1244E315" w14:textId="77777777" w:rsidR="00231D52" w:rsidRPr="0066351E" w:rsidRDefault="00000000">
                  <w:pPr>
                    <w:jc w:val="center"/>
                    <w:rPr>
                      <w:sz w:val="24"/>
                      <w:szCs w:val="24"/>
                    </w:rPr>
                  </w:pPr>
                  <w:r w:rsidRPr="0066351E">
                    <w:rPr>
                      <w:color w:val="1A4F7B"/>
                      <w:sz w:val="24"/>
                      <w:szCs w:val="24"/>
                    </w:rPr>
                    <w:t>↓</w:t>
                  </w:r>
                </w:p>
                <w:p w14:paraId="77C86708" w14:textId="77777777" w:rsidR="00231D52" w:rsidRPr="0066351E" w:rsidRDefault="00000000">
                  <w:pPr>
                    <w:jc w:val="center"/>
                    <w:rPr>
                      <w:sz w:val="24"/>
                      <w:szCs w:val="24"/>
                    </w:rPr>
                  </w:pPr>
                  <w:r w:rsidRPr="0066351E">
                    <w:rPr>
                      <w:b/>
                      <w:bCs/>
                      <w:color w:val="1A4F7B"/>
                      <w:sz w:val="24"/>
                      <w:szCs w:val="24"/>
                    </w:rPr>
                    <w:t>Sécrétion de TESTOSTÉRONE</w:t>
                  </w:r>
                </w:p>
                <w:p w14:paraId="5E2585E8" w14:textId="77777777" w:rsidR="00231D52" w:rsidRPr="0066351E" w:rsidRDefault="00000000">
                  <w:pPr>
                    <w:jc w:val="center"/>
                    <w:rPr>
                      <w:sz w:val="24"/>
                      <w:szCs w:val="24"/>
                    </w:rPr>
                  </w:pPr>
                  <w:r w:rsidRPr="0066351E">
                    <w:rPr>
                      <w:sz w:val="24"/>
                      <w:szCs w:val="24"/>
                    </w:rPr>
                    <w:t>→ développement des canaux de …………………</w:t>
                  </w:r>
                </w:p>
                <w:p w14:paraId="608EF39D" w14:textId="77777777" w:rsidR="00231D52" w:rsidRPr="0066351E" w:rsidRDefault="00000000">
                  <w:pPr>
                    <w:spacing w:before="40"/>
                    <w:jc w:val="center"/>
                    <w:rPr>
                      <w:sz w:val="24"/>
                      <w:szCs w:val="24"/>
                    </w:rPr>
                  </w:pPr>
                  <w:r w:rsidRPr="0066351E">
                    <w:rPr>
                      <w:b/>
                      <w:bCs/>
                      <w:color w:val="1A4F7B"/>
                      <w:sz w:val="24"/>
                      <w:szCs w:val="24"/>
                    </w:rPr>
                    <w:t>Sécrétion d'AMH</w:t>
                  </w:r>
                </w:p>
                <w:p w14:paraId="6724C22C" w14:textId="77777777" w:rsidR="00231D52" w:rsidRPr="0066351E" w:rsidRDefault="00000000">
                  <w:pPr>
                    <w:jc w:val="center"/>
                    <w:rPr>
                      <w:sz w:val="24"/>
                      <w:szCs w:val="24"/>
                    </w:rPr>
                  </w:pPr>
                  <w:r w:rsidRPr="0066351E">
                    <w:rPr>
                      <w:sz w:val="24"/>
                      <w:szCs w:val="24"/>
                    </w:rPr>
                    <w:t>→ régression des canaux de …………………</w:t>
                  </w:r>
                </w:p>
              </w:tc>
              <w:tc>
                <w:tcPr>
                  <w:tcW w:w="4961" w:type="dxa"/>
                  <w:tcBorders>
                    <w:top w:val="single" w:sz="4" w:space="0" w:color="CCCCCC"/>
                    <w:left w:val="single" w:sz="4" w:space="0" w:color="CCCCCC"/>
                    <w:bottom w:val="single" w:sz="4" w:space="0" w:color="CCCCCC"/>
                    <w:right w:val="single" w:sz="4" w:space="0" w:color="CCCCCC"/>
                  </w:tcBorders>
                  <w:shd w:val="clear" w:color="auto" w:fill="FFF0F2"/>
                  <w:tcMar>
                    <w:top w:w="80" w:type="dxa"/>
                    <w:left w:w="150" w:type="dxa"/>
                    <w:bottom w:w="80" w:type="dxa"/>
                    <w:right w:w="150" w:type="dxa"/>
                  </w:tcMar>
                </w:tcPr>
                <w:p w14:paraId="083A00A8" w14:textId="77777777" w:rsidR="00231D52" w:rsidRPr="0066351E" w:rsidRDefault="00000000">
                  <w:pPr>
                    <w:jc w:val="center"/>
                    <w:rPr>
                      <w:sz w:val="24"/>
                      <w:szCs w:val="24"/>
                    </w:rPr>
                  </w:pPr>
                  <w:r w:rsidRPr="0066351E">
                    <w:rPr>
                      <w:color w:val="8B0000"/>
                      <w:sz w:val="24"/>
                      <w:szCs w:val="24"/>
                    </w:rPr>
                    <w:t>↓</w:t>
                  </w:r>
                </w:p>
                <w:p w14:paraId="3437EB5F" w14:textId="77777777" w:rsidR="00231D52" w:rsidRPr="0066351E" w:rsidRDefault="00000000">
                  <w:pPr>
                    <w:jc w:val="center"/>
                    <w:rPr>
                      <w:sz w:val="24"/>
                      <w:szCs w:val="24"/>
                    </w:rPr>
                  </w:pPr>
                  <w:r w:rsidRPr="0066351E">
                    <w:rPr>
                      <w:sz w:val="24"/>
                      <w:szCs w:val="24"/>
                    </w:rPr>
                    <w:t>Absence de testostérone et d'AMH</w:t>
                  </w:r>
                </w:p>
                <w:p w14:paraId="604D7A25" w14:textId="77777777" w:rsidR="00231D52" w:rsidRPr="0066351E" w:rsidRDefault="00000000">
                  <w:pPr>
                    <w:jc w:val="center"/>
                    <w:rPr>
                      <w:sz w:val="24"/>
                      <w:szCs w:val="24"/>
                    </w:rPr>
                  </w:pPr>
                  <w:r w:rsidRPr="0066351E">
                    <w:rPr>
                      <w:sz w:val="24"/>
                      <w:szCs w:val="24"/>
                    </w:rPr>
                    <w:t>→ canaux de ………………… conservés</w:t>
                  </w:r>
                </w:p>
                <w:p w14:paraId="1753C718" w14:textId="77777777" w:rsidR="00231D52" w:rsidRPr="0066351E" w:rsidRDefault="00000000">
                  <w:pPr>
                    <w:jc w:val="center"/>
                    <w:rPr>
                      <w:sz w:val="24"/>
                      <w:szCs w:val="24"/>
                    </w:rPr>
                  </w:pPr>
                  <w:r w:rsidRPr="0066351E">
                    <w:rPr>
                      <w:color w:val="888888"/>
                      <w:sz w:val="24"/>
                      <w:szCs w:val="24"/>
                    </w:rPr>
                    <w:t>(</w:t>
                  </w:r>
                  <w:proofErr w:type="gramStart"/>
                  <w:r w:rsidRPr="0066351E">
                    <w:rPr>
                      <w:color w:val="888888"/>
                      <w:sz w:val="24"/>
                      <w:szCs w:val="24"/>
                    </w:rPr>
                    <w:t>voie</w:t>
                  </w:r>
                  <w:proofErr w:type="gramEnd"/>
                  <w:r w:rsidRPr="0066351E">
                    <w:rPr>
                      <w:color w:val="888888"/>
                      <w:sz w:val="24"/>
                      <w:szCs w:val="24"/>
                    </w:rPr>
                    <w:t xml:space="preserve"> féminine par défaut)</w:t>
                  </w:r>
                </w:p>
              </w:tc>
            </w:tr>
            <w:tr w:rsidR="00231D52" w:rsidRPr="0066351E" w14:paraId="70B338C1" w14:textId="77777777" w:rsidTr="006F29A6">
              <w:tblPrEx>
                <w:tblCellMar>
                  <w:top w:w="0" w:type="dxa"/>
                  <w:bottom w:w="0" w:type="dxa"/>
                </w:tblCellMar>
              </w:tblPrEx>
              <w:trPr>
                <w:trHeight w:val="551"/>
              </w:trPr>
              <w:tc>
                <w:tcPr>
                  <w:tcW w:w="4961" w:type="dxa"/>
                  <w:tcBorders>
                    <w:top w:val="single" w:sz="8" w:space="0" w:color="1A4F7B"/>
                    <w:left w:val="single" w:sz="8" w:space="0" w:color="1A4F7B"/>
                    <w:bottom w:val="single" w:sz="8" w:space="0" w:color="1A4F7B"/>
                    <w:right w:val="single" w:sz="8" w:space="0" w:color="1A4F7B"/>
                  </w:tcBorders>
                  <w:shd w:val="clear" w:color="auto" w:fill="1A4F7B"/>
                  <w:tcMar>
                    <w:top w:w="80" w:type="dxa"/>
                    <w:left w:w="150" w:type="dxa"/>
                    <w:bottom w:w="80" w:type="dxa"/>
                    <w:right w:w="150" w:type="dxa"/>
                  </w:tcMar>
                </w:tcPr>
                <w:p w14:paraId="7FA0E355" w14:textId="77777777" w:rsidR="00231D52" w:rsidRPr="0066351E" w:rsidRDefault="00000000">
                  <w:pPr>
                    <w:jc w:val="center"/>
                    <w:rPr>
                      <w:sz w:val="24"/>
                      <w:szCs w:val="24"/>
                    </w:rPr>
                  </w:pPr>
                  <w:r w:rsidRPr="0066351E">
                    <w:rPr>
                      <w:color w:val="FFFFFF"/>
                      <w:sz w:val="24"/>
                      <w:szCs w:val="24"/>
                    </w:rPr>
                    <w:t>↓</w:t>
                  </w:r>
                </w:p>
                <w:p w14:paraId="5A3E2ACA" w14:textId="77777777" w:rsidR="00231D52" w:rsidRPr="0066351E" w:rsidRDefault="00000000">
                  <w:pPr>
                    <w:jc w:val="center"/>
                    <w:rPr>
                      <w:sz w:val="24"/>
                      <w:szCs w:val="24"/>
                    </w:rPr>
                  </w:pPr>
                  <w:r w:rsidRPr="0066351E">
                    <w:rPr>
                      <w:b/>
                      <w:bCs/>
                      <w:color w:val="FFFFFF"/>
                      <w:sz w:val="24"/>
                      <w:szCs w:val="24"/>
                    </w:rPr>
                    <w:t>PHÉNOTYPE MASCULIN</w:t>
                  </w:r>
                </w:p>
              </w:tc>
              <w:tc>
                <w:tcPr>
                  <w:tcW w:w="4961" w:type="dxa"/>
                  <w:tcBorders>
                    <w:top w:val="single" w:sz="8" w:space="0" w:color="8B0000"/>
                    <w:left w:val="single" w:sz="8" w:space="0" w:color="8B0000"/>
                    <w:bottom w:val="single" w:sz="8" w:space="0" w:color="8B0000"/>
                    <w:right w:val="single" w:sz="8" w:space="0" w:color="8B0000"/>
                  </w:tcBorders>
                  <w:shd w:val="clear" w:color="auto" w:fill="8B0000"/>
                  <w:tcMar>
                    <w:top w:w="80" w:type="dxa"/>
                    <w:left w:w="150" w:type="dxa"/>
                    <w:bottom w:w="80" w:type="dxa"/>
                    <w:right w:w="150" w:type="dxa"/>
                  </w:tcMar>
                </w:tcPr>
                <w:p w14:paraId="1DFC6B6A" w14:textId="77777777" w:rsidR="00231D52" w:rsidRPr="0066351E" w:rsidRDefault="00000000">
                  <w:pPr>
                    <w:jc w:val="center"/>
                    <w:rPr>
                      <w:sz w:val="24"/>
                      <w:szCs w:val="24"/>
                    </w:rPr>
                  </w:pPr>
                  <w:r w:rsidRPr="0066351E">
                    <w:rPr>
                      <w:color w:val="FFFFFF"/>
                      <w:sz w:val="24"/>
                      <w:szCs w:val="24"/>
                    </w:rPr>
                    <w:t>↓</w:t>
                  </w:r>
                </w:p>
                <w:p w14:paraId="77B187CA" w14:textId="77777777" w:rsidR="00231D52" w:rsidRPr="0066351E" w:rsidRDefault="00000000">
                  <w:pPr>
                    <w:jc w:val="center"/>
                    <w:rPr>
                      <w:sz w:val="24"/>
                      <w:szCs w:val="24"/>
                    </w:rPr>
                  </w:pPr>
                  <w:r w:rsidRPr="0066351E">
                    <w:rPr>
                      <w:b/>
                      <w:bCs/>
                      <w:color w:val="FFFFFF"/>
                      <w:sz w:val="24"/>
                      <w:szCs w:val="24"/>
                    </w:rPr>
                    <w:t>PHÉNOTYPE FÉMININ</w:t>
                  </w:r>
                </w:p>
              </w:tc>
            </w:tr>
          </w:tbl>
          <w:p w14:paraId="2695455E" w14:textId="77777777" w:rsidR="00231D52" w:rsidRPr="0066351E" w:rsidRDefault="00231D52">
            <w:pPr>
              <w:spacing w:before="40" w:after="20"/>
              <w:rPr>
                <w:sz w:val="24"/>
                <w:szCs w:val="24"/>
              </w:rPr>
            </w:pPr>
          </w:p>
        </w:tc>
      </w:tr>
    </w:tbl>
    <w:p w14:paraId="69C2A7CF" w14:textId="77777777" w:rsidR="00231D52" w:rsidRPr="0066351E" w:rsidRDefault="00231D52">
      <w:pPr>
        <w:spacing w:before="80" w:after="60"/>
        <w:rPr>
          <w:sz w:val="24"/>
          <w:szCs w:val="24"/>
        </w:rPr>
      </w:pPr>
    </w:p>
    <w:p w14:paraId="766F8B6A" w14:textId="4CB98619" w:rsidR="00231D52" w:rsidRPr="0066351E" w:rsidRDefault="00000000" w:rsidP="00425E83">
      <w:pPr>
        <w:spacing w:before="60" w:after="60"/>
        <w:rPr>
          <w:sz w:val="24"/>
          <w:szCs w:val="24"/>
        </w:rPr>
      </w:pPr>
      <w:r w:rsidRPr="0066351E">
        <w:rPr>
          <w:rFonts w:ascii="Segoe UI Emoji" w:hAnsi="Segoe UI Emoji" w:cs="Segoe UI Emoji"/>
          <w:b/>
          <w:bCs/>
          <w:color w:val="8B0000"/>
          <w:sz w:val="24"/>
          <w:szCs w:val="24"/>
        </w:rPr>
        <w:t>❓</w:t>
      </w:r>
      <w:r w:rsidRPr="0066351E">
        <w:rPr>
          <w:b/>
          <w:bCs/>
          <w:color w:val="8B0000"/>
          <w:sz w:val="24"/>
          <w:szCs w:val="24"/>
        </w:rPr>
        <w:t xml:space="preserve"> Question 9 — Retour sur le cas clinique : </w:t>
      </w:r>
      <w:r w:rsidRPr="0066351E">
        <w:rPr>
          <w:color w:val="000000"/>
          <w:sz w:val="24"/>
          <w:szCs w:val="24"/>
        </w:rPr>
        <w:t>Lucas (XY) possède un utérus. En utilisant le schéma bilan et les résultats de vos expériences, expliquez quelle hormone n'a pas fonctionné correctement et quelles en sont les conséquences sur le développement de ses canaux embryonnaires</w:t>
      </w: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19"/>
      </w:tblGrid>
      <w:tr w:rsidR="00231D52" w:rsidRPr="0066351E" w14:paraId="4AA771F7" w14:textId="77777777" w:rsidTr="0066351E">
        <w:tblPrEx>
          <w:tblCellMar>
            <w:top w:w="0" w:type="dxa"/>
            <w:bottom w:w="0" w:type="dxa"/>
          </w:tblCellMar>
        </w:tblPrEx>
        <w:tc>
          <w:tcPr>
            <w:tcW w:w="10619" w:type="dxa"/>
            <w:tcBorders>
              <w:top w:val="single" w:sz="10" w:space="0" w:color="5B1A6E"/>
              <w:left w:val="single" w:sz="10" w:space="0" w:color="5B1A6E"/>
              <w:bottom w:val="single" w:sz="10" w:space="0" w:color="5B1A6E"/>
              <w:right w:val="single" w:sz="10" w:space="0" w:color="5B1A6E"/>
            </w:tcBorders>
            <w:shd w:val="clear" w:color="auto" w:fill="5B1A6E"/>
            <w:tcMar>
              <w:top w:w="80" w:type="dxa"/>
              <w:left w:w="150" w:type="dxa"/>
              <w:bottom w:w="80" w:type="dxa"/>
              <w:right w:w="150" w:type="dxa"/>
            </w:tcMar>
          </w:tcPr>
          <w:p w14:paraId="3044636F" w14:textId="77777777" w:rsidR="00231D52" w:rsidRPr="0066351E" w:rsidRDefault="00000000">
            <w:pPr>
              <w:rPr>
                <w:sz w:val="24"/>
                <w:szCs w:val="24"/>
              </w:rPr>
            </w:pPr>
            <w:r w:rsidRPr="0066351E">
              <w:rPr>
                <w:rFonts w:ascii="Segoe UI Emoji" w:hAnsi="Segoe UI Emoji" w:cs="Segoe UI Emoji"/>
                <w:b/>
                <w:bCs/>
                <w:color w:val="FFFFFF"/>
                <w:sz w:val="24"/>
                <w:szCs w:val="24"/>
              </w:rPr>
              <w:t>✏</w:t>
            </w:r>
            <w:proofErr w:type="gramStart"/>
            <w:r w:rsidRPr="0066351E">
              <w:rPr>
                <w:rFonts w:ascii="Segoe UI Emoji" w:hAnsi="Segoe UI Emoji" w:cs="Segoe UI Emoji"/>
                <w:b/>
                <w:bCs/>
                <w:color w:val="FFFFFF"/>
                <w:sz w:val="24"/>
                <w:szCs w:val="24"/>
              </w:rPr>
              <w:t>️</w:t>
            </w:r>
            <w:r w:rsidRPr="0066351E">
              <w:rPr>
                <w:b/>
                <w:bCs/>
                <w:color w:val="FFFFFF"/>
                <w:sz w:val="24"/>
                <w:szCs w:val="24"/>
              </w:rPr>
              <w:t xml:space="preserve">  Synthèse</w:t>
            </w:r>
            <w:proofErr w:type="gramEnd"/>
            <w:r w:rsidRPr="0066351E">
              <w:rPr>
                <w:b/>
                <w:bCs/>
                <w:color w:val="FFFFFF"/>
                <w:sz w:val="24"/>
                <w:szCs w:val="24"/>
              </w:rPr>
              <w:t xml:space="preserve"> — Rédigez un paragraphe de conclusion</w:t>
            </w:r>
          </w:p>
        </w:tc>
      </w:tr>
      <w:tr w:rsidR="00231D52" w:rsidRPr="0066351E" w14:paraId="1E404E6D" w14:textId="77777777" w:rsidTr="0066351E">
        <w:tblPrEx>
          <w:tblCellMar>
            <w:top w:w="0" w:type="dxa"/>
            <w:bottom w:w="0" w:type="dxa"/>
          </w:tblCellMar>
        </w:tblPrEx>
        <w:tc>
          <w:tcPr>
            <w:tcW w:w="10619" w:type="dxa"/>
            <w:tcBorders>
              <w:top w:val="single" w:sz="10" w:space="0" w:color="5B1A6E"/>
              <w:left w:val="single" w:sz="10" w:space="0" w:color="5B1A6E"/>
              <w:bottom w:val="single" w:sz="10" w:space="0" w:color="5B1A6E"/>
              <w:right w:val="single" w:sz="10" w:space="0" w:color="5B1A6E"/>
            </w:tcBorders>
            <w:shd w:val="clear" w:color="auto" w:fill="EDD9F7"/>
            <w:tcMar>
              <w:top w:w="100" w:type="dxa"/>
              <w:left w:w="200" w:type="dxa"/>
              <w:bottom w:w="100" w:type="dxa"/>
              <w:right w:w="200" w:type="dxa"/>
            </w:tcMar>
          </w:tcPr>
          <w:p w14:paraId="14CBE600" w14:textId="77777777" w:rsidR="00231D52" w:rsidRPr="0066351E" w:rsidRDefault="00000000">
            <w:pPr>
              <w:spacing w:before="60" w:after="60"/>
              <w:rPr>
                <w:sz w:val="24"/>
                <w:szCs w:val="24"/>
              </w:rPr>
            </w:pPr>
            <w:r w:rsidRPr="0066351E">
              <w:rPr>
                <w:color w:val="000000"/>
                <w:sz w:val="24"/>
                <w:szCs w:val="24"/>
              </w:rPr>
              <w:t>À partir de vos expériences, rédigez un paragraphe d'environ 8 à 10 lignes expliquant comment le génotype (XY ou XX) détermine le phénotype sexuel de l'appareil reproducteur. Vous utiliserez les termes suivants :</w:t>
            </w:r>
          </w:p>
          <w:p w14:paraId="6D435C99" w14:textId="77777777" w:rsidR="00231D52" w:rsidRPr="0066351E" w:rsidRDefault="00000000">
            <w:pPr>
              <w:spacing w:before="40" w:after="60"/>
              <w:rPr>
                <w:sz w:val="24"/>
                <w:szCs w:val="24"/>
              </w:rPr>
            </w:pPr>
            <w:proofErr w:type="gramStart"/>
            <w:r w:rsidRPr="0066351E">
              <w:rPr>
                <w:b/>
                <w:bCs/>
                <w:color w:val="5B1A6E"/>
                <w:sz w:val="24"/>
                <w:szCs w:val="24"/>
              </w:rPr>
              <w:t>gonade</w:t>
            </w:r>
            <w:proofErr w:type="gramEnd"/>
            <w:r w:rsidRPr="0066351E">
              <w:rPr>
                <w:b/>
                <w:bCs/>
                <w:color w:val="5B1A6E"/>
                <w:sz w:val="24"/>
                <w:szCs w:val="24"/>
              </w:rPr>
              <w:t xml:space="preserve"> indifférenciée — SRY — testicule — ovaire — testostérone — AMH — canaux de Wolff — canaux de Müller — phénotype par défaut</w:t>
            </w:r>
          </w:p>
          <w:p w14:paraId="4C44482D" w14:textId="77777777" w:rsidR="00231D52" w:rsidRPr="0066351E" w:rsidRDefault="00231D52">
            <w:pPr>
              <w:pBdr>
                <w:bottom w:val="single" w:sz="4" w:space="2" w:color="AAAAAA"/>
              </w:pBdr>
              <w:spacing w:before="80" w:after="40"/>
              <w:rPr>
                <w:sz w:val="24"/>
                <w:szCs w:val="24"/>
              </w:rPr>
            </w:pPr>
          </w:p>
          <w:p w14:paraId="7291C415" w14:textId="77777777" w:rsidR="00231D52" w:rsidRPr="0066351E" w:rsidRDefault="00231D52">
            <w:pPr>
              <w:pBdr>
                <w:bottom w:val="single" w:sz="4" w:space="2" w:color="AAAAAA"/>
              </w:pBdr>
              <w:spacing w:before="80" w:after="40"/>
              <w:rPr>
                <w:sz w:val="24"/>
                <w:szCs w:val="24"/>
              </w:rPr>
            </w:pPr>
          </w:p>
          <w:p w14:paraId="5D1C3C62" w14:textId="77777777" w:rsidR="00231D52" w:rsidRPr="0066351E" w:rsidRDefault="00231D52">
            <w:pPr>
              <w:pBdr>
                <w:bottom w:val="single" w:sz="4" w:space="2" w:color="AAAAAA"/>
              </w:pBdr>
              <w:spacing w:before="80" w:after="40"/>
              <w:rPr>
                <w:sz w:val="24"/>
                <w:szCs w:val="24"/>
              </w:rPr>
            </w:pPr>
          </w:p>
          <w:p w14:paraId="1F456507" w14:textId="77777777" w:rsidR="00231D52" w:rsidRPr="0066351E" w:rsidRDefault="00231D52">
            <w:pPr>
              <w:pBdr>
                <w:bottom w:val="single" w:sz="4" w:space="2" w:color="AAAAAA"/>
              </w:pBdr>
              <w:spacing w:before="80" w:after="40"/>
              <w:rPr>
                <w:sz w:val="24"/>
                <w:szCs w:val="24"/>
              </w:rPr>
            </w:pPr>
          </w:p>
          <w:p w14:paraId="444186D3" w14:textId="77777777" w:rsidR="00231D52" w:rsidRPr="0066351E" w:rsidRDefault="00231D52">
            <w:pPr>
              <w:pBdr>
                <w:bottom w:val="single" w:sz="4" w:space="2" w:color="AAAAAA"/>
              </w:pBdr>
              <w:spacing w:before="80" w:after="40"/>
              <w:rPr>
                <w:sz w:val="24"/>
                <w:szCs w:val="24"/>
              </w:rPr>
            </w:pPr>
          </w:p>
          <w:p w14:paraId="20DE18DB" w14:textId="77777777" w:rsidR="00231D52" w:rsidRPr="0066351E" w:rsidRDefault="00231D52">
            <w:pPr>
              <w:pBdr>
                <w:bottom w:val="single" w:sz="4" w:space="2" w:color="AAAAAA"/>
              </w:pBdr>
              <w:spacing w:before="80" w:after="40"/>
              <w:rPr>
                <w:sz w:val="24"/>
                <w:szCs w:val="24"/>
              </w:rPr>
            </w:pPr>
          </w:p>
          <w:p w14:paraId="036C58FD" w14:textId="77777777" w:rsidR="00231D52" w:rsidRPr="0066351E" w:rsidRDefault="00231D52">
            <w:pPr>
              <w:pBdr>
                <w:bottom w:val="single" w:sz="4" w:space="2" w:color="AAAAAA"/>
              </w:pBdr>
              <w:spacing w:before="80" w:after="40"/>
              <w:rPr>
                <w:sz w:val="24"/>
                <w:szCs w:val="24"/>
              </w:rPr>
            </w:pPr>
          </w:p>
          <w:p w14:paraId="6E9E83B3" w14:textId="77777777" w:rsidR="00231D52" w:rsidRPr="0066351E" w:rsidRDefault="00231D52">
            <w:pPr>
              <w:pBdr>
                <w:bottom w:val="single" w:sz="4" w:space="2" w:color="AAAAAA"/>
              </w:pBdr>
              <w:spacing w:before="80" w:after="40"/>
              <w:rPr>
                <w:sz w:val="24"/>
                <w:szCs w:val="24"/>
              </w:rPr>
            </w:pPr>
          </w:p>
          <w:p w14:paraId="522F6728" w14:textId="77777777" w:rsidR="00231D52" w:rsidRPr="0066351E" w:rsidRDefault="00231D52">
            <w:pPr>
              <w:pBdr>
                <w:bottom w:val="single" w:sz="4" w:space="2" w:color="AAAAAA"/>
              </w:pBdr>
              <w:spacing w:before="80" w:after="40"/>
              <w:rPr>
                <w:sz w:val="24"/>
                <w:szCs w:val="24"/>
              </w:rPr>
            </w:pPr>
          </w:p>
          <w:p w14:paraId="7F95508E" w14:textId="77777777" w:rsidR="00231D52" w:rsidRPr="0066351E" w:rsidRDefault="00231D52">
            <w:pPr>
              <w:pBdr>
                <w:bottom w:val="single" w:sz="4" w:space="2" w:color="AAAAAA"/>
              </w:pBdr>
              <w:spacing w:before="80" w:after="40"/>
              <w:rPr>
                <w:sz w:val="24"/>
                <w:szCs w:val="24"/>
              </w:rPr>
            </w:pPr>
          </w:p>
        </w:tc>
      </w:tr>
    </w:tbl>
    <w:p w14:paraId="240D625F" w14:textId="77777777" w:rsidR="00231D52" w:rsidRDefault="00231D52">
      <w:pPr>
        <w:spacing w:before="80" w:after="60"/>
        <w:rPr>
          <w:sz w:val="24"/>
          <w:szCs w:val="24"/>
        </w:rPr>
      </w:pPr>
    </w:p>
    <w:p w14:paraId="2D6D9873" w14:textId="77777777" w:rsidR="0066351E" w:rsidRPr="0066351E" w:rsidRDefault="0066351E">
      <w:pPr>
        <w:spacing w:before="80" w:after="60"/>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76"/>
      </w:tblGrid>
      <w:tr w:rsidR="00231D52" w:rsidRPr="0066351E" w14:paraId="45CC6CFB" w14:textId="77777777">
        <w:tblPrEx>
          <w:tblCellMar>
            <w:top w:w="0" w:type="dxa"/>
            <w:bottom w:w="0" w:type="dxa"/>
          </w:tblCellMar>
        </w:tblPrEx>
        <w:tc>
          <w:tcPr>
            <w:tcW w:w="9360" w:type="dxa"/>
            <w:tcBorders>
              <w:top w:val="single" w:sz="10" w:space="0" w:color="2E75B6"/>
              <w:left w:val="single" w:sz="10" w:space="0" w:color="2E75B6"/>
              <w:bottom w:val="single" w:sz="10" w:space="0" w:color="2E75B6"/>
              <w:right w:val="single" w:sz="10" w:space="0" w:color="2E75B6"/>
            </w:tcBorders>
            <w:shd w:val="clear" w:color="auto" w:fill="2E75B6"/>
            <w:tcMar>
              <w:top w:w="80" w:type="dxa"/>
              <w:left w:w="150" w:type="dxa"/>
              <w:bottom w:w="80" w:type="dxa"/>
              <w:right w:w="150" w:type="dxa"/>
            </w:tcMar>
          </w:tcPr>
          <w:p w14:paraId="3083A7E3" w14:textId="77777777" w:rsidR="00231D52" w:rsidRPr="0066351E" w:rsidRDefault="00000000">
            <w:pPr>
              <w:rPr>
                <w:sz w:val="24"/>
                <w:szCs w:val="24"/>
              </w:rPr>
            </w:pPr>
            <w:proofErr w:type="gramStart"/>
            <w:r w:rsidRPr="0066351E">
              <w:rPr>
                <w:rFonts w:ascii="Segoe UI Emoji" w:hAnsi="Segoe UI Emoji" w:cs="Segoe UI Emoji"/>
                <w:b/>
                <w:bCs/>
                <w:color w:val="FFFFFF"/>
                <w:sz w:val="24"/>
                <w:szCs w:val="24"/>
              </w:rPr>
              <w:t>📊</w:t>
            </w:r>
            <w:r w:rsidRPr="0066351E">
              <w:rPr>
                <w:b/>
                <w:bCs/>
                <w:color w:val="FFFFFF"/>
                <w:sz w:val="24"/>
                <w:szCs w:val="24"/>
              </w:rPr>
              <w:t xml:space="preserve">  Autoévaluation</w:t>
            </w:r>
            <w:proofErr w:type="gramEnd"/>
            <w:r w:rsidRPr="0066351E">
              <w:rPr>
                <w:b/>
                <w:bCs/>
                <w:color w:val="FFFFFF"/>
                <w:sz w:val="24"/>
                <w:szCs w:val="24"/>
              </w:rPr>
              <w:t xml:space="preserve"> des compétences</w:t>
            </w:r>
          </w:p>
        </w:tc>
      </w:tr>
      <w:tr w:rsidR="00231D52" w:rsidRPr="0066351E" w14:paraId="79994228" w14:textId="77777777">
        <w:tblPrEx>
          <w:tblCellMar>
            <w:top w:w="0" w:type="dxa"/>
            <w:bottom w:w="0" w:type="dxa"/>
          </w:tblCellMar>
        </w:tblPrEx>
        <w:tc>
          <w:tcPr>
            <w:tcW w:w="9360" w:type="dxa"/>
            <w:tcBorders>
              <w:top w:val="single" w:sz="10" w:space="0" w:color="2E75B6"/>
              <w:left w:val="single" w:sz="10" w:space="0" w:color="2E75B6"/>
              <w:bottom w:val="single" w:sz="10" w:space="0" w:color="2E75B6"/>
              <w:right w:val="single" w:sz="10" w:space="0" w:color="2E75B6"/>
            </w:tcBorders>
            <w:shd w:val="clear" w:color="auto" w:fill="F8F8F8"/>
            <w:tcMar>
              <w:top w:w="100" w:type="dxa"/>
              <w:left w:w="200" w:type="dxa"/>
              <w:bottom w:w="100" w:type="dxa"/>
              <w:right w:w="200" w:type="dxa"/>
            </w:tcMar>
          </w:tcPr>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60"/>
              <w:gridCol w:w="1200"/>
              <w:gridCol w:w="1200"/>
              <w:gridCol w:w="1200"/>
            </w:tblGrid>
            <w:tr w:rsidR="00231D52" w:rsidRPr="0066351E" w14:paraId="6A918FA7" w14:textId="77777777">
              <w:tblPrEx>
                <w:tblCellMar>
                  <w:top w:w="0" w:type="dxa"/>
                  <w:bottom w:w="0" w:type="dxa"/>
                </w:tblCellMar>
              </w:tblPrEx>
              <w:trPr>
                <w:tblHeader/>
              </w:trPr>
              <w:tc>
                <w:tcPr>
                  <w:tcW w:w="5360" w:type="dxa"/>
                  <w:tcBorders>
                    <w:top w:val="single" w:sz="6" w:space="0" w:color="1A4F7B"/>
                    <w:left w:val="single" w:sz="6" w:space="0" w:color="1A4F7B"/>
                    <w:bottom w:val="single" w:sz="6" w:space="0" w:color="1A4F7B"/>
                    <w:right w:val="single" w:sz="6" w:space="0" w:color="1A4F7B"/>
                  </w:tcBorders>
                  <w:shd w:val="clear" w:color="auto" w:fill="1A4F7B"/>
                  <w:tcMar>
                    <w:top w:w="60" w:type="dxa"/>
                    <w:left w:w="100" w:type="dxa"/>
                    <w:bottom w:w="60" w:type="dxa"/>
                    <w:right w:w="100" w:type="dxa"/>
                  </w:tcMar>
                </w:tcPr>
                <w:p w14:paraId="4E7DB7E4" w14:textId="77777777" w:rsidR="00231D52" w:rsidRPr="0066351E" w:rsidRDefault="00000000">
                  <w:pPr>
                    <w:rPr>
                      <w:sz w:val="24"/>
                      <w:szCs w:val="24"/>
                    </w:rPr>
                  </w:pPr>
                  <w:r w:rsidRPr="0066351E">
                    <w:rPr>
                      <w:b/>
                      <w:bCs/>
                      <w:color w:val="FFFFFF"/>
                      <w:sz w:val="24"/>
                      <w:szCs w:val="24"/>
                    </w:rPr>
                    <w:t>Je suis capable de…</w:t>
                  </w:r>
                </w:p>
              </w:tc>
              <w:tc>
                <w:tcPr>
                  <w:tcW w:w="1200" w:type="dxa"/>
                  <w:tcBorders>
                    <w:top w:val="single" w:sz="6" w:space="0" w:color="1A4F7B"/>
                    <w:left w:val="single" w:sz="6" w:space="0" w:color="1A4F7B"/>
                    <w:bottom w:val="single" w:sz="6" w:space="0" w:color="1A4F7B"/>
                    <w:right w:val="single" w:sz="6" w:space="0" w:color="1A4F7B"/>
                  </w:tcBorders>
                  <w:shd w:val="clear" w:color="auto" w:fill="27AE60"/>
                  <w:tcMar>
                    <w:top w:w="60" w:type="dxa"/>
                    <w:left w:w="100" w:type="dxa"/>
                    <w:bottom w:w="60" w:type="dxa"/>
                    <w:right w:w="100" w:type="dxa"/>
                  </w:tcMar>
                </w:tcPr>
                <w:p w14:paraId="48049672" w14:textId="77777777" w:rsidR="00231D52" w:rsidRPr="0066351E" w:rsidRDefault="00000000">
                  <w:pPr>
                    <w:jc w:val="center"/>
                    <w:rPr>
                      <w:sz w:val="24"/>
                      <w:szCs w:val="24"/>
                    </w:rPr>
                  </w:pPr>
                  <w:r w:rsidRPr="0066351E">
                    <w:rPr>
                      <w:rFonts w:ascii="Segoe UI Emoji" w:hAnsi="Segoe UI Emoji" w:cs="Segoe UI Emoji"/>
                      <w:b/>
                      <w:bCs/>
                      <w:color w:val="FFFFFF"/>
                      <w:sz w:val="24"/>
                      <w:szCs w:val="24"/>
                    </w:rPr>
                    <w:t>😊</w:t>
                  </w:r>
                  <w:r w:rsidRPr="0066351E">
                    <w:rPr>
                      <w:b/>
                      <w:bCs/>
                      <w:color w:val="FFFFFF"/>
                      <w:sz w:val="24"/>
                      <w:szCs w:val="24"/>
                    </w:rPr>
                    <w:t xml:space="preserve"> Oui</w:t>
                  </w:r>
                </w:p>
              </w:tc>
              <w:tc>
                <w:tcPr>
                  <w:tcW w:w="1200" w:type="dxa"/>
                  <w:tcBorders>
                    <w:top w:val="single" w:sz="6" w:space="0" w:color="1A4F7B"/>
                    <w:left w:val="single" w:sz="6" w:space="0" w:color="1A4F7B"/>
                    <w:bottom w:val="single" w:sz="6" w:space="0" w:color="1A4F7B"/>
                    <w:right w:val="single" w:sz="6" w:space="0" w:color="1A4F7B"/>
                  </w:tcBorders>
                  <w:shd w:val="clear" w:color="auto" w:fill="E67E22"/>
                  <w:tcMar>
                    <w:top w:w="60" w:type="dxa"/>
                    <w:left w:w="100" w:type="dxa"/>
                    <w:bottom w:w="60" w:type="dxa"/>
                    <w:right w:w="100" w:type="dxa"/>
                  </w:tcMar>
                </w:tcPr>
                <w:p w14:paraId="730C6D7A" w14:textId="77777777" w:rsidR="00231D52" w:rsidRPr="0066351E" w:rsidRDefault="00000000">
                  <w:pPr>
                    <w:jc w:val="center"/>
                    <w:rPr>
                      <w:sz w:val="24"/>
                      <w:szCs w:val="24"/>
                    </w:rPr>
                  </w:pPr>
                  <w:r w:rsidRPr="0066351E">
                    <w:rPr>
                      <w:rFonts w:ascii="Segoe UI Emoji" w:hAnsi="Segoe UI Emoji" w:cs="Segoe UI Emoji"/>
                      <w:b/>
                      <w:bCs/>
                      <w:color w:val="FFFFFF"/>
                      <w:sz w:val="24"/>
                      <w:szCs w:val="24"/>
                    </w:rPr>
                    <w:t>😐</w:t>
                  </w:r>
                  <w:r w:rsidRPr="0066351E">
                    <w:rPr>
                      <w:b/>
                      <w:bCs/>
                      <w:color w:val="FFFFFF"/>
                      <w:sz w:val="24"/>
                      <w:szCs w:val="24"/>
                    </w:rPr>
                    <w:t xml:space="preserve"> À peu près</w:t>
                  </w:r>
                </w:p>
              </w:tc>
              <w:tc>
                <w:tcPr>
                  <w:tcW w:w="1200" w:type="dxa"/>
                  <w:tcBorders>
                    <w:top w:val="single" w:sz="6" w:space="0" w:color="1A4F7B"/>
                    <w:left w:val="single" w:sz="6" w:space="0" w:color="1A4F7B"/>
                    <w:bottom w:val="single" w:sz="6" w:space="0" w:color="1A4F7B"/>
                    <w:right w:val="single" w:sz="6" w:space="0" w:color="1A4F7B"/>
                  </w:tcBorders>
                  <w:shd w:val="clear" w:color="auto" w:fill="E74C3C"/>
                  <w:tcMar>
                    <w:top w:w="60" w:type="dxa"/>
                    <w:left w:w="100" w:type="dxa"/>
                    <w:bottom w:w="60" w:type="dxa"/>
                    <w:right w:w="100" w:type="dxa"/>
                  </w:tcMar>
                </w:tcPr>
                <w:p w14:paraId="3ED0C7E6" w14:textId="77777777" w:rsidR="00231D52" w:rsidRPr="0066351E" w:rsidRDefault="00000000">
                  <w:pPr>
                    <w:jc w:val="center"/>
                    <w:rPr>
                      <w:sz w:val="24"/>
                      <w:szCs w:val="24"/>
                    </w:rPr>
                  </w:pPr>
                  <w:r w:rsidRPr="0066351E">
                    <w:rPr>
                      <w:rFonts w:ascii="Segoe UI Emoji" w:hAnsi="Segoe UI Emoji" w:cs="Segoe UI Emoji"/>
                      <w:b/>
                      <w:bCs/>
                      <w:color w:val="FFFFFF"/>
                      <w:sz w:val="24"/>
                      <w:szCs w:val="24"/>
                    </w:rPr>
                    <w:t>😕</w:t>
                  </w:r>
                  <w:r w:rsidRPr="0066351E">
                    <w:rPr>
                      <w:b/>
                      <w:bCs/>
                      <w:color w:val="FFFFFF"/>
                      <w:sz w:val="24"/>
                      <w:szCs w:val="24"/>
                    </w:rPr>
                    <w:t xml:space="preserve"> Non</w:t>
                  </w:r>
                </w:p>
              </w:tc>
            </w:tr>
            <w:tr w:rsidR="00231D52" w:rsidRPr="0066351E" w14:paraId="410AC62D" w14:textId="77777777">
              <w:tblPrEx>
                <w:tblCellMar>
                  <w:top w:w="0" w:type="dxa"/>
                  <w:bottom w:w="0" w:type="dxa"/>
                </w:tblCellMar>
              </w:tblPrEx>
              <w:tc>
                <w:tcPr>
                  <w:tcW w:w="5360" w:type="dxa"/>
                  <w:tcBorders>
                    <w:top w:val="single" w:sz="4" w:space="0" w:color="CCCCCC"/>
                    <w:left w:val="single" w:sz="4" w:space="0" w:color="CCCCCC"/>
                    <w:bottom w:val="single" w:sz="4" w:space="0" w:color="CCCCCC"/>
                    <w:right w:val="single" w:sz="4" w:space="0" w:color="CCCCCC"/>
                  </w:tcBorders>
                  <w:shd w:val="clear" w:color="auto" w:fill="F5F5F5"/>
                  <w:tcMar>
                    <w:top w:w="60" w:type="dxa"/>
                    <w:left w:w="100" w:type="dxa"/>
                    <w:bottom w:w="60" w:type="dxa"/>
                    <w:right w:w="100" w:type="dxa"/>
                  </w:tcMar>
                </w:tcPr>
                <w:p w14:paraId="6D40F659" w14:textId="77777777" w:rsidR="00231D52" w:rsidRPr="0066351E" w:rsidRDefault="00000000">
                  <w:pPr>
                    <w:rPr>
                      <w:sz w:val="24"/>
                      <w:szCs w:val="24"/>
                    </w:rPr>
                  </w:pPr>
                  <w:r w:rsidRPr="0066351E">
                    <w:rPr>
                      <w:sz w:val="24"/>
                      <w:szCs w:val="24"/>
                    </w:rPr>
                    <w:t>…décrire l'état indifférencié de l'embryon</w:t>
                  </w:r>
                </w:p>
              </w:tc>
              <w:tc>
                <w:tcPr>
                  <w:tcW w:w="1200" w:type="dxa"/>
                  <w:tcBorders>
                    <w:top w:val="single" w:sz="4" w:space="0" w:color="CCCCCC"/>
                    <w:left w:val="single" w:sz="4" w:space="0" w:color="CCCCCC"/>
                    <w:bottom w:val="single" w:sz="4" w:space="0" w:color="CCCCCC"/>
                    <w:right w:val="single" w:sz="4" w:space="0" w:color="CCCCCC"/>
                  </w:tcBorders>
                  <w:shd w:val="clear" w:color="auto" w:fill="F0FAF4"/>
                  <w:tcMar>
                    <w:top w:w="60" w:type="dxa"/>
                    <w:left w:w="100" w:type="dxa"/>
                    <w:bottom w:w="60" w:type="dxa"/>
                    <w:right w:w="100" w:type="dxa"/>
                  </w:tcMar>
                </w:tcPr>
                <w:p w14:paraId="703797C2"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FF5EC"/>
                  <w:tcMar>
                    <w:top w:w="60" w:type="dxa"/>
                    <w:left w:w="100" w:type="dxa"/>
                    <w:bottom w:w="60" w:type="dxa"/>
                    <w:right w:w="100" w:type="dxa"/>
                  </w:tcMar>
                </w:tcPr>
                <w:p w14:paraId="1FC5EF2E"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EF0EF"/>
                  <w:tcMar>
                    <w:top w:w="60" w:type="dxa"/>
                    <w:left w:w="100" w:type="dxa"/>
                    <w:bottom w:w="60" w:type="dxa"/>
                    <w:right w:w="100" w:type="dxa"/>
                  </w:tcMar>
                </w:tcPr>
                <w:p w14:paraId="07757B60" w14:textId="77777777" w:rsidR="00231D52" w:rsidRPr="0066351E" w:rsidRDefault="00000000">
                  <w:pPr>
                    <w:jc w:val="center"/>
                    <w:rPr>
                      <w:sz w:val="24"/>
                      <w:szCs w:val="24"/>
                    </w:rPr>
                  </w:pPr>
                  <w:r w:rsidRPr="0066351E">
                    <w:rPr>
                      <w:rFonts w:ascii="Segoe UI Symbol" w:hAnsi="Segoe UI Symbol" w:cs="Segoe UI Symbol"/>
                      <w:sz w:val="24"/>
                      <w:szCs w:val="24"/>
                    </w:rPr>
                    <w:t>☐</w:t>
                  </w:r>
                </w:p>
              </w:tc>
            </w:tr>
            <w:tr w:rsidR="00231D52" w:rsidRPr="0066351E" w14:paraId="16D3A14C" w14:textId="77777777">
              <w:tblPrEx>
                <w:tblCellMar>
                  <w:top w:w="0" w:type="dxa"/>
                  <w:bottom w:w="0" w:type="dxa"/>
                </w:tblCellMar>
              </w:tblPrEx>
              <w:tc>
                <w:tcPr>
                  <w:tcW w:w="53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55617DF2" w14:textId="77777777" w:rsidR="00231D52" w:rsidRPr="0066351E" w:rsidRDefault="00000000">
                  <w:pPr>
                    <w:rPr>
                      <w:sz w:val="24"/>
                      <w:szCs w:val="24"/>
                    </w:rPr>
                  </w:pPr>
                  <w:r w:rsidRPr="0066351E">
                    <w:rPr>
                      <w:sz w:val="24"/>
                      <w:szCs w:val="24"/>
                    </w:rPr>
                    <w:t>…expliquer le rôle des gonades dans le déterminisme sexuel</w:t>
                  </w:r>
                </w:p>
              </w:tc>
              <w:tc>
                <w:tcPr>
                  <w:tcW w:w="1200" w:type="dxa"/>
                  <w:tcBorders>
                    <w:top w:val="single" w:sz="4" w:space="0" w:color="CCCCCC"/>
                    <w:left w:val="single" w:sz="4" w:space="0" w:color="CCCCCC"/>
                    <w:bottom w:val="single" w:sz="4" w:space="0" w:color="CCCCCC"/>
                    <w:right w:val="single" w:sz="4" w:space="0" w:color="CCCCCC"/>
                  </w:tcBorders>
                  <w:shd w:val="clear" w:color="auto" w:fill="F0FAF4"/>
                  <w:tcMar>
                    <w:top w:w="60" w:type="dxa"/>
                    <w:left w:w="100" w:type="dxa"/>
                    <w:bottom w:w="60" w:type="dxa"/>
                    <w:right w:w="100" w:type="dxa"/>
                  </w:tcMar>
                </w:tcPr>
                <w:p w14:paraId="18297F57"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FF5EC"/>
                  <w:tcMar>
                    <w:top w:w="60" w:type="dxa"/>
                    <w:left w:w="100" w:type="dxa"/>
                    <w:bottom w:w="60" w:type="dxa"/>
                    <w:right w:w="100" w:type="dxa"/>
                  </w:tcMar>
                </w:tcPr>
                <w:p w14:paraId="0B06D898"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EF0EF"/>
                  <w:tcMar>
                    <w:top w:w="60" w:type="dxa"/>
                    <w:left w:w="100" w:type="dxa"/>
                    <w:bottom w:w="60" w:type="dxa"/>
                    <w:right w:w="100" w:type="dxa"/>
                  </w:tcMar>
                </w:tcPr>
                <w:p w14:paraId="20AFE43C" w14:textId="77777777" w:rsidR="00231D52" w:rsidRPr="0066351E" w:rsidRDefault="00000000">
                  <w:pPr>
                    <w:jc w:val="center"/>
                    <w:rPr>
                      <w:sz w:val="24"/>
                      <w:szCs w:val="24"/>
                    </w:rPr>
                  </w:pPr>
                  <w:r w:rsidRPr="0066351E">
                    <w:rPr>
                      <w:rFonts w:ascii="Segoe UI Symbol" w:hAnsi="Segoe UI Symbol" w:cs="Segoe UI Symbol"/>
                      <w:sz w:val="24"/>
                      <w:szCs w:val="24"/>
                    </w:rPr>
                    <w:t>☐</w:t>
                  </w:r>
                </w:p>
              </w:tc>
            </w:tr>
            <w:tr w:rsidR="00231D52" w:rsidRPr="0066351E" w14:paraId="76077DE4" w14:textId="77777777">
              <w:tblPrEx>
                <w:tblCellMar>
                  <w:top w:w="0" w:type="dxa"/>
                  <w:bottom w:w="0" w:type="dxa"/>
                </w:tblCellMar>
              </w:tblPrEx>
              <w:tc>
                <w:tcPr>
                  <w:tcW w:w="5360" w:type="dxa"/>
                  <w:tcBorders>
                    <w:top w:val="single" w:sz="4" w:space="0" w:color="CCCCCC"/>
                    <w:left w:val="single" w:sz="4" w:space="0" w:color="CCCCCC"/>
                    <w:bottom w:val="single" w:sz="4" w:space="0" w:color="CCCCCC"/>
                    <w:right w:val="single" w:sz="4" w:space="0" w:color="CCCCCC"/>
                  </w:tcBorders>
                  <w:shd w:val="clear" w:color="auto" w:fill="F5F5F5"/>
                  <w:tcMar>
                    <w:top w:w="60" w:type="dxa"/>
                    <w:left w:w="100" w:type="dxa"/>
                    <w:bottom w:w="60" w:type="dxa"/>
                    <w:right w:w="100" w:type="dxa"/>
                  </w:tcMar>
                </w:tcPr>
                <w:p w14:paraId="4FDFAFBC" w14:textId="77777777" w:rsidR="00231D52" w:rsidRPr="0066351E" w:rsidRDefault="00000000">
                  <w:pPr>
                    <w:rPr>
                      <w:sz w:val="24"/>
                      <w:szCs w:val="24"/>
                    </w:rPr>
                  </w:pPr>
                  <w:r w:rsidRPr="0066351E">
                    <w:rPr>
                      <w:sz w:val="24"/>
                      <w:szCs w:val="24"/>
                    </w:rPr>
                    <w:t>…distinguer le rôle de la testostérone de celui de l'AMH</w:t>
                  </w:r>
                </w:p>
              </w:tc>
              <w:tc>
                <w:tcPr>
                  <w:tcW w:w="1200" w:type="dxa"/>
                  <w:tcBorders>
                    <w:top w:val="single" w:sz="4" w:space="0" w:color="CCCCCC"/>
                    <w:left w:val="single" w:sz="4" w:space="0" w:color="CCCCCC"/>
                    <w:bottom w:val="single" w:sz="4" w:space="0" w:color="CCCCCC"/>
                    <w:right w:val="single" w:sz="4" w:space="0" w:color="CCCCCC"/>
                  </w:tcBorders>
                  <w:shd w:val="clear" w:color="auto" w:fill="F0FAF4"/>
                  <w:tcMar>
                    <w:top w:w="60" w:type="dxa"/>
                    <w:left w:w="100" w:type="dxa"/>
                    <w:bottom w:w="60" w:type="dxa"/>
                    <w:right w:w="100" w:type="dxa"/>
                  </w:tcMar>
                </w:tcPr>
                <w:p w14:paraId="536591F1"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FF5EC"/>
                  <w:tcMar>
                    <w:top w:w="60" w:type="dxa"/>
                    <w:left w:w="100" w:type="dxa"/>
                    <w:bottom w:w="60" w:type="dxa"/>
                    <w:right w:w="100" w:type="dxa"/>
                  </w:tcMar>
                </w:tcPr>
                <w:p w14:paraId="7A9CB1CC"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EF0EF"/>
                  <w:tcMar>
                    <w:top w:w="60" w:type="dxa"/>
                    <w:left w:w="100" w:type="dxa"/>
                    <w:bottom w:w="60" w:type="dxa"/>
                    <w:right w:w="100" w:type="dxa"/>
                  </w:tcMar>
                </w:tcPr>
                <w:p w14:paraId="685DEAD9" w14:textId="77777777" w:rsidR="00231D52" w:rsidRPr="0066351E" w:rsidRDefault="00000000">
                  <w:pPr>
                    <w:jc w:val="center"/>
                    <w:rPr>
                      <w:sz w:val="24"/>
                      <w:szCs w:val="24"/>
                    </w:rPr>
                  </w:pPr>
                  <w:r w:rsidRPr="0066351E">
                    <w:rPr>
                      <w:rFonts w:ascii="Segoe UI Symbol" w:hAnsi="Segoe UI Symbol" w:cs="Segoe UI Symbol"/>
                      <w:sz w:val="24"/>
                      <w:szCs w:val="24"/>
                    </w:rPr>
                    <w:t>☐</w:t>
                  </w:r>
                </w:p>
              </w:tc>
            </w:tr>
            <w:tr w:rsidR="00231D52" w:rsidRPr="0066351E" w14:paraId="39E6717E" w14:textId="77777777">
              <w:tblPrEx>
                <w:tblCellMar>
                  <w:top w:w="0" w:type="dxa"/>
                  <w:bottom w:w="0" w:type="dxa"/>
                </w:tblCellMar>
              </w:tblPrEx>
              <w:tc>
                <w:tcPr>
                  <w:tcW w:w="53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187585B9" w14:textId="77777777" w:rsidR="00231D52" w:rsidRPr="0066351E" w:rsidRDefault="00000000">
                  <w:pPr>
                    <w:rPr>
                      <w:sz w:val="24"/>
                      <w:szCs w:val="24"/>
                    </w:rPr>
                  </w:pPr>
                  <w:r w:rsidRPr="0066351E">
                    <w:rPr>
                      <w:sz w:val="24"/>
                      <w:szCs w:val="24"/>
                    </w:rPr>
                    <w:t>…utiliser le logiciel Detsex6 pour réaliser des expériences virtuelles</w:t>
                  </w:r>
                </w:p>
              </w:tc>
              <w:tc>
                <w:tcPr>
                  <w:tcW w:w="1200" w:type="dxa"/>
                  <w:tcBorders>
                    <w:top w:val="single" w:sz="4" w:space="0" w:color="CCCCCC"/>
                    <w:left w:val="single" w:sz="4" w:space="0" w:color="CCCCCC"/>
                    <w:bottom w:val="single" w:sz="4" w:space="0" w:color="CCCCCC"/>
                    <w:right w:val="single" w:sz="4" w:space="0" w:color="CCCCCC"/>
                  </w:tcBorders>
                  <w:shd w:val="clear" w:color="auto" w:fill="F0FAF4"/>
                  <w:tcMar>
                    <w:top w:w="60" w:type="dxa"/>
                    <w:left w:w="100" w:type="dxa"/>
                    <w:bottom w:w="60" w:type="dxa"/>
                    <w:right w:w="100" w:type="dxa"/>
                  </w:tcMar>
                </w:tcPr>
                <w:p w14:paraId="6F97C147"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FF5EC"/>
                  <w:tcMar>
                    <w:top w:w="60" w:type="dxa"/>
                    <w:left w:w="100" w:type="dxa"/>
                    <w:bottom w:w="60" w:type="dxa"/>
                    <w:right w:w="100" w:type="dxa"/>
                  </w:tcMar>
                </w:tcPr>
                <w:p w14:paraId="2BDEAE0A"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EF0EF"/>
                  <w:tcMar>
                    <w:top w:w="60" w:type="dxa"/>
                    <w:left w:w="100" w:type="dxa"/>
                    <w:bottom w:w="60" w:type="dxa"/>
                    <w:right w:w="100" w:type="dxa"/>
                  </w:tcMar>
                </w:tcPr>
                <w:p w14:paraId="18C7892E" w14:textId="77777777" w:rsidR="00231D52" w:rsidRPr="0066351E" w:rsidRDefault="00000000">
                  <w:pPr>
                    <w:jc w:val="center"/>
                    <w:rPr>
                      <w:sz w:val="24"/>
                      <w:szCs w:val="24"/>
                    </w:rPr>
                  </w:pPr>
                  <w:r w:rsidRPr="0066351E">
                    <w:rPr>
                      <w:rFonts w:ascii="Segoe UI Symbol" w:hAnsi="Segoe UI Symbol" w:cs="Segoe UI Symbol"/>
                      <w:sz w:val="24"/>
                      <w:szCs w:val="24"/>
                    </w:rPr>
                    <w:t>☐</w:t>
                  </w:r>
                </w:p>
              </w:tc>
            </w:tr>
            <w:tr w:rsidR="00231D52" w:rsidRPr="0066351E" w14:paraId="4EF04E3D" w14:textId="77777777">
              <w:tblPrEx>
                <w:tblCellMar>
                  <w:top w:w="0" w:type="dxa"/>
                  <w:bottom w:w="0" w:type="dxa"/>
                </w:tblCellMar>
              </w:tblPrEx>
              <w:tc>
                <w:tcPr>
                  <w:tcW w:w="5360" w:type="dxa"/>
                  <w:tcBorders>
                    <w:top w:val="single" w:sz="4" w:space="0" w:color="CCCCCC"/>
                    <w:left w:val="single" w:sz="4" w:space="0" w:color="CCCCCC"/>
                    <w:bottom w:val="single" w:sz="4" w:space="0" w:color="CCCCCC"/>
                    <w:right w:val="single" w:sz="4" w:space="0" w:color="CCCCCC"/>
                  </w:tcBorders>
                  <w:shd w:val="clear" w:color="auto" w:fill="F5F5F5"/>
                  <w:tcMar>
                    <w:top w:w="60" w:type="dxa"/>
                    <w:left w:w="100" w:type="dxa"/>
                    <w:bottom w:w="60" w:type="dxa"/>
                    <w:right w:w="100" w:type="dxa"/>
                  </w:tcMar>
                </w:tcPr>
                <w:p w14:paraId="589CC910" w14:textId="77777777" w:rsidR="00231D52" w:rsidRPr="0066351E" w:rsidRDefault="00000000">
                  <w:pPr>
                    <w:rPr>
                      <w:sz w:val="24"/>
                      <w:szCs w:val="24"/>
                    </w:rPr>
                  </w:pPr>
                  <w:r w:rsidRPr="0066351E">
                    <w:rPr>
                      <w:sz w:val="24"/>
                      <w:szCs w:val="24"/>
                    </w:rPr>
                    <w:t>…expliquer pourquoi le phénotype féminin est dit « par défaut »</w:t>
                  </w:r>
                </w:p>
              </w:tc>
              <w:tc>
                <w:tcPr>
                  <w:tcW w:w="1200" w:type="dxa"/>
                  <w:tcBorders>
                    <w:top w:val="single" w:sz="4" w:space="0" w:color="CCCCCC"/>
                    <w:left w:val="single" w:sz="4" w:space="0" w:color="CCCCCC"/>
                    <w:bottom w:val="single" w:sz="4" w:space="0" w:color="CCCCCC"/>
                    <w:right w:val="single" w:sz="4" w:space="0" w:color="CCCCCC"/>
                  </w:tcBorders>
                  <w:shd w:val="clear" w:color="auto" w:fill="F0FAF4"/>
                  <w:tcMar>
                    <w:top w:w="60" w:type="dxa"/>
                    <w:left w:w="100" w:type="dxa"/>
                    <w:bottom w:w="60" w:type="dxa"/>
                    <w:right w:w="100" w:type="dxa"/>
                  </w:tcMar>
                </w:tcPr>
                <w:p w14:paraId="11DA3FEF"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FF5EC"/>
                  <w:tcMar>
                    <w:top w:w="60" w:type="dxa"/>
                    <w:left w:w="100" w:type="dxa"/>
                    <w:bottom w:w="60" w:type="dxa"/>
                    <w:right w:w="100" w:type="dxa"/>
                  </w:tcMar>
                </w:tcPr>
                <w:p w14:paraId="7CD3747C"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EF0EF"/>
                  <w:tcMar>
                    <w:top w:w="60" w:type="dxa"/>
                    <w:left w:w="100" w:type="dxa"/>
                    <w:bottom w:w="60" w:type="dxa"/>
                    <w:right w:w="100" w:type="dxa"/>
                  </w:tcMar>
                </w:tcPr>
                <w:p w14:paraId="5728AFE2" w14:textId="77777777" w:rsidR="00231D52" w:rsidRPr="0066351E" w:rsidRDefault="00000000">
                  <w:pPr>
                    <w:jc w:val="center"/>
                    <w:rPr>
                      <w:sz w:val="24"/>
                      <w:szCs w:val="24"/>
                    </w:rPr>
                  </w:pPr>
                  <w:r w:rsidRPr="0066351E">
                    <w:rPr>
                      <w:rFonts w:ascii="Segoe UI Symbol" w:hAnsi="Segoe UI Symbol" w:cs="Segoe UI Symbol"/>
                      <w:sz w:val="24"/>
                      <w:szCs w:val="24"/>
                    </w:rPr>
                    <w:t>☐</w:t>
                  </w:r>
                </w:p>
              </w:tc>
            </w:tr>
            <w:tr w:rsidR="00231D52" w:rsidRPr="0066351E" w14:paraId="69823BE4" w14:textId="77777777">
              <w:tblPrEx>
                <w:tblCellMar>
                  <w:top w:w="0" w:type="dxa"/>
                  <w:bottom w:w="0" w:type="dxa"/>
                </w:tblCellMar>
              </w:tblPrEx>
              <w:tc>
                <w:tcPr>
                  <w:tcW w:w="53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73F64B88" w14:textId="77777777" w:rsidR="00231D52" w:rsidRPr="0066351E" w:rsidRDefault="00000000">
                  <w:pPr>
                    <w:rPr>
                      <w:sz w:val="24"/>
                      <w:szCs w:val="24"/>
                    </w:rPr>
                  </w:pPr>
                  <w:r w:rsidRPr="0066351E">
                    <w:rPr>
                      <w:sz w:val="24"/>
                      <w:szCs w:val="24"/>
                    </w:rPr>
                    <w:t>…relier un cas clinique aux mécanismes moléculaires étudiés</w:t>
                  </w:r>
                </w:p>
              </w:tc>
              <w:tc>
                <w:tcPr>
                  <w:tcW w:w="1200" w:type="dxa"/>
                  <w:tcBorders>
                    <w:top w:val="single" w:sz="4" w:space="0" w:color="CCCCCC"/>
                    <w:left w:val="single" w:sz="4" w:space="0" w:color="CCCCCC"/>
                    <w:bottom w:val="single" w:sz="4" w:space="0" w:color="CCCCCC"/>
                    <w:right w:val="single" w:sz="4" w:space="0" w:color="CCCCCC"/>
                  </w:tcBorders>
                  <w:shd w:val="clear" w:color="auto" w:fill="F0FAF4"/>
                  <w:tcMar>
                    <w:top w:w="60" w:type="dxa"/>
                    <w:left w:w="100" w:type="dxa"/>
                    <w:bottom w:w="60" w:type="dxa"/>
                    <w:right w:w="100" w:type="dxa"/>
                  </w:tcMar>
                </w:tcPr>
                <w:p w14:paraId="4ABC8449"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FF5EC"/>
                  <w:tcMar>
                    <w:top w:w="60" w:type="dxa"/>
                    <w:left w:w="100" w:type="dxa"/>
                    <w:bottom w:w="60" w:type="dxa"/>
                    <w:right w:w="100" w:type="dxa"/>
                  </w:tcMar>
                </w:tcPr>
                <w:p w14:paraId="3D2BC34E" w14:textId="77777777" w:rsidR="00231D52" w:rsidRPr="0066351E" w:rsidRDefault="00000000">
                  <w:pPr>
                    <w:jc w:val="center"/>
                    <w:rPr>
                      <w:sz w:val="24"/>
                      <w:szCs w:val="24"/>
                    </w:rPr>
                  </w:pPr>
                  <w:r w:rsidRPr="0066351E">
                    <w:rPr>
                      <w:rFonts w:ascii="Segoe UI Symbol" w:hAnsi="Segoe UI Symbol" w:cs="Segoe UI Symbol"/>
                      <w:sz w:val="24"/>
                      <w:szCs w:val="24"/>
                    </w:rPr>
                    <w:t>☐</w:t>
                  </w:r>
                </w:p>
              </w:tc>
              <w:tc>
                <w:tcPr>
                  <w:tcW w:w="1200" w:type="dxa"/>
                  <w:tcBorders>
                    <w:top w:val="single" w:sz="4" w:space="0" w:color="CCCCCC"/>
                    <w:left w:val="single" w:sz="4" w:space="0" w:color="CCCCCC"/>
                    <w:bottom w:val="single" w:sz="4" w:space="0" w:color="CCCCCC"/>
                    <w:right w:val="single" w:sz="4" w:space="0" w:color="CCCCCC"/>
                  </w:tcBorders>
                  <w:shd w:val="clear" w:color="auto" w:fill="FEF0EF"/>
                  <w:tcMar>
                    <w:top w:w="60" w:type="dxa"/>
                    <w:left w:w="100" w:type="dxa"/>
                    <w:bottom w:w="60" w:type="dxa"/>
                    <w:right w:w="100" w:type="dxa"/>
                  </w:tcMar>
                </w:tcPr>
                <w:p w14:paraId="52F0588F" w14:textId="77777777" w:rsidR="00231D52" w:rsidRPr="0066351E" w:rsidRDefault="00000000">
                  <w:pPr>
                    <w:jc w:val="center"/>
                    <w:rPr>
                      <w:sz w:val="24"/>
                      <w:szCs w:val="24"/>
                    </w:rPr>
                  </w:pPr>
                  <w:r w:rsidRPr="0066351E">
                    <w:rPr>
                      <w:rFonts w:ascii="Segoe UI Symbol" w:hAnsi="Segoe UI Symbol" w:cs="Segoe UI Symbol"/>
                      <w:sz w:val="24"/>
                      <w:szCs w:val="24"/>
                    </w:rPr>
                    <w:t>☐</w:t>
                  </w:r>
                </w:p>
              </w:tc>
            </w:tr>
          </w:tbl>
          <w:p w14:paraId="444080C8" w14:textId="77777777" w:rsidR="00231D52" w:rsidRPr="0066351E" w:rsidRDefault="00231D52">
            <w:pPr>
              <w:rPr>
                <w:sz w:val="24"/>
                <w:szCs w:val="24"/>
              </w:rPr>
            </w:pPr>
          </w:p>
        </w:tc>
      </w:tr>
    </w:tbl>
    <w:p w14:paraId="078C0001" w14:textId="77777777" w:rsidR="00A3127D" w:rsidRPr="0066351E" w:rsidRDefault="00A3127D">
      <w:pPr>
        <w:rPr>
          <w:sz w:val="24"/>
          <w:szCs w:val="24"/>
        </w:rPr>
      </w:pPr>
    </w:p>
    <w:sectPr w:rsidR="00A3127D" w:rsidRPr="0066351E" w:rsidSect="00425E83">
      <w:headerReference w:type="default" r:id="rId9"/>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B01F" w14:textId="77777777" w:rsidR="00A3127D" w:rsidRDefault="00A3127D">
      <w:r>
        <w:separator/>
      </w:r>
    </w:p>
  </w:endnote>
  <w:endnote w:type="continuationSeparator" w:id="0">
    <w:p w14:paraId="578DF973" w14:textId="77777777" w:rsidR="00A3127D" w:rsidRDefault="00A3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A712" w14:textId="77777777" w:rsidR="00A3127D" w:rsidRDefault="00A3127D">
      <w:r>
        <w:separator/>
      </w:r>
    </w:p>
  </w:footnote>
  <w:footnote w:type="continuationSeparator" w:id="0">
    <w:p w14:paraId="187D2454" w14:textId="77777777" w:rsidR="00A3127D" w:rsidRDefault="00A3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906"/>
    </w:tblGrid>
    <w:tr w:rsidR="00231D52" w14:paraId="28E85D00"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1A4F7B"/>
          <w:tcMar>
            <w:top w:w="80" w:type="dxa"/>
            <w:left w:w="200" w:type="dxa"/>
            <w:bottom w:w="80" w:type="dxa"/>
            <w:right w:w="100" w:type="dxa"/>
          </w:tcMar>
        </w:tcPr>
        <w:p w14:paraId="403B7D8B" w14:textId="77777777" w:rsidR="00231D52" w:rsidRDefault="00000000">
          <w:r>
            <w:rPr>
              <w:b/>
              <w:bCs/>
              <w:color w:val="FFFFFF"/>
              <w:sz w:val="24"/>
              <w:szCs w:val="24"/>
            </w:rPr>
            <w:t>SVT – Seconde</w:t>
          </w:r>
        </w:p>
        <w:p w14:paraId="454C0A4C" w14:textId="77777777" w:rsidR="00231D52" w:rsidRDefault="00000000">
          <w:r>
            <w:rPr>
              <w:color w:val="D0E8FF"/>
              <w:sz w:val="18"/>
              <w:szCs w:val="18"/>
            </w:rPr>
            <w:t>Féminin / Masculin — Mise en place de l'appareil reproducteur</w:t>
          </w:r>
        </w:p>
      </w:tc>
      <w:tc>
        <w:tcPr>
          <w:tcW w:w="3906" w:type="dxa"/>
          <w:tcBorders>
            <w:top w:val="none" w:sz="0" w:space="0" w:color="FFFFFF"/>
            <w:left w:val="none" w:sz="0" w:space="0" w:color="FFFFFF"/>
            <w:bottom w:val="none" w:sz="0" w:space="0" w:color="FFFFFF"/>
            <w:right w:val="none" w:sz="0" w:space="0" w:color="FFFFFF"/>
          </w:tcBorders>
          <w:shd w:val="clear" w:color="auto" w:fill="EBF4FC"/>
          <w:tcMar>
            <w:top w:w="80" w:type="dxa"/>
            <w:left w:w="100" w:type="dxa"/>
            <w:bottom w:w="80" w:type="dxa"/>
            <w:right w:w="200" w:type="dxa"/>
          </w:tcMar>
        </w:tcPr>
        <w:p w14:paraId="1133E66B" w14:textId="77777777" w:rsidR="00231D52" w:rsidRDefault="00000000">
          <w:pPr>
            <w:jc w:val="right"/>
          </w:pPr>
          <w:r>
            <w:rPr>
              <w:color w:val="444444"/>
              <w:sz w:val="18"/>
              <w:szCs w:val="18"/>
            </w:rPr>
            <w:t>Nom : ____________________</w:t>
          </w:r>
        </w:p>
        <w:p w14:paraId="0F1B646D" w14:textId="77777777" w:rsidR="00231D52" w:rsidRDefault="00000000">
          <w:pPr>
            <w:jc w:val="right"/>
          </w:pPr>
          <w:r>
            <w:rPr>
              <w:color w:val="444444"/>
              <w:sz w:val="18"/>
              <w:szCs w:val="18"/>
            </w:rPr>
            <w:t>Classe : _______   Date : ____________</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20FE"/>
    <w:multiLevelType w:val="hybridMultilevel"/>
    <w:tmpl w:val="B8124044"/>
    <w:lvl w:ilvl="0" w:tplc="E4DA1D70">
      <w:start w:val="1"/>
      <w:numFmt w:val="bullet"/>
      <w:lvlText w:val="•"/>
      <w:lvlJc w:val="left"/>
      <w:pPr>
        <w:ind w:left="600" w:hanging="300"/>
      </w:pPr>
    </w:lvl>
    <w:lvl w:ilvl="1" w:tplc="D79868E4">
      <w:numFmt w:val="decimal"/>
      <w:lvlText w:val=""/>
      <w:lvlJc w:val="left"/>
    </w:lvl>
    <w:lvl w:ilvl="2" w:tplc="7646BC5A">
      <w:numFmt w:val="decimal"/>
      <w:lvlText w:val=""/>
      <w:lvlJc w:val="left"/>
    </w:lvl>
    <w:lvl w:ilvl="3" w:tplc="623626B6">
      <w:numFmt w:val="decimal"/>
      <w:lvlText w:val=""/>
      <w:lvlJc w:val="left"/>
    </w:lvl>
    <w:lvl w:ilvl="4" w:tplc="7C7E7C9A">
      <w:numFmt w:val="decimal"/>
      <w:lvlText w:val=""/>
      <w:lvlJc w:val="left"/>
    </w:lvl>
    <w:lvl w:ilvl="5" w:tplc="BC9C46A4">
      <w:numFmt w:val="decimal"/>
      <w:lvlText w:val=""/>
      <w:lvlJc w:val="left"/>
    </w:lvl>
    <w:lvl w:ilvl="6" w:tplc="7132FE50">
      <w:numFmt w:val="decimal"/>
      <w:lvlText w:val=""/>
      <w:lvlJc w:val="left"/>
    </w:lvl>
    <w:lvl w:ilvl="7" w:tplc="E950614C">
      <w:numFmt w:val="decimal"/>
      <w:lvlText w:val=""/>
      <w:lvlJc w:val="left"/>
    </w:lvl>
    <w:lvl w:ilvl="8" w:tplc="05EED0A2">
      <w:numFmt w:val="decimal"/>
      <w:lvlText w:val=""/>
      <w:lvlJc w:val="left"/>
    </w:lvl>
  </w:abstractNum>
  <w:abstractNum w:abstractNumId="1" w15:restartNumberingAfterBreak="0">
    <w:nsid w:val="2827195E"/>
    <w:multiLevelType w:val="hybridMultilevel"/>
    <w:tmpl w:val="BE0C5642"/>
    <w:lvl w:ilvl="0" w:tplc="815047B2">
      <w:start w:val="1"/>
      <w:numFmt w:val="lowerLetter"/>
      <w:lvlText w:val="%1."/>
      <w:lvlJc w:val="left"/>
      <w:pPr>
        <w:ind w:left="720" w:hanging="360"/>
      </w:pPr>
    </w:lvl>
    <w:lvl w:ilvl="1" w:tplc="E256977E">
      <w:numFmt w:val="decimal"/>
      <w:lvlText w:val=""/>
      <w:lvlJc w:val="left"/>
    </w:lvl>
    <w:lvl w:ilvl="2" w:tplc="408C8A6C">
      <w:numFmt w:val="decimal"/>
      <w:lvlText w:val=""/>
      <w:lvlJc w:val="left"/>
    </w:lvl>
    <w:lvl w:ilvl="3" w:tplc="BC9EA424">
      <w:numFmt w:val="decimal"/>
      <w:lvlText w:val=""/>
      <w:lvlJc w:val="left"/>
    </w:lvl>
    <w:lvl w:ilvl="4" w:tplc="7820D23E">
      <w:numFmt w:val="decimal"/>
      <w:lvlText w:val=""/>
      <w:lvlJc w:val="left"/>
    </w:lvl>
    <w:lvl w:ilvl="5" w:tplc="4ED22424">
      <w:numFmt w:val="decimal"/>
      <w:lvlText w:val=""/>
      <w:lvlJc w:val="left"/>
    </w:lvl>
    <w:lvl w:ilvl="6" w:tplc="022CBBEE">
      <w:numFmt w:val="decimal"/>
      <w:lvlText w:val=""/>
      <w:lvlJc w:val="left"/>
    </w:lvl>
    <w:lvl w:ilvl="7" w:tplc="51D8561E">
      <w:numFmt w:val="decimal"/>
      <w:lvlText w:val=""/>
      <w:lvlJc w:val="left"/>
    </w:lvl>
    <w:lvl w:ilvl="8" w:tplc="5754851E">
      <w:numFmt w:val="decimal"/>
      <w:lvlText w:val=""/>
      <w:lvlJc w:val="left"/>
    </w:lvl>
  </w:abstractNum>
  <w:abstractNum w:abstractNumId="2" w15:restartNumberingAfterBreak="0">
    <w:nsid w:val="55282A1A"/>
    <w:multiLevelType w:val="hybridMultilevel"/>
    <w:tmpl w:val="D67259DE"/>
    <w:lvl w:ilvl="0" w:tplc="2C0C1F12">
      <w:start w:val="1"/>
      <w:numFmt w:val="bullet"/>
      <w:lvlText w:val="●"/>
      <w:lvlJc w:val="left"/>
      <w:pPr>
        <w:ind w:left="720" w:hanging="360"/>
      </w:pPr>
    </w:lvl>
    <w:lvl w:ilvl="1" w:tplc="3C90D3FC">
      <w:start w:val="1"/>
      <w:numFmt w:val="bullet"/>
      <w:lvlText w:val="○"/>
      <w:lvlJc w:val="left"/>
      <w:pPr>
        <w:ind w:left="1440" w:hanging="360"/>
      </w:pPr>
    </w:lvl>
    <w:lvl w:ilvl="2" w:tplc="24BEF89C">
      <w:start w:val="1"/>
      <w:numFmt w:val="bullet"/>
      <w:lvlText w:val="■"/>
      <w:lvlJc w:val="left"/>
      <w:pPr>
        <w:ind w:left="2160" w:hanging="360"/>
      </w:pPr>
    </w:lvl>
    <w:lvl w:ilvl="3" w:tplc="FDDA1A76">
      <w:start w:val="1"/>
      <w:numFmt w:val="bullet"/>
      <w:lvlText w:val="●"/>
      <w:lvlJc w:val="left"/>
      <w:pPr>
        <w:ind w:left="2880" w:hanging="360"/>
      </w:pPr>
    </w:lvl>
    <w:lvl w:ilvl="4" w:tplc="9334A6E8">
      <w:start w:val="1"/>
      <w:numFmt w:val="bullet"/>
      <w:lvlText w:val="○"/>
      <w:lvlJc w:val="left"/>
      <w:pPr>
        <w:ind w:left="3600" w:hanging="360"/>
      </w:pPr>
    </w:lvl>
    <w:lvl w:ilvl="5" w:tplc="AA169874">
      <w:start w:val="1"/>
      <w:numFmt w:val="bullet"/>
      <w:lvlText w:val="■"/>
      <w:lvlJc w:val="left"/>
      <w:pPr>
        <w:ind w:left="4320" w:hanging="360"/>
      </w:pPr>
    </w:lvl>
    <w:lvl w:ilvl="6" w:tplc="03784B9C">
      <w:start w:val="1"/>
      <w:numFmt w:val="bullet"/>
      <w:lvlText w:val="●"/>
      <w:lvlJc w:val="left"/>
      <w:pPr>
        <w:ind w:left="5040" w:hanging="360"/>
      </w:pPr>
    </w:lvl>
    <w:lvl w:ilvl="7" w:tplc="318634C0">
      <w:start w:val="1"/>
      <w:numFmt w:val="bullet"/>
      <w:lvlText w:val="●"/>
      <w:lvlJc w:val="left"/>
      <w:pPr>
        <w:ind w:left="5760" w:hanging="360"/>
      </w:pPr>
    </w:lvl>
    <w:lvl w:ilvl="8" w:tplc="167A9A98">
      <w:start w:val="1"/>
      <w:numFmt w:val="bullet"/>
      <w:lvlText w:val="●"/>
      <w:lvlJc w:val="left"/>
      <w:pPr>
        <w:ind w:left="6480" w:hanging="360"/>
      </w:pPr>
    </w:lvl>
  </w:abstractNum>
  <w:abstractNum w:abstractNumId="3" w15:restartNumberingAfterBreak="0">
    <w:nsid w:val="6BB1379E"/>
    <w:multiLevelType w:val="hybridMultilevel"/>
    <w:tmpl w:val="D7C2A992"/>
    <w:lvl w:ilvl="0" w:tplc="C7D6F9E8">
      <w:start w:val="1"/>
      <w:numFmt w:val="decimal"/>
      <w:lvlText w:val="%1."/>
      <w:lvlJc w:val="left"/>
      <w:pPr>
        <w:ind w:left="720" w:hanging="360"/>
      </w:pPr>
    </w:lvl>
    <w:lvl w:ilvl="1" w:tplc="EC1805BC">
      <w:numFmt w:val="decimal"/>
      <w:lvlText w:val=""/>
      <w:lvlJc w:val="left"/>
    </w:lvl>
    <w:lvl w:ilvl="2" w:tplc="3614E420">
      <w:numFmt w:val="decimal"/>
      <w:lvlText w:val=""/>
      <w:lvlJc w:val="left"/>
    </w:lvl>
    <w:lvl w:ilvl="3" w:tplc="4674423A">
      <w:numFmt w:val="decimal"/>
      <w:lvlText w:val=""/>
      <w:lvlJc w:val="left"/>
    </w:lvl>
    <w:lvl w:ilvl="4" w:tplc="07BCF17C">
      <w:numFmt w:val="decimal"/>
      <w:lvlText w:val=""/>
      <w:lvlJc w:val="left"/>
    </w:lvl>
    <w:lvl w:ilvl="5" w:tplc="AF108BE6">
      <w:numFmt w:val="decimal"/>
      <w:lvlText w:val=""/>
      <w:lvlJc w:val="left"/>
    </w:lvl>
    <w:lvl w:ilvl="6" w:tplc="6238635E">
      <w:numFmt w:val="decimal"/>
      <w:lvlText w:val=""/>
      <w:lvlJc w:val="left"/>
    </w:lvl>
    <w:lvl w:ilvl="7" w:tplc="7D6E52C4">
      <w:numFmt w:val="decimal"/>
      <w:lvlText w:val=""/>
      <w:lvlJc w:val="left"/>
    </w:lvl>
    <w:lvl w:ilvl="8" w:tplc="BF026198">
      <w:numFmt w:val="decimal"/>
      <w:lvlText w:val=""/>
      <w:lvlJc w:val="left"/>
    </w:lvl>
  </w:abstractNum>
  <w:num w:numId="1" w16cid:durableId="1831553562">
    <w:abstractNumId w:val="2"/>
    <w:lvlOverride w:ilvl="0">
      <w:startOverride w:val="1"/>
    </w:lvlOverride>
  </w:num>
  <w:num w:numId="2" w16cid:durableId="7244558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52"/>
    <w:rsid w:val="00231D52"/>
    <w:rsid w:val="00283B76"/>
    <w:rsid w:val="00392B04"/>
    <w:rsid w:val="00425E83"/>
    <w:rsid w:val="004A3AC5"/>
    <w:rsid w:val="004B75FB"/>
    <w:rsid w:val="0066351E"/>
    <w:rsid w:val="006F29A6"/>
    <w:rsid w:val="00A26588"/>
    <w:rsid w:val="00A3127D"/>
    <w:rsid w:val="00D90B8E"/>
    <w:rsid w:val="00EC4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18D7"/>
  <w15:docId w15:val="{D33A5083-200B-4582-BF18-4A82C8A2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00" w:after="150"/>
      <w:outlineLvl w:val="0"/>
    </w:pPr>
    <w:rPr>
      <w:b/>
      <w:bCs/>
      <w:color w:val="1A4F7B"/>
      <w:sz w:val="28"/>
      <w:szCs w:val="28"/>
    </w:rPr>
  </w:style>
  <w:style w:type="paragraph" w:styleId="Titre2">
    <w:name w:val="heading 2"/>
    <w:uiPriority w:val="9"/>
    <w:semiHidden/>
    <w:unhideWhenUsed/>
    <w:qFormat/>
    <w:pPr>
      <w:spacing w:before="200" w:after="100"/>
      <w:outlineLvl w:val="1"/>
    </w:pPr>
    <w:rPr>
      <w:b/>
      <w:bCs/>
      <w:color w:val="2E75B6"/>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Mentionnonrsolue">
    <w:name w:val="Unresolved Mention"/>
    <w:basedOn w:val="Policepardfaut"/>
    <w:uiPriority w:val="99"/>
    <w:semiHidden/>
    <w:unhideWhenUsed/>
    <w:rsid w:val="00D90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tsex-e3c833.forge.apps.education.fr/" TargetMode="External"/><Relationship Id="rId3" Type="http://schemas.openxmlformats.org/officeDocument/2006/relationships/settings" Target="settings.xml"/><Relationship Id="rId7" Type="http://schemas.openxmlformats.org/officeDocument/2006/relationships/hyperlink" Target="https://detsex-e3c833.forge.apps.educatio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1261</Words>
  <Characters>6937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cp:lastModifiedBy>
  <cp:revision>2</cp:revision>
  <dcterms:created xsi:type="dcterms:W3CDTF">2026-03-09T15:26:00Z</dcterms:created>
  <dcterms:modified xsi:type="dcterms:W3CDTF">2026-03-10T09:53:00Z</dcterms:modified>
</cp:coreProperties>
</file>