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96" w:rsidRPr="008A2615" w:rsidRDefault="008A2615" w:rsidP="008A2615">
      <w:pPr>
        <w:jc w:val="center"/>
        <w:rPr>
          <w:u w:val="single"/>
        </w:rPr>
      </w:pPr>
      <w:r w:rsidRPr="008A2615">
        <w:rPr>
          <w:u w:val="single"/>
        </w:rPr>
        <w:t>TP SVT Convergence</w:t>
      </w:r>
    </w:p>
    <w:p w:rsidR="00086296" w:rsidRDefault="00086296"/>
    <w:p w:rsidR="00086296" w:rsidRDefault="00086296"/>
    <w:p w:rsidR="00086296" w:rsidRDefault="00086296" w:rsidP="008A2615">
      <w:pPr>
        <w:pStyle w:val="Paragraphedeliste"/>
        <w:numPr>
          <w:ilvl w:val="0"/>
          <w:numId w:val="1"/>
        </w:numPr>
      </w:pPr>
      <w:r>
        <w:t xml:space="preserve">Les preuves des mouvements de compression sont nombreuses. Ici, pour le cas des Alpes, on peut retrouver  des failles (déformations cassantes causées par le fait qu’un bloc viennent surmonter un autre en cassant), des plis (qui sont des déformations plus souples entraînant la formation du relief par épaississement vertical : ils se produisent dans des milieux plutôt chauds) ainsi que des nappes de charriages, qui sont des déplacements horizontaux de grande ampleur des couches de gypse (des couches sédimentaires). </w:t>
      </w:r>
      <w:r w:rsidR="0046268F">
        <w:t xml:space="preserve">Il est aussi possible de retrouver des plis-failles, qui sont des </w:t>
      </w:r>
      <w:r w:rsidR="007F7DD9">
        <w:t xml:space="preserve">preuves des mouvements de compression. Il s’agit d’un début de compression mais il arrive </w:t>
      </w:r>
      <w:r>
        <w:t>Ainsi, on a bel et bien des signes des mouvements de compression des Alpes.</w:t>
      </w:r>
    </w:p>
    <w:p w:rsidR="007F7DD9" w:rsidRPr="007F7DD9" w:rsidRDefault="007F7DD9" w:rsidP="007F7DD9">
      <w:pPr>
        <w:jc w:val="center"/>
        <w:rPr>
          <w:u w:val="single"/>
        </w:rPr>
      </w:pPr>
      <w:r w:rsidRPr="007F7DD9">
        <w:rPr>
          <w:u w:val="single"/>
        </w:rPr>
        <w:t>Schéma légendé d</w:t>
      </w:r>
      <w:r w:rsidR="00F12B69">
        <w:rPr>
          <w:u w:val="single"/>
        </w:rPr>
        <w:t>u</w:t>
      </w:r>
      <w:r w:rsidRPr="007F7DD9">
        <w:rPr>
          <w:u w:val="single"/>
        </w:rPr>
        <w:t xml:space="preserve"> pli-faille</w:t>
      </w:r>
      <w:r w:rsidR="00F12B69">
        <w:rPr>
          <w:u w:val="single"/>
        </w:rPr>
        <w:t> de St Rambert en Bugey:</w:t>
      </w:r>
    </w:p>
    <w:p w:rsidR="007F7DD9" w:rsidRDefault="008476E5">
      <w:r>
        <w:rPr>
          <w:noProof/>
          <w:u w:val="single"/>
          <w:lang w:eastAsia="fr-FR"/>
        </w:rPr>
        <w:pict>
          <v:rect id="_x0000_s1031" style="position:absolute;margin-left:393.4pt;margin-top:146.1pt;width:69.75pt;height:25.5pt;z-index:251665408">
            <v:textbox>
              <w:txbxContent>
                <w:p w:rsidR="00DF531F" w:rsidRDefault="00DF531F">
                  <w:r>
                    <w:t>Strate</w:t>
                  </w:r>
                </w:p>
              </w:txbxContent>
            </v:textbox>
          </v:rect>
        </w:pict>
      </w:r>
      <w:r>
        <w:rPr>
          <w:noProof/>
          <w:u w:val="single"/>
          <w:lang w:eastAsia="fr-FR"/>
        </w:rPr>
        <w:pict>
          <v:shapetype id="_x0000_t32" coordsize="21600,21600" o:spt="32" o:oned="t" path="m,l21600,21600e" filled="f">
            <v:path arrowok="t" fillok="f" o:connecttype="none"/>
            <o:lock v:ext="edit" shapetype="t"/>
          </v:shapetype>
          <v:shape id="_x0000_s1030" type="#_x0000_t32" style="position:absolute;margin-left:181.9pt;margin-top:160.35pt;width:217.5pt;height:3pt;z-index:251664384" o:connectortype="straight"/>
        </w:pict>
      </w:r>
      <w:r>
        <w:rPr>
          <w:noProof/>
          <w:u w:val="single"/>
          <w:lang w:eastAsia="fr-FR"/>
        </w:rPr>
        <w:pict>
          <v:rect id="_x0000_s1029" style="position:absolute;margin-left:-61.85pt;margin-top:103.35pt;width:57pt;height:36.75pt;z-index:251663360">
            <v:textbox>
              <w:txbxContent>
                <w:p w:rsidR="00DF531F" w:rsidRDefault="00DF531F">
                  <w:r>
                    <w:t>Faille inverse</w:t>
                  </w:r>
                </w:p>
              </w:txbxContent>
            </v:textbox>
          </v:rect>
        </w:pict>
      </w:r>
      <w:r>
        <w:rPr>
          <w:noProof/>
          <w:u w:val="single"/>
          <w:lang w:eastAsia="fr-FR"/>
        </w:rPr>
        <w:pict>
          <v:shape id="_x0000_s1028" type="#_x0000_t32" style="position:absolute;margin-left:-16.1pt;margin-top:117.6pt;width:141pt;height:0;z-index:251662336" o:connectortype="straight"/>
        </w:pict>
      </w:r>
      <w:r>
        <w:rPr>
          <w:noProof/>
          <w:u w:val="single"/>
          <w:lang w:eastAsia="fr-FR"/>
        </w:rPr>
        <w:pict>
          <v:shapetype id="_x0000_t202" coordsize="21600,21600" o:spt="202" path="m,l,21600r21600,l21600,xe">
            <v:stroke joinstyle="miter"/>
            <v:path gradientshapeok="t" o:connecttype="rect"/>
          </v:shapetype>
          <v:shape id="_x0000_s1027" type="#_x0000_t202" style="position:absolute;margin-left:-70.85pt;margin-top:146.1pt;width:75pt;height:57.75pt;z-index:251661312">
            <v:textbox>
              <w:txbxContent>
                <w:p w:rsidR="00DF531F" w:rsidRDefault="00DF531F">
                  <w:r>
                    <w:t>Force de compression</w:t>
                  </w:r>
                </w:p>
              </w:txbxContent>
            </v:textbox>
          </v:shape>
        </w:pict>
      </w:r>
      <w:r w:rsidR="007F7DD9" w:rsidRPr="007F7DD9">
        <w:rPr>
          <w:noProof/>
          <w:u w:val="single"/>
        </w:rPr>
        <w:pict>
          <v:shape id="_x0000_s1026" type="#_x0000_t202" style="position:absolute;margin-left:421.15pt;margin-top:67.35pt;width:99.75pt;height:56.25pt;z-index:251660288;mso-width-relative:margin;mso-height-relative:margin">
            <v:textbox>
              <w:txbxContent>
                <w:p w:rsidR="00DF531F" w:rsidRDefault="00DF531F">
                  <w:r>
                    <w:t>Force de compression</w:t>
                  </w:r>
                </w:p>
              </w:txbxContent>
            </v:textbox>
          </v:shape>
        </w:pict>
      </w:r>
      <w:r w:rsidR="007F7DD9">
        <w:rPr>
          <w:noProof/>
          <w:lang w:eastAsia="fr-FR"/>
        </w:rPr>
        <w:drawing>
          <wp:inline distT="0" distB="0" distL="0" distR="0">
            <wp:extent cx="5476875" cy="3600450"/>
            <wp:effectExtent l="19050" t="0" r="9525" b="0"/>
            <wp:docPr id="1" name="Image 1" descr="C:\Users\shaddadi\Downloads\Paint sv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ddadi\Downloads\Paint svt.png"/>
                    <pic:cNvPicPr>
                      <a:picLocks noChangeAspect="1" noChangeArrowheads="1"/>
                    </pic:cNvPicPr>
                  </pic:nvPicPr>
                  <pic:blipFill>
                    <a:blip r:embed="rId5"/>
                    <a:srcRect/>
                    <a:stretch>
                      <a:fillRect/>
                    </a:stretch>
                  </pic:blipFill>
                  <pic:spPr bwMode="auto">
                    <a:xfrm>
                      <a:off x="0" y="0"/>
                      <a:ext cx="5476875" cy="3600450"/>
                    </a:xfrm>
                    <a:prstGeom prst="rect">
                      <a:avLst/>
                    </a:prstGeom>
                    <a:noFill/>
                    <a:ln w="9525">
                      <a:noFill/>
                      <a:miter lim="800000"/>
                      <a:headEnd/>
                      <a:tailEnd/>
                    </a:ln>
                  </pic:spPr>
                </pic:pic>
              </a:graphicData>
            </a:graphic>
          </wp:inline>
        </w:drawing>
      </w:r>
    </w:p>
    <w:p w:rsidR="008476E5" w:rsidRDefault="008476E5">
      <w:r>
        <w:rPr>
          <w:noProof/>
          <w:lang w:eastAsia="fr-FR"/>
        </w:rPr>
        <w:lastRenderedPageBreak/>
        <w:pict>
          <v:rect id="_x0000_s1039" style="position:absolute;margin-left:387.4pt;margin-top:40.15pt;width:95.25pt;height:36pt;z-index:251673600">
            <v:textbox>
              <w:txbxContent>
                <w:p w:rsidR="00DF531F" w:rsidRDefault="00DF531F">
                  <w:r>
                    <w:t>Flanc du pli</w:t>
                  </w:r>
                </w:p>
              </w:txbxContent>
            </v:textbox>
          </v:rect>
        </w:pict>
      </w:r>
      <w:r>
        <w:rPr>
          <w:noProof/>
          <w:lang w:eastAsia="fr-FR"/>
        </w:rPr>
        <w:pict>
          <v:shape id="_x0000_s1038" type="#_x0000_t32" style="position:absolute;margin-left:208.15pt;margin-top:55.9pt;width:179.25pt;height:20.25pt;flip:y;z-index:251672576" o:connectortype="straight"/>
        </w:pict>
      </w:r>
      <w:r>
        <w:rPr>
          <w:noProof/>
          <w:lang w:eastAsia="fr-FR"/>
        </w:rPr>
        <w:pict>
          <v:rect id="_x0000_s1037" style="position:absolute;margin-left:383.65pt;margin-top:193.15pt;width:111pt;height:41.25pt;z-index:251671552">
            <v:textbox>
              <w:txbxContent>
                <w:p w:rsidR="00DF531F" w:rsidRDefault="00DF531F">
                  <w:r>
                    <w:t xml:space="preserve">Anticlinal </w:t>
                  </w:r>
                </w:p>
              </w:txbxContent>
            </v:textbox>
          </v:rect>
        </w:pict>
      </w:r>
      <w:r>
        <w:rPr>
          <w:noProof/>
          <w:lang w:eastAsia="fr-FR"/>
        </w:rPr>
        <w:pict>
          <v:shape id="_x0000_s1036" type="#_x0000_t32" style="position:absolute;margin-left:163.9pt;margin-top:149.65pt;width:219.75pt;height:51pt;z-index:251670528" o:connectortype="straight"/>
        </w:pict>
      </w:r>
      <w:r>
        <w:rPr>
          <w:noProof/>
          <w:lang w:eastAsia="fr-FR"/>
        </w:rPr>
        <w:pict>
          <v:rect id="_x0000_s1035" style="position:absolute;margin-left:383.65pt;margin-top:136.15pt;width:105pt;height:39.75pt;z-index:251669504">
            <v:textbox>
              <w:txbxContent>
                <w:p w:rsidR="00DF531F" w:rsidRDefault="00DF531F">
                  <w:r>
                    <w:t>Strate</w:t>
                  </w:r>
                </w:p>
              </w:txbxContent>
            </v:textbox>
          </v:rect>
        </w:pict>
      </w:r>
      <w:r>
        <w:rPr>
          <w:noProof/>
          <w:lang w:eastAsia="fr-FR"/>
        </w:rPr>
        <w:pict>
          <v:shape id="_x0000_s1034" type="#_x0000_t32" style="position:absolute;margin-left:317.65pt;margin-top:149.65pt;width:78pt;height:0;z-index:251668480" o:connectortype="straight"/>
        </w:pict>
      </w:r>
      <w:r>
        <w:rPr>
          <w:noProof/>
          <w:lang w:eastAsia="fr-FR"/>
        </w:rPr>
        <w:pict>
          <v:rect id="_x0000_s1033" style="position:absolute;margin-left:387.4pt;margin-top:80.65pt;width:95.25pt;height:42.75pt;z-index:251667456">
            <v:textbox>
              <w:txbxContent>
                <w:p w:rsidR="00DF531F" w:rsidRDefault="00DF531F">
                  <w:r>
                    <w:t>Plan axial</w:t>
                  </w:r>
                </w:p>
              </w:txbxContent>
            </v:textbox>
          </v:rect>
        </w:pict>
      </w:r>
      <w:r>
        <w:rPr>
          <w:noProof/>
          <w:lang w:eastAsia="fr-FR"/>
        </w:rPr>
        <w:pict>
          <v:shape id="_x0000_s1032" type="#_x0000_t32" style="position:absolute;margin-left:317.65pt;margin-top:97.9pt;width:78pt;height:0;z-index:251666432" o:connectortype="straight"/>
        </w:pict>
      </w:r>
      <w:r>
        <w:rPr>
          <w:noProof/>
          <w:lang w:eastAsia="fr-FR"/>
        </w:rPr>
        <w:drawing>
          <wp:inline distT="0" distB="0" distL="0" distR="0">
            <wp:extent cx="5753100" cy="3600450"/>
            <wp:effectExtent l="19050" t="0" r="0" b="0"/>
            <wp:docPr id="2" name="Image 2" descr="C:\Users\shaddadi\Downloads\P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ddadi\Downloads\Pli.png"/>
                    <pic:cNvPicPr>
                      <a:picLocks noChangeAspect="1" noChangeArrowheads="1"/>
                    </pic:cNvPicPr>
                  </pic:nvPicPr>
                  <pic:blipFill>
                    <a:blip r:embed="rId6"/>
                    <a:srcRect/>
                    <a:stretch>
                      <a:fillRect/>
                    </a:stretch>
                  </pic:blipFill>
                  <pic:spPr bwMode="auto">
                    <a:xfrm>
                      <a:off x="0" y="0"/>
                      <a:ext cx="5753100" cy="3600450"/>
                    </a:xfrm>
                    <a:prstGeom prst="rect">
                      <a:avLst/>
                    </a:prstGeom>
                    <a:noFill/>
                    <a:ln w="9525">
                      <a:noFill/>
                      <a:miter lim="800000"/>
                      <a:headEnd/>
                      <a:tailEnd/>
                    </a:ln>
                  </pic:spPr>
                </pic:pic>
              </a:graphicData>
            </a:graphic>
          </wp:inline>
        </w:drawing>
      </w:r>
    </w:p>
    <w:p w:rsidR="00F12B69" w:rsidRDefault="00F12B69" w:rsidP="00F12B69">
      <w:pPr>
        <w:jc w:val="center"/>
        <w:rPr>
          <w:u w:val="single"/>
        </w:rPr>
      </w:pPr>
      <w:r w:rsidRPr="00F12B69">
        <w:rPr>
          <w:u w:val="single"/>
        </w:rPr>
        <w:t>Schéma légendé du pli de St Clément en Hautes Alpes :</w:t>
      </w:r>
    </w:p>
    <w:p w:rsidR="00DF531F" w:rsidRDefault="00DF531F" w:rsidP="00F12B69">
      <w:pPr>
        <w:jc w:val="center"/>
        <w:rPr>
          <w:u w:val="single"/>
        </w:rPr>
      </w:pPr>
    </w:p>
    <w:p w:rsidR="00DF531F" w:rsidRDefault="00DF531F" w:rsidP="00F12B69">
      <w:pPr>
        <w:jc w:val="center"/>
        <w:rPr>
          <w:u w:val="single"/>
        </w:rPr>
      </w:pPr>
    </w:p>
    <w:p w:rsidR="008A2615" w:rsidRDefault="00A917C3" w:rsidP="00F12B69">
      <w:pPr>
        <w:jc w:val="center"/>
        <w:rPr>
          <w:u w:val="single"/>
        </w:rPr>
      </w:pPr>
      <w:r>
        <w:rPr>
          <w:noProof/>
          <w:u w:val="single"/>
          <w:lang w:eastAsia="fr-FR"/>
        </w:rPr>
        <w:pict>
          <v:rect id="_x0000_s1045" style="position:absolute;left:0;text-align:left;margin-left:-51.35pt;margin-top:69.55pt;width:99pt;height:54pt;z-index:251679744">
            <v:textbox>
              <w:txbxContent>
                <w:p w:rsidR="00A917C3" w:rsidRDefault="00A917C3">
                  <w:r>
                    <w:t>Surface de chevauchement</w:t>
                  </w:r>
                </w:p>
              </w:txbxContent>
            </v:textbox>
          </v:rect>
        </w:pict>
      </w:r>
      <w:r>
        <w:rPr>
          <w:noProof/>
          <w:u w:val="single"/>
          <w:lang w:eastAsia="fr-FR"/>
        </w:rPr>
        <w:pict>
          <v:shape id="_x0000_s1044" type="#_x0000_t32" style="position:absolute;left:0;text-align:left;margin-left:31.9pt;margin-top:109.3pt;width:123.75pt;height:9.75pt;z-index:251678720" o:connectortype="straight"/>
        </w:pict>
      </w:r>
      <w:r>
        <w:rPr>
          <w:noProof/>
          <w:u w:val="single"/>
          <w:lang w:eastAsia="fr-FR"/>
        </w:rPr>
        <w:pict>
          <v:rect id="_x0000_s1043" style="position:absolute;left:0;text-align:left;margin-left:470.65pt;margin-top:95.8pt;width:47.25pt;height:86.25pt;z-index:251677696">
            <v:textbox>
              <w:txbxContent>
                <w:p w:rsidR="00A917C3" w:rsidRDefault="00A917C3">
                  <w:r>
                    <w:t>Strate</w:t>
                  </w:r>
                </w:p>
              </w:txbxContent>
            </v:textbox>
          </v:rect>
        </w:pict>
      </w:r>
      <w:r>
        <w:rPr>
          <w:noProof/>
          <w:u w:val="single"/>
          <w:lang w:eastAsia="fr-FR"/>
        </w:rPr>
        <w:pict>
          <v:shape id="_x0000_s1042" type="#_x0000_t32" style="position:absolute;left:0;text-align:left;margin-left:372.4pt;margin-top:119.05pt;width:103.5pt;height:52.5pt;flip:x;z-index:251676672" o:connectortype="straight">
            <v:stroke endarrow="block"/>
          </v:shape>
        </w:pict>
      </w:r>
      <w:r>
        <w:rPr>
          <w:noProof/>
          <w:u w:val="single"/>
          <w:lang w:eastAsia="fr-FR"/>
        </w:rPr>
        <w:pict>
          <v:shape id="_x0000_s1041" type="#_x0000_t32" style="position:absolute;left:0;text-align:left;margin-left:322.9pt;margin-top:113.8pt;width:153pt;height:5.25pt;flip:x y;z-index:251675648" o:connectortype="straight">
            <v:stroke endarrow="block"/>
          </v:shape>
        </w:pict>
      </w:r>
      <w:r>
        <w:rPr>
          <w:noProof/>
          <w:u w:val="single"/>
          <w:lang w:eastAsia="fr-FR"/>
        </w:rPr>
        <w:pict>
          <v:shape id="_x0000_s1040" type="#_x0000_t32" style="position:absolute;left:0;text-align:left;margin-left:372.4pt;margin-top:119.05pt;width:110.25pt;height:21.75pt;flip:x;z-index:251674624" o:connectortype="straight">
            <v:stroke endarrow="block"/>
          </v:shape>
        </w:pict>
      </w:r>
      <w:r w:rsidR="00DF531F">
        <w:rPr>
          <w:noProof/>
          <w:u w:val="single"/>
          <w:lang w:eastAsia="fr-FR"/>
        </w:rPr>
        <w:drawing>
          <wp:inline distT="0" distB="0" distL="0" distR="0">
            <wp:extent cx="5753100" cy="3600450"/>
            <wp:effectExtent l="19050" t="0" r="0" b="0"/>
            <wp:docPr id="3" name="Image 3" descr="C:\Users\shaddadi\Downloads\Charrniè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ddadi\Downloads\Charrnières.png"/>
                    <pic:cNvPicPr>
                      <a:picLocks noChangeAspect="1" noChangeArrowheads="1"/>
                    </pic:cNvPicPr>
                  </pic:nvPicPr>
                  <pic:blipFill>
                    <a:blip r:embed="rId7"/>
                    <a:srcRect/>
                    <a:stretch>
                      <a:fillRect/>
                    </a:stretch>
                  </pic:blipFill>
                  <pic:spPr bwMode="auto">
                    <a:xfrm>
                      <a:off x="0" y="0"/>
                      <a:ext cx="5753100" cy="3600450"/>
                    </a:xfrm>
                    <a:prstGeom prst="rect">
                      <a:avLst/>
                    </a:prstGeom>
                    <a:noFill/>
                    <a:ln w="9525">
                      <a:noFill/>
                      <a:miter lim="800000"/>
                      <a:headEnd/>
                      <a:tailEnd/>
                    </a:ln>
                  </pic:spPr>
                </pic:pic>
              </a:graphicData>
            </a:graphic>
          </wp:inline>
        </w:drawing>
      </w:r>
    </w:p>
    <w:p w:rsidR="0044090C" w:rsidRPr="00F12B69" w:rsidRDefault="0044090C" w:rsidP="00F12B69">
      <w:pPr>
        <w:jc w:val="center"/>
        <w:rPr>
          <w:u w:val="single"/>
        </w:rPr>
      </w:pPr>
      <w:r>
        <w:rPr>
          <w:u w:val="single"/>
        </w:rPr>
        <w:t xml:space="preserve">Schéma légendé de nappes charriage dans les </w:t>
      </w:r>
      <w:proofErr w:type="spellStart"/>
      <w:r>
        <w:rPr>
          <w:u w:val="single"/>
        </w:rPr>
        <w:t>Alpeshelvétiques</w:t>
      </w:r>
      <w:proofErr w:type="spellEnd"/>
      <w:r>
        <w:rPr>
          <w:u w:val="single"/>
        </w:rPr>
        <w:t> :</w:t>
      </w:r>
    </w:p>
    <w:sectPr w:rsidR="0044090C" w:rsidRPr="00F12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51839"/>
    <w:multiLevelType w:val="hybridMultilevel"/>
    <w:tmpl w:val="F04666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6296"/>
    <w:rsid w:val="00086296"/>
    <w:rsid w:val="0044090C"/>
    <w:rsid w:val="0046268F"/>
    <w:rsid w:val="0048234B"/>
    <w:rsid w:val="007F7DD9"/>
    <w:rsid w:val="008476E5"/>
    <w:rsid w:val="008A2615"/>
    <w:rsid w:val="00A917C3"/>
    <w:rsid w:val="00DF531F"/>
    <w:rsid w:val="00F12B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2" type="connector" idref="#_x0000_s1028"/>
        <o:r id="V:Rule4" type="connector" idref="#_x0000_s1030"/>
        <o:r id="V:Rule6" type="connector" idref="#_x0000_s1032"/>
        <o:r id="V:Rule8" type="connector" idref="#_x0000_s1034"/>
        <o:r id="V:Rule10" type="connector" idref="#_x0000_s1036"/>
        <o:r id="V:Rule12" type="connector" idref="#_x0000_s1038"/>
        <o:r id="V:Rule14" type="connector" idref="#_x0000_s1040"/>
        <o:r id="V:Rule16" type="connector" idref="#_x0000_s1041"/>
        <o:r id="V:Rule18" type="connector" idref="#_x0000_s1042"/>
        <o:r id="V:Rule2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7D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7DD9"/>
    <w:rPr>
      <w:rFonts w:ascii="Tahoma" w:hAnsi="Tahoma" w:cs="Tahoma"/>
      <w:sz w:val="16"/>
      <w:szCs w:val="16"/>
    </w:rPr>
  </w:style>
  <w:style w:type="paragraph" w:styleId="Paragraphedeliste">
    <w:name w:val="List Paragraph"/>
    <w:basedOn w:val="Normal"/>
    <w:uiPriority w:val="34"/>
    <w:qFormat/>
    <w:rsid w:val="008A26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821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EDUCATION</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shaddadi</dc:creator>
  <cp:lastModifiedBy>shaddadi</cp:lastModifiedBy>
  <cp:revision>2</cp:revision>
  <dcterms:created xsi:type="dcterms:W3CDTF">2021-05-11T12:21:00Z</dcterms:created>
  <dcterms:modified xsi:type="dcterms:W3CDTF">2021-05-11T12:21:00Z</dcterms:modified>
</cp:coreProperties>
</file>