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2FB07" w14:textId="77777777" w:rsidR="005757D5" w:rsidRDefault="005757D5" w:rsidP="005757D5">
      <w:pPr>
        <w:rPr>
          <w:rFonts w:ascii="Arial" w:eastAsia="Arial" w:hAnsi="Arial" w:cs="Arial"/>
          <w:b/>
          <w:color w:val="00B050"/>
          <w:sz w:val="28"/>
          <w:szCs w:val="28"/>
        </w:rPr>
      </w:pPr>
      <w:r>
        <w:rPr>
          <w:rFonts w:ascii="Arial" w:eastAsia="Arial" w:hAnsi="Arial" w:cs="Arial"/>
          <w:b/>
          <w:color w:val="00B050"/>
          <w:sz w:val="40"/>
          <w:szCs w:val="40"/>
        </w:rPr>
        <w:t xml:space="preserve">Comment </w:t>
      </w:r>
      <w:r>
        <w:rPr>
          <w:rFonts w:ascii="Arial" w:eastAsia="Arial" w:hAnsi="Arial" w:cs="Arial"/>
          <w:b/>
          <w:color w:val="00B050"/>
          <w:sz w:val="40"/>
          <w:szCs w:val="40"/>
          <w:highlight w:val="yellow"/>
        </w:rPr>
        <w:t>un organisme pluricellulaire</w:t>
      </w:r>
      <w:r>
        <w:rPr>
          <w:rFonts w:ascii="Arial" w:eastAsia="Arial" w:hAnsi="Arial" w:cs="Arial"/>
          <w:b/>
          <w:color w:val="00B050"/>
          <w:sz w:val="40"/>
          <w:szCs w:val="40"/>
        </w:rPr>
        <w:t xml:space="preserve"> peut-il réaliser ses fonctions biologiques </w:t>
      </w:r>
      <w:r>
        <w:rPr>
          <w:rFonts w:ascii="Arial" w:eastAsia="Arial" w:hAnsi="Arial" w:cs="Arial"/>
          <w:b/>
          <w:color w:val="00B050"/>
          <w:sz w:val="28"/>
          <w:szCs w:val="28"/>
        </w:rPr>
        <w:t>?</w:t>
      </w:r>
    </w:p>
    <w:p w14:paraId="0A74DC71" w14:textId="77777777" w:rsidR="005757D5" w:rsidRDefault="005757D5" w:rsidP="005757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70C0"/>
          <w:sz w:val="44"/>
          <w:szCs w:val="44"/>
          <w:u w:val="single"/>
        </w:rPr>
      </w:pPr>
      <w:r>
        <w:rPr>
          <w:rFonts w:ascii="Arial" w:eastAsia="Arial" w:hAnsi="Arial" w:cs="Arial"/>
          <w:b/>
          <w:color w:val="0070C0"/>
          <w:sz w:val="44"/>
          <w:szCs w:val="44"/>
          <w:u w:val="single"/>
        </w:rPr>
        <w:t>La spécialisation des cellules d’un ETRE VIVANT PLURICELLULAIRE.</w:t>
      </w:r>
    </w:p>
    <w:p w14:paraId="40398490" w14:textId="77777777" w:rsidR="005757D5" w:rsidRDefault="005757D5" w:rsidP="005757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after="0" w:line="240" w:lineRule="auto"/>
        <w:ind w:left="130"/>
        <w:rPr>
          <w:rFonts w:ascii="Arial" w:eastAsia="Arial" w:hAnsi="Arial" w:cs="Arial"/>
          <w:b/>
          <w:color w:val="7030A0"/>
          <w:sz w:val="24"/>
          <w:szCs w:val="24"/>
          <w:u w:val="single"/>
        </w:rPr>
      </w:pPr>
    </w:p>
    <w:p w14:paraId="799F624A" w14:textId="77777777" w:rsidR="005757D5" w:rsidRDefault="005757D5" w:rsidP="005757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after="0" w:line="240" w:lineRule="auto"/>
        <w:ind w:left="130"/>
        <w:rPr>
          <w:rFonts w:ascii="Arial" w:eastAsia="Arial" w:hAnsi="Arial" w:cs="Arial"/>
          <w:color w:val="7030A0"/>
        </w:rPr>
      </w:pPr>
      <w:r>
        <w:rPr>
          <w:rFonts w:ascii="Arial" w:eastAsia="Arial" w:hAnsi="Arial" w:cs="Arial"/>
          <w:b/>
          <w:color w:val="7030A0"/>
        </w:rPr>
        <w:t>TP pluricellulaire</w:t>
      </w:r>
    </w:p>
    <w:p w14:paraId="728AA791" w14:textId="77777777" w:rsidR="005757D5" w:rsidRDefault="005757D5" w:rsidP="005757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after="0" w:line="240" w:lineRule="auto"/>
        <w:ind w:left="13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5757D5" w14:paraId="530A4DB0" w14:textId="77777777" w:rsidTr="00F502D2">
        <w:tc>
          <w:tcPr>
            <w:tcW w:w="1555" w:type="dxa"/>
          </w:tcPr>
          <w:p w14:paraId="4C4B5B17" w14:textId="77777777" w:rsidR="005757D5" w:rsidRDefault="005757D5" w:rsidP="00F502D2">
            <w:pPr>
              <w:rPr>
                <w:b/>
                <w:bCs/>
                <w:u w:val="single"/>
              </w:rPr>
            </w:pPr>
            <w:bookmarkStart w:id="0" w:name="_Hlk144224178"/>
            <w:r w:rsidRPr="002E0D9E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49E76363" wp14:editId="04857E5C">
                  <wp:extent cx="495300" cy="495300"/>
                  <wp:effectExtent l="76200" t="76200" r="133350" b="133350"/>
                  <wp:docPr id="1608244245" name="Image 1608244245" descr="Une image contenant noir, obscurité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244245" name="Image 1608244245" descr="Une image contenant noir, obscurité&#10;&#10;Le contenu généré par l’IA peut être incorrect.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01" cy="5027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</w:tcPr>
          <w:p w14:paraId="01F24D1D" w14:textId="77777777" w:rsidR="005757D5" w:rsidRPr="00FD51BA" w:rsidRDefault="005757D5" w:rsidP="00F502D2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proofErr w:type="gramStart"/>
            <w:r w:rsidRPr="00FD51BA">
              <w:rPr>
                <w:b/>
                <w:bCs/>
                <w:sz w:val="44"/>
                <w:szCs w:val="44"/>
                <w:u w:val="single"/>
              </w:rPr>
              <w:t>TP :</w:t>
            </w:r>
            <w:proofErr w:type="gramEnd"/>
            <w:r w:rsidRPr="00FD51BA">
              <w:rPr>
                <w:b/>
                <w:bCs/>
                <w:sz w:val="44"/>
                <w:szCs w:val="44"/>
                <w:u w:val="single"/>
              </w:rPr>
              <w:t xml:space="preserve"> les </w:t>
            </w:r>
            <w:proofErr w:type="spellStart"/>
            <w:r w:rsidRPr="00FD51BA">
              <w:rPr>
                <w:b/>
                <w:bCs/>
                <w:sz w:val="44"/>
                <w:szCs w:val="44"/>
                <w:u w:val="single"/>
              </w:rPr>
              <w:t>êtres</w:t>
            </w:r>
            <w:proofErr w:type="spellEnd"/>
            <w:r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proofErr w:type="spellStart"/>
            <w:proofErr w:type="gramStart"/>
            <w:r w:rsidRPr="00FD51BA">
              <w:rPr>
                <w:b/>
                <w:bCs/>
                <w:sz w:val="44"/>
                <w:szCs w:val="44"/>
                <w:u w:val="single"/>
              </w:rPr>
              <w:t>vivants</w:t>
            </w:r>
            <w:proofErr w:type="spellEnd"/>
            <w:r>
              <w:rPr>
                <w:b/>
                <w:bCs/>
                <w:sz w:val="44"/>
                <w:szCs w:val="44"/>
                <w:u w:val="single"/>
              </w:rPr>
              <w:t xml:space="preserve">  </w:t>
            </w:r>
            <w:proofErr w:type="spellStart"/>
            <w:r w:rsidRPr="00FD51BA">
              <w:rPr>
                <w:b/>
                <w:bCs/>
                <w:sz w:val="44"/>
                <w:szCs w:val="44"/>
                <w:u w:val="single"/>
              </w:rPr>
              <w:t>pluricellulaires</w:t>
            </w:r>
            <w:proofErr w:type="spellEnd"/>
            <w:proofErr w:type="gramEnd"/>
            <w:r w:rsidRPr="00FD51BA">
              <w:rPr>
                <w:b/>
                <w:bCs/>
                <w:sz w:val="44"/>
                <w:szCs w:val="44"/>
                <w:u w:val="single"/>
              </w:rPr>
              <w:t>.</w:t>
            </w:r>
          </w:p>
          <w:p w14:paraId="4784F726" w14:textId="77777777" w:rsidR="005757D5" w:rsidRDefault="005757D5" w:rsidP="00F502D2">
            <w:pPr>
              <w:rPr>
                <w:b/>
                <w:bCs/>
                <w:u w:val="single"/>
              </w:rPr>
            </w:pPr>
          </w:p>
        </w:tc>
      </w:tr>
      <w:tr w:rsidR="005757D5" w14:paraId="3B555F3F" w14:textId="77777777" w:rsidTr="00F502D2">
        <w:tc>
          <w:tcPr>
            <w:tcW w:w="1555" w:type="dxa"/>
          </w:tcPr>
          <w:p w14:paraId="4D534476" w14:textId="77777777" w:rsidR="005757D5" w:rsidRDefault="005757D5" w:rsidP="00F502D2">
            <w:pPr>
              <w:rPr>
                <w:b/>
                <w:bCs/>
                <w:u w:val="single"/>
              </w:rPr>
            </w:pPr>
            <w:proofErr w:type="spellStart"/>
            <w:r>
              <w:rPr>
                <w:b/>
                <w:bCs/>
                <w:u w:val="single"/>
              </w:rPr>
              <w:t>Compétences</w:t>
            </w:r>
            <w:proofErr w:type="spellEnd"/>
            <w:r>
              <w:rPr>
                <w:b/>
                <w:bCs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u w:val="single"/>
              </w:rPr>
              <w:t>travaillées</w:t>
            </w:r>
            <w:proofErr w:type="spellEnd"/>
          </w:p>
        </w:tc>
        <w:tc>
          <w:tcPr>
            <w:tcW w:w="8901" w:type="dxa"/>
          </w:tcPr>
          <w:p w14:paraId="0E762F72" w14:textId="77777777" w:rsidR="005757D5" w:rsidRPr="00E30C5D" w:rsidRDefault="005757D5" w:rsidP="00F502D2">
            <w:pPr>
              <w:spacing w:after="160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E30C5D">
              <w:rPr>
                <w:rFonts w:ascii="Arial" w:hAnsi="Arial" w:cs="Arial"/>
                <w:sz w:val="24"/>
                <w:szCs w:val="24"/>
                <w:lang w:val="fr-FR"/>
              </w:rPr>
              <w:t>Réaliser et /ou observer des préparations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E30C5D">
              <w:rPr>
                <w:rFonts w:ascii="Arial" w:hAnsi="Arial" w:cs="Arial"/>
                <w:sz w:val="24"/>
                <w:szCs w:val="24"/>
                <w:lang w:val="fr-FR"/>
              </w:rPr>
              <w:t>microscopiques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E30C5D">
              <w:rPr>
                <w:rFonts w:ascii="Arial" w:hAnsi="Arial" w:cs="Arial"/>
                <w:sz w:val="24"/>
                <w:szCs w:val="24"/>
                <w:lang w:val="fr-FR"/>
              </w:rPr>
              <w:t>montrant des cellules animales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E30C5D">
              <w:rPr>
                <w:rFonts w:ascii="Arial" w:hAnsi="Arial" w:cs="Arial"/>
                <w:sz w:val="24"/>
                <w:szCs w:val="24"/>
                <w:lang w:val="fr-FR"/>
              </w:rPr>
              <w:t>ou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végétales</w:t>
            </w:r>
            <w:r w:rsidRPr="00E30C5D">
              <w:rPr>
                <w:rFonts w:ascii="Arial" w:hAnsi="Arial" w:cs="Arial"/>
                <w:sz w:val="24"/>
                <w:szCs w:val="24"/>
                <w:lang w:val="fr-FR"/>
              </w:rPr>
              <w:t>.</w:t>
            </w:r>
          </w:p>
          <w:p w14:paraId="6706F450" w14:textId="77777777" w:rsidR="005757D5" w:rsidRPr="00E30C5D" w:rsidRDefault="005757D5" w:rsidP="00F502D2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E30C5D">
              <w:rPr>
                <w:rFonts w:ascii="Arial" w:hAnsi="Arial" w:cs="Arial"/>
                <w:sz w:val="24"/>
                <w:szCs w:val="24"/>
                <w:lang w:val="fr-FR"/>
              </w:rPr>
              <w:t>- Observer et analyser des images de microscopie</w:t>
            </w:r>
            <w:r>
              <w:rPr>
                <w:rFonts w:ascii="Arial" w:hAnsi="Arial" w:cs="Arial"/>
                <w:sz w:val="24"/>
                <w:szCs w:val="24"/>
                <w:lang w:val="fr-FR"/>
              </w:rPr>
              <w:t xml:space="preserve"> </w:t>
            </w:r>
            <w:r w:rsidRPr="00E30C5D">
              <w:rPr>
                <w:rFonts w:ascii="Arial" w:hAnsi="Arial" w:cs="Arial"/>
                <w:sz w:val="24"/>
                <w:szCs w:val="24"/>
                <w:lang w:val="fr-FR"/>
              </w:rPr>
              <w:t>électronique.</w:t>
            </w:r>
          </w:p>
          <w:p w14:paraId="10D7A158" w14:textId="77777777" w:rsidR="005757D5" w:rsidRPr="00FD51BA" w:rsidRDefault="005757D5" w:rsidP="00F502D2">
            <w:pPr>
              <w:rPr>
                <w:rFonts w:ascii="Arial" w:hAnsi="Arial" w:cs="Arial"/>
              </w:rPr>
            </w:pPr>
            <w:r w:rsidRPr="00FD51BA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Pr="00FD51BA">
              <w:rPr>
                <w:rFonts w:ascii="Arial" w:hAnsi="Arial" w:cs="Arial"/>
                <w:sz w:val="24"/>
                <w:szCs w:val="24"/>
              </w:rPr>
              <w:t>Prélever</w:t>
            </w:r>
            <w:proofErr w:type="spellEnd"/>
            <w:r w:rsidRPr="00FD51BA">
              <w:rPr>
                <w:rFonts w:ascii="Arial" w:hAnsi="Arial" w:cs="Arial"/>
                <w:sz w:val="24"/>
                <w:szCs w:val="24"/>
              </w:rPr>
              <w:t xml:space="preserve"> les </w:t>
            </w:r>
            <w:proofErr w:type="gramStart"/>
            <w:r w:rsidRPr="00FD51BA">
              <w:rPr>
                <w:rFonts w:ascii="Arial" w:hAnsi="Arial" w:cs="Arial"/>
                <w:sz w:val="24"/>
                <w:szCs w:val="24"/>
              </w:rPr>
              <w:t>information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51BA">
              <w:rPr>
                <w:rFonts w:ascii="Arial" w:hAnsi="Arial" w:cs="Arial"/>
                <w:sz w:val="24"/>
                <w:szCs w:val="24"/>
              </w:rPr>
              <w:t>pertinentes</w:t>
            </w:r>
            <w:proofErr w:type="spellEnd"/>
          </w:p>
        </w:tc>
      </w:tr>
      <w:bookmarkEnd w:id="0"/>
    </w:tbl>
    <w:p w14:paraId="5533C927" w14:textId="77777777" w:rsidR="005757D5" w:rsidRDefault="005757D5" w:rsidP="005757D5">
      <w:pPr>
        <w:rPr>
          <w:b/>
          <w:bCs/>
          <w:u w:val="single"/>
        </w:rPr>
      </w:pPr>
    </w:p>
    <w:p w14:paraId="3EB8D222" w14:textId="77777777" w:rsidR="005757D5" w:rsidRPr="00FD51BA" w:rsidRDefault="005757D5" w:rsidP="005757D5">
      <w:pPr>
        <w:pStyle w:val="Paragraphedeliste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FD51BA">
        <w:rPr>
          <w:b/>
          <w:bCs/>
          <w:sz w:val="24"/>
          <w:szCs w:val="24"/>
        </w:rPr>
        <w:t>Observez deux cellules végétales (feuille et racine)</w:t>
      </w:r>
    </w:p>
    <w:p w14:paraId="53622A95" w14:textId="77777777" w:rsidR="005757D5" w:rsidRPr="00357CC4" w:rsidRDefault="005757D5" w:rsidP="005757D5">
      <w:pPr>
        <w:pStyle w:val="Paragraphedeliste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FD51BA">
        <w:rPr>
          <w:b/>
          <w:bCs/>
          <w:sz w:val="24"/>
          <w:szCs w:val="24"/>
        </w:rPr>
        <w:t>Observez deux cellules animales (m</w:t>
      </w:r>
      <w:r w:rsidRPr="00357CC4">
        <w:rPr>
          <w:b/>
          <w:bCs/>
          <w:sz w:val="24"/>
          <w:szCs w:val="24"/>
        </w:rPr>
        <w:t>uscle, pancréas)</w:t>
      </w:r>
    </w:p>
    <w:p w14:paraId="780873DC" w14:textId="77777777" w:rsidR="005757D5" w:rsidRPr="00FD51BA" w:rsidRDefault="005757D5" w:rsidP="005757D5">
      <w:pPr>
        <w:pStyle w:val="Paragraphedeliste"/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FD51BA">
        <w:rPr>
          <w:b/>
          <w:bCs/>
          <w:sz w:val="24"/>
          <w:szCs w:val="24"/>
        </w:rPr>
        <w:t xml:space="preserve">A partir des </w:t>
      </w:r>
      <w:r w:rsidRPr="00396833">
        <w:rPr>
          <w:b/>
          <w:bCs/>
          <w:sz w:val="24"/>
          <w:szCs w:val="24"/>
          <w:highlight w:val="yellow"/>
        </w:rPr>
        <w:t>doc1 et 2 et du texte</w:t>
      </w:r>
      <w:r w:rsidRPr="00FD51BA">
        <w:rPr>
          <w:b/>
          <w:bCs/>
          <w:sz w:val="24"/>
          <w:szCs w:val="24"/>
        </w:rPr>
        <w:t>, indiquez pour chacune des deux cellules, ses constituants et le numéro correspondant.</w:t>
      </w:r>
    </w:p>
    <w:p w14:paraId="7751C80A" w14:textId="77777777" w:rsidR="005757D5" w:rsidRDefault="005757D5" w:rsidP="005757D5">
      <w:r w:rsidRPr="00763F26">
        <w:rPr>
          <w:noProof/>
        </w:rPr>
        <w:drawing>
          <wp:inline distT="0" distB="0" distL="0" distR="0" wp14:anchorId="4ADD9D24" wp14:editId="104D3364">
            <wp:extent cx="6904813" cy="1895475"/>
            <wp:effectExtent l="0" t="0" r="0" b="0"/>
            <wp:docPr id="1115479550" name="Image 1115479550" descr="Une image contenant texte, Police, capture d’écran, noir et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79550" name="Image 1115479550" descr="Une image contenant texte, Police, capture d’écran, noir et blanc&#10;&#10;Le contenu généré par l’IA peut être incorrect."/>
                    <pic:cNvPicPr/>
                  </pic:nvPicPr>
                  <pic:blipFill rotWithShape="1">
                    <a:blip r:embed="rId6" cstate="print"/>
                    <a:srcRect b="19994"/>
                    <a:stretch/>
                  </pic:blipFill>
                  <pic:spPr bwMode="auto">
                    <a:xfrm>
                      <a:off x="0" y="0"/>
                      <a:ext cx="6947082" cy="190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4110F" w14:textId="04712AD9" w:rsidR="005757D5" w:rsidRDefault="005757D5" w:rsidP="005757D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0379915" wp14:editId="5F84CB1E">
                <wp:simplePos x="0" y="0"/>
                <wp:positionH relativeFrom="column">
                  <wp:posOffset>4441190</wp:posOffset>
                </wp:positionH>
                <wp:positionV relativeFrom="paragraph">
                  <wp:posOffset>1136650</wp:posOffset>
                </wp:positionV>
                <wp:extent cx="108585" cy="216535"/>
                <wp:effectExtent l="100965" t="155575" r="95250" b="151765"/>
                <wp:wrapNone/>
                <wp:docPr id="613190302" name="Enc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8585" cy="216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CE23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-932.8pt;margin-top:-5025.5pt;width:2565pt;height:102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">
                <v:imagedata r:id="rId8" o:title=""/>
                <o:lock v:ext="edit" rotation="t" verticies="t" shapetype="t"/>
              </v:shape>
            </w:pict>
          </mc:Fallback>
        </mc:AlternateContent>
      </w:r>
      <w:r w:rsidRPr="00F56025">
        <w:rPr>
          <w:noProof/>
        </w:rPr>
        <w:drawing>
          <wp:inline distT="0" distB="0" distL="0" distR="0" wp14:anchorId="2F8041F0" wp14:editId="666E6C14">
            <wp:extent cx="3339547" cy="3765338"/>
            <wp:effectExtent l="0" t="0" r="0" b="6985"/>
            <wp:docPr id="315106365" name="Image 31510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32" cy="37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025">
        <w:rPr>
          <w:noProof/>
        </w:rPr>
        <w:drawing>
          <wp:inline distT="0" distB="0" distL="0" distR="0" wp14:anchorId="35351794" wp14:editId="50D65A36">
            <wp:extent cx="3220279" cy="2688296"/>
            <wp:effectExtent l="0" t="0" r="0" b="0"/>
            <wp:docPr id="632092616" name="Image 63209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72" cy="27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35CD" w14:textId="77777777" w:rsidR="005757D5" w:rsidRDefault="005757D5" w:rsidP="005757D5"/>
    <w:p w14:paraId="747FF301" w14:textId="77777777" w:rsidR="005757D5" w:rsidRDefault="005757D5" w:rsidP="005757D5"/>
    <w:p w14:paraId="6B9A5F07" w14:textId="77777777" w:rsidR="005757D5" w:rsidRDefault="005757D5" w:rsidP="005757D5"/>
    <w:p w14:paraId="1C3C7E84" w14:textId="77777777" w:rsidR="005757D5" w:rsidRDefault="005757D5" w:rsidP="005757D5"/>
    <w:p w14:paraId="57CE41E1" w14:textId="77777777" w:rsidR="005757D5" w:rsidRDefault="005757D5" w:rsidP="005757D5">
      <w:r>
        <w:rPr>
          <w:noProof/>
        </w:rPr>
        <w:drawing>
          <wp:inline distT="0" distB="0" distL="0" distR="0" wp14:anchorId="4A4FB477" wp14:editId="6ECB13D1">
            <wp:extent cx="4209953" cy="2308004"/>
            <wp:effectExtent l="0" t="0" r="0" b="0"/>
            <wp:docPr id="7" name="Image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94" cy="231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29DC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  <w:r w:rsidRPr="00FD51BA">
        <w:rPr>
          <w:rFonts w:ascii="Arial" w:hAnsi="Arial" w:cs="Arial"/>
          <w:b/>
          <w:bCs/>
          <w:sz w:val="24"/>
          <w:szCs w:val="24"/>
        </w:rPr>
        <w:t>Surligner d’une couleur les différents tissus qui composent les organes et d’une autre couleur la particularité des cellules qui leur permettent d’assurer leur fonction</w:t>
      </w:r>
    </w:p>
    <w:p w14:paraId="62348615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</w:p>
    <w:p w14:paraId="2C807FEE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</w:p>
    <w:p w14:paraId="3D61B8E1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</w:p>
    <w:p w14:paraId="03EB7B85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</w:p>
    <w:p w14:paraId="7E2E897A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</w:p>
    <w:p w14:paraId="40974B83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</w:p>
    <w:p w14:paraId="242FD856" w14:textId="77777777" w:rsidR="005757D5" w:rsidRDefault="005757D5" w:rsidP="005757D5">
      <w:pPr>
        <w:rPr>
          <w:rFonts w:ascii="Arial" w:hAnsi="Arial" w:cs="Arial"/>
          <w:b/>
          <w:bCs/>
          <w:sz w:val="24"/>
          <w:szCs w:val="24"/>
        </w:rPr>
      </w:pPr>
    </w:p>
    <w:p w14:paraId="26A8F906" w14:textId="31B1598E" w:rsidR="005757D5" w:rsidRDefault="005757D5" w:rsidP="005757D5">
      <w:r>
        <w:rPr>
          <w:rFonts w:ascii="Arial" w:hAnsi="Arial" w:cs="Arial"/>
          <w:b/>
          <w:bCs/>
          <w:sz w:val="24"/>
          <w:szCs w:val="24"/>
        </w:rPr>
        <w:t xml:space="preserve">Rappel sur les observations faites </w:t>
      </w:r>
    </w:p>
    <w:p w14:paraId="19CC9D96" w14:textId="77777777" w:rsidR="005757D5" w:rsidRDefault="005757D5" w:rsidP="005757D5">
      <w:r w:rsidRPr="0043370E">
        <w:rPr>
          <w:noProof/>
        </w:rPr>
        <w:drawing>
          <wp:inline distT="0" distB="0" distL="0" distR="0" wp14:anchorId="7FC429EA" wp14:editId="2388F2EA">
            <wp:extent cx="3474720" cy="238887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025" cy="24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70E">
        <w:rPr>
          <w:noProof/>
        </w:rPr>
        <w:drawing>
          <wp:inline distT="0" distB="0" distL="0" distR="0" wp14:anchorId="57DBCD0E" wp14:editId="7CB93DFE">
            <wp:extent cx="3434963" cy="2869049"/>
            <wp:effectExtent l="0" t="0" r="0" b="0"/>
            <wp:docPr id="23" name="Image 23" descr="Une image contenant texte, capture d’écran, moisiss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capture d’écran, moisissure&#10;&#10;Le contenu généré par l’IA peut êtr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304" cy="289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53F7" w14:textId="4ED7645E" w:rsidR="005757D5" w:rsidRDefault="005757D5" w:rsidP="005757D5">
      <w:pPr>
        <w:spacing w:before="100" w:beforeAutospacing="1" w:after="100" w:afterAutospacing="1" w:line="240" w:lineRule="auto"/>
        <w:rPr>
          <w:b/>
          <w:color w:val="00B050"/>
          <w:sz w:val="36"/>
          <w:u w:val="singl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FF8A15A" wp14:editId="4C8CC110">
                <wp:simplePos x="0" y="0"/>
                <wp:positionH relativeFrom="column">
                  <wp:posOffset>5461000</wp:posOffset>
                </wp:positionH>
                <wp:positionV relativeFrom="paragraph">
                  <wp:posOffset>4179570</wp:posOffset>
                </wp:positionV>
                <wp:extent cx="108585" cy="216535"/>
                <wp:effectExtent l="101600" t="160655" r="94615" b="146685"/>
                <wp:wrapNone/>
                <wp:docPr id="741414749" name="Enc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8585" cy="216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89A7D" id="Encre 1" o:spid="_x0000_s1026" type="#_x0000_t75" style="position:absolute;margin-left:-852.5pt;margin-top:-4785.9pt;width:2565pt;height:102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">
                <v:imagedata r:id="rId8" o:title=""/>
                <o:lock v:ext="edit" rotation="t" verticies="t" shapetype="t"/>
              </v:shape>
            </w:pict>
          </mc:Fallback>
        </mc:AlternateContent>
      </w:r>
    </w:p>
    <w:p w14:paraId="289007B8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3884E148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5CC34CEA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4B6A8AF8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51621D64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3C0E623D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0EDBA0FE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1ABBFA28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44D06045" w14:textId="77777777" w:rsidR="005757D5" w:rsidRDefault="005757D5" w:rsidP="005757D5">
      <w:pPr>
        <w:rPr>
          <w:b/>
          <w:color w:val="00B050"/>
          <w:sz w:val="36"/>
          <w:u w:val="single"/>
        </w:rPr>
      </w:pPr>
    </w:p>
    <w:p w14:paraId="387887C1" w14:textId="77777777" w:rsidR="005757D5" w:rsidRPr="00E217A2" w:rsidRDefault="005757D5" w:rsidP="005757D5">
      <w:pPr>
        <w:rPr>
          <w:b/>
          <w:color w:val="00B050"/>
          <w:sz w:val="36"/>
          <w:u w:val="single"/>
        </w:rPr>
      </w:pPr>
      <w:r w:rsidRPr="00E217A2">
        <w:rPr>
          <w:b/>
          <w:color w:val="00B050"/>
          <w:sz w:val="36"/>
          <w:u w:val="single"/>
        </w:rPr>
        <w:t>Correction :</w:t>
      </w:r>
    </w:p>
    <w:p w14:paraId="02FCCBF0" w14:textId="77777777" w:rsidR="005757D5" w:rsidRPr="00E217A2" w:rsidRDefault="005757D5" w:rsidP="005757D5">
      <w:pPr>
        <w:rPr>
          <w:b/>
          <w:color w:val="0000FF"/>
          <w:sz w:val="36"/>
          <w:u w:val="single"/>
        </w:rPr>
      </w:pPr>
      <w:r w:rsidRPr="00E217A2">
        <w:rPr>
          <w:b/>
          <w:color w:val="0000FF"/>
          <w:sz w:val="36"/>
          <w:u w:val="single"/>
        </w:rPr>
        <w:t xml:space="preserve">-Observation 1 : </w:t>
      </w:r>
      <w:r w:rsidRPr="00E217A2">
        <w:rPr>
          <w:b/>
          <w:color w:val="0000FF"/>
          <w:sz w:val="36"/>
          <w:highlight w:val="yellow"/>
          <w:u w:val="single"/>
        </w:rPr>
        <w:t>JE VOIS…</w:t>
      </w:r>
    </w:p>
    <w:p w14:paraId="37285AFA" w14:textId="77777777" w:rsidR="005757D5" w:rsidRPr="00E217A2" w:rsidRDefault="005757D5" w:rsidP="005757D5">
      <w:pPr>
        <w:rPr>
          <w:b/>
          <w:color w:val="0000FF"/>
          <w:sz w:val="36"/>
        </w:rPr>
      </w:pPr>
      <w:r w:rsidRPr="00E217A2">
        <w:rPr>
          <w:b/>
          <w:color w:val="0000FF"/>
          <w:sz w:val="36"/>
        </w:rPr>
        <w:t xml:space="preserve">Cellule de feuille chlorophyllienne : </w:t>
      </w:r>
      <w:r w:rsidRPr="006F329A">
        <w:rPr>
          <w:b/>
          <w:color w:val="0000FF"/>
          <w:sz w:val="36"/>
          <w:highlight w:val="yellow"/>
        </w:rPr>
        <w:t>présence de CHLOROPLASTE</w:t>
      </w:r>
      <w:r w:rsidRPr="00E217A2">
        <w:rPr>
          <w:b/>
          <w:color w:val="0000FF"/>
          <w:sz w:val="36"/>
        </w:rPr>
        <w:t xml:space="preserve"> (organite) </w:t>
      </w:r>
    </w:p>
    <w:p w14:paraId="223709C8" w14:textId="77777777" w:rsidR="005757D5" w:rsidRPr="00E217A2" w:rsidRDefault="005757D5" w:rsidP="005757D5">
      <w:pPr>
        <w:ind w:left="720"/>
        <w:rPr>
          <w:b/>
          <w:color w:val="0000FF"/>
          <w:sz w:val="36"/>
          <w:u w:val="single"/>
        </w:rPr>
      </w:pPr>
      <w:r w:rsidRPr="006F329A">
        <w:rPr>
          <w:b/>
          <w:color w:val="0000FF"/>
          <w:sz w:val="36"/>
          <w:highlight w:val="green"/>
          <w:u w:val="single"/>
        </w:rPr>
        <w:t>Information apportée par les documents</w:t>
      </w:r>
      <w:proofErr w:type="gramStart"/>
      <w:r w:rsidRPr="006F329A">
        <w:rPr>
          <w:b/>
          <w:color w:val="0000FF"/>
          <w:sz w:val="36"/>
          <w:highlight w:val="green"/>
          <w:u w:val="single"/>
        </w:rPr>
        <w:t> :OR</w:t>
      </w:r>
      <w:proofErr w:type="gramEnd"/>
      <w:r w:rsidRPr="006F329A">
        <w:rPr>
          <w:b/>
          <w:color w:val="0000FF"/>
          <w:sz w:val="36"/>
          <w:highlight w:val="green"/>
          <w:u w:val="single"/>
        </w:rPr>
        <w:t xml:space="preserve"> JE SAIS</w:t>
      </w:r>
      <w:r w:rsidRPr="00E217A2">
        <w:rPr>
          <w:b/>
          <w:color w:val="0000FF"/>
          <w:sz w:val="36"/>
          <w:highlight w:val="yellow"/>
          <w:u w:val="single"/>
        </w:rPr>
        <w:t>…</w:t>
      </w:r>
    </w:p>
    <w:p w14:paraId="347F09C9" w14:textId="77777777" w:rsidR="005757D5" w:rsidRPr="00E217A2" w:rsidRDefault="005757D5" w:rsidP="005757D5">
      <w:pPr>
        <w:rPr>
          <w:b/>
          <w:color w:val="0000FF"/>
          <w:sz w:val="36"/>
        </w:rPr>
      </w:pPr>
      <w:r w:rsidRPr="00E217A2">
        <w:rPr>
          <w:b/>
          <w:color w:val="0000FF"/>
          <w:sz w:val="36"/>
        </w:rPr>
        <w:t xml:space="preserve">Les chloroplastes contiennent la </w:t>
      </w:r>
      <w:r w:rsidRPr="00E217A2">
        <w:rPr>
          <w:b/>
          <w:color w:val="00B050"/>
          <w:sz w:val="36"/>
        </w:rPr>
        <w:t>chlorophylle</w:t>
      </w:r>
      <w:r w:rsidRPr="00E217A2">
        <w:rPr>
          <w:b/>
          <w:color w:val="0000FF"/>
          <w:sz w:val="36"/>
        </w:rPr>
        <w:t xml:space="preserve"> (molécule) et réalisent la photosynthèse qui permet de fabriquer du </w:t>
      </w:r>
      <w:r w:rsidRPr="00E217A2">
        <w:rPr>
          <w:b/>
          <w:color w:val="FF0000"/>
          <w:sz w:val="36"/>
        </w:rPr>
        <w:t xml:space="preserve">glucose </w:t>
      </w:r>
      <w:r w:rsidRPr="00E217A2">
        <w:rPr>
          <w:b/>
          <w:color w:val="0000FF"/>
          <w:sz w:val="36"/>
        </w:rPr>
        <w:t>(</w:t>
      </w:r>
      <w:proofErr w:type="gramStart"/>
      <w:r w:rsidRPr="00E217A2">
        <w:rPr>
          <w:b/>
          <w:color w:val="0000FF"/>
          <w:sz w:val="36"/>
        </w:rPr>
        <w:t xml:space="preserve">molécule)   </w:t>
      </w:r>
      <w:proofErr w:type="gramEnd"/>
      <w:r w:rsidRPr="00E217A2">
        <w:rPr>
          <w:b/>
          <w:color w:val="0000FF"/>
          <w:sz w:val="36"/>
        </w:rPr>
        <w:t xml:space="preserve">                  </w:t>
      </w:r>
      <w:r>
        <w:rPr>
          <w:b/>
          <w:color w:val="0000FF"/>
          <w:sz w:val="36"/>
        </w:rPr>
        <w:t>-&gt;</w:t>
      </w:r>
      <w:r w:rsidRPr="006F329A">
        <w:rPr>
          <w:b/>
          <w:color w:val="0000FF"/>
          <w:sz w:val="36"/>
          <w:highlight w:val="cyan"/>
          <w:u w:val="single"/>
        </w:rPr>
        <w:t xml:space="preserve">fonction de </w:t>
      </w:r>
      <w:r w:rsidRPr="006F329A">
        <w:rPr>
          <w:b/>
          <w:color w:val="FF0000"/>
          <w:sz w:val="36"/>
          <w:highlight w:val="cyan"/>
          <w:u w:val="single"/>
        </w:rPr>
        <w:t>NUTRITION</w:t>
      </w:r>
      <w:r>
        <w:rPr>
          <w:b/>
          <w:color w:val="0000FF"/>
          <w:sz w:val="36"/>
        </w:rPr>
        <w:t>.</w:t>
      </w:r>
    </w:p>
    <w:p w14:paraId="08A72C7B" w14:textId="77777777" w:rsidR="005757D5" w:rsidRPr="00E217A2" w:rsidRDefault="005757D5" w:rsidP="005757D5">
      <w:pPr>
        <w:rPr>
          <w:b/>
          <w:color w:val="0000FF"/>
          <w:sz w:val="36"/>
          <w:u w:val="single"/>
        </w:rPr>
      </w:pPr>
      <w:r w:rsidRPr="00E217A2">
        <w:rPr>
          <w:b/>
          <w:color w:val="0000FF"/>
          <w:sz w:val="36"/>
          <w:u w:val="single"/>
        </w:rPr>
        <w:t xml:space="preserve">-Observation 2 :  </w:t>
      </w:r>
      <w:r w:rsidRPr="00E217A2">
        <w:rPr>
          <w:b/>
          <w:color w:val="0000FF"/>
          <w:sz w:val="36"/>
          <w:highlight w:val="yellow"/>
          <w:u w:val="single"/>
        </w:rPr>
        <w:t>JE VOIS…</w:t>
      </w:r>
    </w:p>
    <w:p w14:paraId="1062109A" w14:textId="77777777" w:rsidR="005757D5" w:rsidRPr="00E217A2" w:rsidRDefault="005757D5" w:rsidP="005757D5">
      <w:pPr>
        <w:rPr>
          <w:b/>
          <w:color w:val="0000FF"/>
          <w:sz w:val="36"/>
        </w:rPr>
      </w:pPr>
      <w:r w:rsidRPr="00E217A2">
        <w:rPr>
          <w:b/>
          <w:color w:val="0000FF"/>
          <w:sz w:val="36"/>
        </w:rPr>
        <w:t xml:space="preserve">Cellule de parenchyme de pomme de terre : présence d’AMYLOPLASTE (organite) </w:t>
      </w:r>
    </w:p>
    <w:p w14:paraId="1D2393FA" w14:textId="77777777" w:rsidR="005757D5" w:rsidRPr="00E217A2" w:rsidRDefault="005757D5" w:rsidP="005757D5">
      <w:pPr>
        <w:ind w:left="720"/>
        <w:rPr>
          <w:b/>
          <w:color w:val="0000FF"/>
          <w:sz w:val="36"/>
          <w:u w:val="single"/>
        </w:rPr>
      </w:pPr>
      <w:r w:rsidRPr="006F329A">
        <w:rPr>
          <w:b/>
          <w:color w:val="0000FF"/>
          <w:sz w:val="36"/>
          <w:highlight w:val="green"/>
          <w:u w:val="single"/>
        </w:rPr>
        <w:t>Information apportée par les documents : OR JE SAIS…</w:t>
      </w:r>
    </w:p>
    <w:p w14:paraId="78F0A1DA" w14:textId="77777777" w:rsidR="005757D5" w:rsidRPr="00E217A2" w:rsidRDefault="005757D5" w:rsidP="005757D5">
      <w:pPr>
        <w:rPr>
          <w:b/>
          <w:color w:val="0000FF"/>
          <w:sz w:val="36"/>
        </w:rPr>
      </w:pPr>
      <w:r w:rsidRPr="00E217A2">
        <w:rPr>
          <w:b/>
          <w:color w:val="0000FF"/>
          <w:sz w:val="36"/>
        </w:rPr>
        <w:t>Les amyloplastes contiennent l’</w:t>
      </w:r>
      <w:r w:rsidRPr="00E217A2">
        <w:rPr>
          <w:b/>
          <w:color w:val="000000" w:themeColor="text1"/>
          <w:sz w:val="36"/>
        </w:rPr>
        <w:t>amidon</w:t>
      </w:r>
      <w:r w:rsidRPr="00E217A2">
        <w:rPr>
          <w:b/>
          <w:color w:val="0000FF"/>
          <w:sz w:val="36"/>
        </w:rPr>
        <w:t xml:space="preserve"> (molécule) </w:t>
      </w:r>
      <w:r>
        <w:rPr>
          <w:b/>
          <w:color w:val="0000FF"/>
          <w:sz w:val="36"/>
        </w:rPr>
        <w:t>6&gt;</w:t>
      </w:r>
      <w:r w:rsidRPr="006E752D">
        <w:rPr>
          <w:b/>
          <w:color w:val="0000FF"/>
          <w:sz w:val="36"/>
          <w:u w:val="single"/>
        </w:rPr>
        <w:t xml:space="preserve">fonction de </w:t>
      </w:r>
      <w:r w:rsidRPr="006E752D">
        <w:rPr>
          <w:b/>
          <w:color w:val="FF0000"/>
          <w:sz w:val="36"/>
          <w:u w:val="single"/>
        </w:rPr>
        <w:t>stockage</w:t>
      </w:r>
      <w:r w:rsidRPr="00E217A2">
        <w:rPr>
          <w:b/>
          <w:color w:val="0000FF"/>
          <w:sz w:val="36"/>
        </w:rPr>
        <w:t xml:space="preserve"> de l’amidon qui servira à la </w:t>
      </w:r>
      <w:r w:rsidRPr="00E217A2">
        <w:rPr>
          <w:b/>
          <w:color w:val="000000" w:themeColor="text1"/>
          <w:sz w:val="36"/>
        </w:rPr>
        <w:t>CROISSANCE</w:t>
      </w:r>
    </w:p>
    <w:p w14:paraId="427E25B3" w14:textId="77777777" w:rsidR="005757D5" w:rsidRPr="00B85308" w:rsidRDefault="005757D5" w:rsidP="005757D5">
      <w:pPr>
        <w:rPr>
          <w:b/>
          <w:color w:val="0000FF"/>
          <w:sz w:val="32"/>
          <w:u w:val="single"/>
        </w:rPr>
      </w:pPr>
      <w:r w:rsidRPr="006E752D">
        <w:rPr>
          <w:b/>
          <w:color w:val="0000FF"/>
          <w:sz w:val="32"/>
          <w:highlight w:val="green"/>
          <w:u w:val="single"/>
        </w:rPr>
        <w:t>Conclusion : J’EN CONCLUS</w:t>
      </w:r>
    </w:p>
    <w:p w14:paraId="7C792774" w14:textId="77777777" w:rsidR="005757D5" w:rsidRPr="00B85308" w:rsidRDefault="005757D5" w:rsidP="005757D5">
      <w:pPr>
        <w:rPr>
          <w:color w:val="0000FF"/>
          <w:sz w:val="40"/>
        </w:rPr>
      </w:pPr>
      <w:r w:rsidRPr="00B85308">
        <w:rPr>
          <w:color w:val="0000FF"/>
          <w:sz w:val="40"/>
        </w:rPr>
        <w:t xml:space="preserve">Les cellules observées </w:t>
      </w:r>
      <w:r w:rsidRPr="006E752D">
        <w:rPr>
          <w:color w:val="0000FF"/>
          <w:sz w:val="40"/>
          <w:u w:val="single"/>
        </w:rPr>
        <w:t>ne contiennent pas les mêmes organites et même molécules</w:t>
      </w:r>
      <w:r w:rsidRPr="00B85308">
        <w:rPr>
          <w:color w:val="0000FF"/>
          <w:sz w:val="40"/>
        </w:rPr>
        <w:t xml:space="preserve"> ce qui explique </w:t>
      </w:r>
      <w:r w:rsidRPr="006C783D">
        <w:rPr>
          <w:color w:val="FF0000"/>
          <w:sz w:val="40"/>
        </w:rPr>
        <w:t>qu’elles ne réalisent pas les mêmes fonctions</w:t>
      </w:r>
      <w:r w:rsidRPr="00B85308">
        <w:rPr>
          <w:color w:val="0000FF"/>
          <w:sz w:val="40"/>
        </w:rPr>
        <w:t xml:space="preserve">. Elles sont </w:t>
      </w:r>
      <w:r w:rsidRPr="00B85308">
        <w:rPr>
          <w:color w:val="0000FF"/>
          <w:sz w:val="40"/>
          <w:highlight w:val="yellow"/>
        </w:rPr>
        <w:t>donc</w:t>
      </w:r>
      <w:r w:rsidRPr="00B85308">
        <w:rPr>
          <w:color w:val="0000FF"/>
          <w:sz w:val="40"/>
        </w:rPr>
        <w:t xml:space="preserve"> spécialisées pour une fonction particulière, dans notre exemple, soit spécialisées dans la photosynthèse, soit dans le stockage de réserves.</w:t>
      </w:r>
    </w:p>
    <w:p w14:paraId="4EEB8EC4" w14:textId="77777777" w:rsidR="005757D5" w:rsidRPr="00441AB1" w:rsidRDefault="005757D5" w:rsidP="005757D5">
      <w:pPr>
        <w:rPr>
          <w:color w:val="FF0000"/>
          <w:sz w:val="40"/>
        </w:rPr>
      </w:pPr>
    </w:p>
    <w:p w14:paraId="3DD0D855" w14:textId="77777777" w:rsidR="005757D5" w:rsidRPr="00FD51BA" w:rsidRDefault="005757D5" w:rsidP="005757D5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FD51BA">
        <w:rPr>
          <w:rFonts w:ascii="Arial" w:hAnsi="Arial" w:cs="Arial"/>
          <w:b/>
          <w:bCs/>
          <w:sz w:val="24"/>
          <w:szCs w:val="24"/>
        </w:rPr>
        <w:t>.</w:t>
      </w:r>
    </w:p>
    <w:p w14:paraId="10081AA3" w14:textId="77777777" w:rsidR="005757D5" w:rsidRDefault="005757D5" w:rsidP="005757D5">
      <w:r w:rsidRPr="00180CAF">
        <w:rPr>
          <w:noProof/>
        </w:rPr>
        <w:lastRenderedPageBreak/>
        <w:drawing>
          <wp:inline distT="0" distB="0" distL="0" distR="0" wp14:anchorId="5BDEDB9F" wp14:editId="0F9C56C1">
            <wp:extent cx="6902450" cy="4400550"/>
            <wp:effectExtent l="0" t="0" r="0" b="0"/>
            <wp:docPr id="1070102570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02570" name="Image 1" descr="Une image contenant texte, capture d’écran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24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85F4" w14:textId="77777777" w:rsidR="005757D5" w:rsidRDefault="005757D5" w:rsidP="005757D5">
      <w:r w:rsidRPr="00180CAF">
        <w:rPr>
          <w:noProof/>
        </w:rPr>
        <w:drawing>
          <wp:inline distT="0" distB="0" distL="0" distR="0" wp14:anchorId="7BB8E47B" wp14:editId="7F222FA0">
            <wp:extent cx="6121715" cy="4172164"/>
            <wp:effectExtent l="0" t="0" r="0" b="0"/>
            <wp:docPr id="1505585930" name="Image 1" descr="Une image contenant texte, habits, personne, ros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85930" name="Image 1" descr="Une image contenant texte, habits, personne, ros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1715" cy="417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B7F5" w14:textId="77777777" w:rsid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DA4444"/>
        </w:rPr>
      </w:pPr>
    </w:p>
    <w:p w14:paraId="3FE3156F" w14:textId="77777777" w:rsid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DA4444"/>
        </w:rPr>
      </w:pPr>
    </w:p>
    <w:p w14:paraId="05BA1EAA" w14:textId="77777777" w:rsid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DA4444"/>
        </w:rPr>
      </w:pPr>
    </w:p>
    <w:p w14:paraId="50372358" w14:textId="77777777" w:rsid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DA4444"/>
        </w:rPr>
      </w:pPr>
    </w:p>
    <w:p w14:paraId="6E53BAA9" w14:textId="77777777" w:rsid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Style w:val="lev"/>
          <w:color w:val="FF0000"/>
          <w:sz w:val="32"/>
          <w:szCs w:val="32"/>
        </w:rPr>
      </w:pPr>
      <w:r>
        <w:rPr>
          <w:color w:val="DA4444"/>
        </w:rPr>
        <w:br/>
      </w:r>
      <w:r w:rsidRPr="006F329A">
        <w:rPr>
          <w:rStyle w:val="lev"/>
          <w:color w:val="FF0000"/>
          <w:sz w:val="32"/>
          <w:szCs w:val="32"/>
          <w:highlight w:val="yellow"/>
        </w:rPr>
        <w:t>Chez les organismes pluricellulaires, les organes sont constitués de cellules spécialisées.</w:t>
      </w:r>
      <w:r w:rsidRPr="00884BF8">
        <w:rPr>
          <w:rStyle w:val="lev"/>
          <w:color w:val="FF0000"/>
          <w:sz w:val="32"/>
          <w:szCs w:val="32"/>
        </w:rPr>
        <w:t xml:space="preserve"> </w:t>
      </w:r>
    </w:p>
    <w:p w14:paraId="1D2CE17A" w14:textId="77777777" w:rsidR="005757D5" w:rsidRPr="00F303B5" w:rsidRDefault="005757D5" w:rsidP="00575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Style w:val="lev"/>
          <w:sz w:val="32"/>
          <w:szCs w:val="32"/>
        </w:rPr>
      </w:pPr>
      <w:r w:rsidRPr="00F303B5">
        <w:rPr>
          <w:rStyle w:val="lev"/>
          <w:sz w:val="32"/>
          <w:szCs w:val="32"/>
        </w:rPr>
        <w:t>Rappel : voir le tableau corrigé</w:t>
      </w:r>
      <w:r>
        <w:rPr>
          <w:rStyle w:val="lev"/>
          <w:sz w:val="32"/>
          <w:szCs w:val="32"/>
        </w:rPr>
        <w:t xml:space="preserve"> pour retrouver les points communs et particularités des cellules animale et végétales/ </w:t>
      </w:r>
      <w:r w:rsidRPr="006F329A">
        <w:rPr>
          <w:rStyle w:val="lev"/>
          <w:color w:val="00B0F0"/>
          <w:sz w:val="32"/>
          <w:szCs w:val="32"/>
        </w:rPr>
        <w:t>à connaitre</w:t>
      </w:r>
    </w:p>
    <w:p w14:paraId="5DD2D75E" w14:textId="77777777" w:rsidR="005757D5" w:rsidRPr="00F303B5" w:rsidRDefault="005757D5" w:rsidP="005757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Arial" w:eastAsia="Arial" w:hAnsi="Arial" w:cs="Arial"/>
          <w:b/>
          <w:color w:val="FF0000"/>
          <w:sz w:val="28"/>
          <w:szCs w:val="20"/>
        </w:rPr>
      </w:pPr>
      <w:r>
        <w:rPr>
          <w:rFonts w:ascii="Arial" w:eastAsia="Arial" w:hAnsi="Arial" w:cs="Arial"/>
          <w:b/>
          <w:color w:val="FF0000"/>
          <w:sz w:val="28"/>
          <w:szCs w:val="20"/>
        </w:rPr>
        <w:t xml:space="preserve">Ces cellules spécialisées pour une fonction, toutes les cellules ne se ressemblent pas, </w:t>
      </w:r>
      <w:r w:rsidRPr="006F329A">
        <w:rPr>
          <w:rFonts w:ascii="Arial" w:eastAsia="Arial" w:hAnsi="Arial" w:cs="Arial"/>
          <w:b/>
          <w:color w:val="FF0000"/>
          <w:sz w:val="28"/>
          <w:szCs w:val="20"/>
          <w:highlight w:val="yellow"/>
        </w:rPr>
        <w:t>e</w:t>
      </w:r>
      <w:r w:rsidRPr="00F303B5">
        <w:rPr>
          <w:rFonts w:ascii="Arial" w:eastAsia="Arial" w:hAnsi="Arial" w:cs="Arial"/>
          <w:b/>
          <w:color w:val="FF0000"/>
          <w:sz w:val="28"/>
          <w:szCs w:val="20"/>
          <w:highlight w:val="yellow"/>
        </w:rPr>
        <w:t>lles possèdent des organites</w:t>
      </w:r>
      <w:r>
        <w:rPr>
          <w:rFonts w:ascii="Arial" w:eastAsia="Arial" w:hAnsi="Arial" w:cs="Arial"/>
          <w:b/>
          <w:color w:val="FF0000"/>
          <w:sz w:val="28"/>
          <w:szCs w:val="20"/>
          <w:highlight w:val="yellow"/>
        </w:rPr>
        <w:t xml:space="preserve"> </w:t>
      </w:r>
      <w:r w:rsidRPr="00F303B5">
        <w:rPr>
          <w:rFonts w:ascii="Arial" w:eastAsia="Arial" w:hAnsi="Arial" w:cs="Arial"/>
          <w:b/>
          <w:color w:val="FF0000"/>
          <w:sz w:val="28"/>
          <w:szCs w:val="20"/>
          <w:highlight w:val="yellow"/>
        </w:rPr>
        <w:t>ainsi que des molécules spécifiques qui leur permettent de réaliser leur fonction</w:t>
      </w:r>
      <w:r>
        <w:rPr>
          <w:rFonts w:ascii="Arial" w:eastAsia="Arial" w:hAnsi="Arial" w:cs="Arial"/>
          <w:b/>
          <w:color w:val="FF0000"/>
          <w:sz w:val="28"/>
          <w:szCs w:val="20"/>
        </w:rPr>
        <w:t> :</w:t>
      </w:r>
      <w:r w:rsidRPr="00884BF8">
        <w:rPr>
          <w:rFonts w:ascii="Arial" w:eastAsia="Arial" w:hAnsi="Arial" w:cs="Arial"/>
          <w:b/>
          <w:color w:val="FF0000"/>
          <w:sz w:val="28"/>
          <w:szCs w:val="28"/>
        </w:rPr>
        <w:t xml:space="preserve"> protection, fabrication de matière, transports, absorption…</w:t>
      </w:r>
    </w:p>
    <w:p w14:paraId="7C9D0703" w14:textId="77777777" w:rsid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030A0"/>
          <w:sz w:val="28"/>
          <w:szCs w:val="28"/>
        </w:rPr>
      </w:pPr>
    </w:p>
    <w:p w14:paraId="2F230470" w14:textId="77777777" w:rsidR="005757D5" w:rsidRPr="00F24C71" w:rsidRDefault="005757D5" w:rsidP="00575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B050"/>
          <w:sz w:val="32"/>
          <w:szCs w:val="32"/>
        </w:rPr>
      </w:pPr>
      <w:r w:rsidRPr="00F24C71">
        <w:rPr>
          <w:rFonts w:ascii="Arial" w:eastAsia="Arial" w:hAnsi="Arial" w:cs="Arial"/>
          <w:b/>
          <w:bCs/>
          <w:color w:val="00B050"/>
          <w:sz w:val="32"/>
          <w:szCs w:val="32"/>
          <w:u w:val="single"/>
        </w:rPr>
        <w:t>Comment expliquer</w:t>
      </w:r>
      <w:r w:rsidRPr="00F24C71">
        <w:rPr>
          <w:rFonts w:ascii="Arial" w:eastAsia="Arial" w:hAnsi="Arial" w:cs="Arial"/>
          <w:color w:val="00B050"/>
          <w:sz w:val="32"/>
          <w:szCs w:val="32"/>
        </w:rPr>
        <w:t xml:space="preserve"> </w:t>
      </w:r>
      <w:r w:rsidRPr="00F24C71">
        <w:rPr>
          <w:rFonts w:ascii="Arial" w:eastAsia="Arial" w:hAnsi="Arial" w:cs="Arial"/>
          <w:color w:val="00B050"/>
          <w:sz w:val="32"/>
          <w:szCs w:val="32"/>
          <w:highlight w:val="yellow"/>
        </w:rPr>
        <w:t>la cohésion</w:t>
      </w:r>
      <w:r w:rsidRPr="00F24C71">
        <w:rPr>
          <w:rFonts w:ascii="Arial" w:eastAsia="Arial" w:hAnsi="Arial" w:cs="Arial"/>
          <w:color w:val="00B050"/>
          <w:sz w:val="32"/>
          <w:szCs w:val="32"/>
        </w:rPr>
        <w:t xml:space="preserve"> entre les </w:t>
      </w:r>
      <w:r w:rsidRPr="00F24C71">
        <w:rPr>
          <w:rFonts w:ascii="Arial" w:eastAsia="Arial" w:hAnsi="Arial" w:cs="Arial"/>
          <w:color w:val="00B050"/>
          <w:sz w:val="32"/>
          <w:szCs w:val="32"/>
          <w:highlight w:val="yellow"/>
        </w:rPr>
        <w:t>cellules d’un même tissu</w:t>
      </w:r>
      <w:r w:rsidRPr="00F24C71">
        <w:rPr>
          <w:rFonts w:ascii="Arial" w:eastAsia="Arial" w:hAnsi="Arial" w:cs="Arial"/>
          <w:color w:val="00B050"/>
          <w:sz w:val="32"/>
          <w:szCs w:val="32"/>
        </w:rPr>
        <w:t> ?</w:t>
      </w:r>
    </w:p>
    <w:p w14:paraId="6D6E0A63" w14:textId="77777777" w:rsidR="005757D5" w:rsidRPr="005C5D30" w:rsidRDefault="005757D5" w:rsidP="00575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B050"/>
          <w:sz w:val="32"/>
          <w:szCs w:val="32"/>
        </w:rPr>
      </w:pPr>
      <w:r w:rsidRPr="00F24C71">
        <w:rPr>
          <w:rFonts w:ascii="Arial" w:eastAsia="Arial" w:hAnsi="Arial" w:cs="Arial"/>
          <w:color w:val="00B050"/>
          <w:sz w:val="32"/>
          <w:szCs w:val="32"/>
        </w:rPr>
        <w:t>(Le fait que les cellules sont « collées » les unes aux autres et qu’elles aient une certaine forme)</w:t>
      </w:r>
    </w:p>
    <w:p w14:paraId="31915FAB" w14:textId="77777777" w:rsid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156082" w:themeColor="accent1"/>
          <w:sz w:val="40"/>
          <w:szCs w:val="28"/>
          <w:u w:val="single"/>
        </w:rPr>
      </w:pPr>
      <w:r w:rsidRPr="002C2190">
        <w:rPr>
          <w:rFonts w:ascii="Arial" w:eastAsia="Arial" w:hAnsi="Arial" w:cs="Arial"/>
          <w:b/>
          <w:color w:val="156082" w:themeColor="accent1"/>
          <w:sz w:val="40"/>
          <w:szCs w:val="28"/>
          <w:u w:val="single"/>
        </w:rPr>
        <w:t xml:space="preserve">C la matrice </w:t>
      </w:r>
      <w:proofErr w:type="gramStart"/>
      <w:r w:rsidRPr="002C2190">
        <w:rPr>
          <w:rFonts w:ascii="Arial" w:eastAsia="Arial" w:hAnsi="Arial" w:cs="Arial"/>
          <w:b/>
          <w:color w:val="156082" w:themeColor="accent1"/>
          <w:sz w:val="40"/>
          <w:szCs w:val="28"/>
          <w:u w:val="single"/>
        </w:rPr>
        <w:t>extracellulaire  et</w:t>
      </w:r>
      <w:proofErr w:type="gramEnd"/>
      <w:r w:rsidRPr="002C2190">
        <w:rPr>
          <w:rFonts w:ascii="Arial" w:eastAsia="Arial" w:hAnsi="Arial" w:cs="Arial"/>
          <w:b/>
          <w:color w:val="156082" w:themeColor="accent1"/>
          <w:sz w:val="40"/>
          <w:szCs w:val="28"/>
          <w:u w:val="single"/>
        </w:rPr>
        <w:t xml:space="preserve"> la cohésion des cellules d’un même tissu.</w:t>
      </w:r>
    </w:p>
    <w:p w14:paraId="310FE595" w14:textId="77777777" w:rsidR="005757D5" w:rsidRP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EE0000"/>
          <w:sz w:val="40"/>
          <w:szCs w:val="28"/>
          <w:u w:val="single"/>
        </w:rPr>
      </w:pPr>
    </w:p>
    <w:p w14:paraId="60D5EB59" w14:textId="32B10CB8" w:rsidR="005757D5" w:rsidRPr="005757D5" w:rsidRDefault="005757D5" w:rsidP="00575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EE0000"/>
          <w:sz w:val="40"/>
          <w:szCs w:val="28"/>
          <w:u w:val="single"/>
        </w:rPr>
      </w:pPr>
      <w:r w:rsidRPr="005757D5">
        <w:rPr>
          <w:rFonts w:ascii="Arial" w:eastAsia="Arial" w:hAnsi="Arial" w:cs="Arial"/>
          <w:b/>
          <w:color w:val="EE0000"/>
          <w:sz w:val="40"/>
          <w:szCs w:val="28"/>
          <w:u w:val="single"/>
        </w:rPr>
        <w:t>FAIRE LE TP/NOTE BONUS</w:t>
      </w:r>
    </w:p>
    <w:p w14:paraId="718B102A" w14:textId="77777777" w:rsidR="005757D5" w:rsidRDefault="005757D5"/>
    <w:sectPr w:rsidR="005757D5" w:rsidSect="00575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D598C"/>
    <w:multiLevelType w:val="multilevel"/>
    <w:tmpl w:val="1E0643AC"/>
    <w:lvl w:ilvl="0">
      <w:start w:val="1"/>
      <w:numFmt w:val="upperLetter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E2A2D"/>
    <w:multiLevelType w:val="hybridMultilevel"/>
    <w:tmpl w:val="B22CB8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635795">
    <w:abstractNumId w:val="0"/>
  </w:num>
  <w:num w:numId="2" w16cid:durableId="86388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D5"/>
    <w:rsid w:val="005757D5"/>
    <w:rsid w:val="00D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C8FA0"/>
  <w15:chartTrackingRefBased/>
  <w15:docId w15:val="{AFC4221F-4CE0-48B8-AEF9-F06F9D46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7D5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5757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57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57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57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757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757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757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757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57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57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757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757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757D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757D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757D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757D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757D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757D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757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757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757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757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757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757D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5757D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757D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757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757D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757D5"/>
    <w:rPr>
      <w:b/>
      <w:bCs/>
      <w:smallCaps/>
      <w:color w:val="0F4761" w:themeColor="accent1" w:themeShade="BF"/>
      <w:spacing w:val="5"/>
    </w:rPr>
  </w:style>
  <w:style w:type="character" w:styleId="lev">
    <w:name w:val="Strong"/>
    <w:basedOn w:val="Policepardfaut"/>
    <w:uiPriority w:val="22"/>
    <w:qFormat/>
    <w:rsid w:val="005757D5"/>
    <w:rPr>
      <w:b/>
      <w:bCs/>
    </w:rPr>
  </w:style>
  <w:style w:type="table" w:styleId="Grilledutableau">
    <w:name w:val="Table Grid"/>
    <w:basedOn w:val="TableauNormal"/>
    <w:uiPriority w:val="39"/>
    <w:qFormat/>
    <w:rsid w:val="005757D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val="en-US"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customXml" Target="ink/ink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0T12:30:18.729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0T12:30:44.282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402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sophie.boutin-puech</dc:creator>
  <cp:keywords/>
  <dc:description/>
  <cp:lastModifiedBy>sophie.boutin-puech</cp:lastModifiedBy>
  <cp:revision>1</cp:revision>
  <dcterms:created xsi:type="dcterms:W3CDTF">2025-10-17T11:08:00Z</dcterms:created>
  <dcterms:modified xsi:type="dcterms:W3CDTF">2025-10-17T11:09:00Z</dcterms:modified>
</cp:coreProperties>
</file>