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7F0" w:rsidRDefault="00E067F0">
      <w:pPr>
        <w:pStyle w:val="Titre1"/>
      </w:pPr>
    </w:p>
    <w:tbl>
      <w:tblPr>
        <w:tblStyle w:val="Grilledutableau"/>
        <w:tblpPr w:leftFromText="141" w:rightFromText="141" w:vertAnchor="text" w:horzAnchor="margin" w:tblpY="-374"/>
        <w:tblW w:w="0" w:type="auto"/>
        <w:tblLook w:val="04A0" w:firstRow="1" w:lastRow="0" w:firstColumn="1" w:lastColumn="0" w:noHBand="0" w:noVBand="1"/>
      </w:tblPr>
      <w:tblGrid>
        <w:gridCol w:w="1561"/>
        <w:gridCol w:w="8901"/>
      </w:tblGrid>
      <w:tr w:rsidR="00E067F0" w:rsidTr="008479DE">
        <w:tc>
          <w:tcPr>
            <w:tcW w:w="1561" w:type="dxa"/>
            <w:shd w:val="clear" w:color="auto" w:fill="C46FF9"/>
          </w:tcPr>
          <w:p w:rsidR="00E067F0" w:rsidRDefault="00E067F0" w:rsidP="008479DE">
            <w:pPr>
              <w:rPr>
                <w:b/>
                <w:bCs/>
                <w:u w:val="single"/>
              </w:rPr>
            </w:pPr>
            <w:bookmarkStart w:id="0" w:name="_Hlk144224397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495300" cy="495300"/>
                  <wp:effectExtent l="76200" t="76200" r="133350" b="133350"/>
                  <wp:docPr id="20090251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025163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01" cy="5027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1" w:type="dxa"/>
            <w:shd w:val="clear" w:color="auto" w:fill="C46FF9"/>
          </w:tcPr>
          <w:p w:rsidR="00E067F0" w:rsidRDefault="00E067F0" w:rsidP="008479DE">
            <w:pPr>
              <w:spacing w:line="293" w:lineRule="exact"/>
              <w:ind w:left="468" w:right="468"/>
              <w:jc w:val="center"/>
              <w:rPr>
                <w:rFonts w:ascii="Arial" w:hAnsi="Arial" w:cs="Arial"/>
                <w:b/>
                <w:sz w:val="40"/>
                <w:szCs w:val="36"/>
              </w:rPr>
            </w:pPr>
          </w:p>
          <w:p w:rsidR="00E067F0" w:rsidRDefault="00E067F0" w:rsidP="00E067F0">
            <w:pPr>
              <w:pStyle w:val="Titre1"/>
              <w:ind w:left="0"/>
              <w:outlineLvl w:val="0"/>
            </w:pPr>
            <w:r>
              <w:t>TP</w:t>
            </w:r>
            <w:r w:rsidR="00084666">
              <w:t xml:space="preserve"> </w:t>
            </w:r>
            <w:r>
              <w:t>–</w:t>
            </w:r>
            <w:r w:rsidR="00084666">
              <w:t xml:space="preserve"> </w:t>
            </w:r>
            <w:r>
              <w:t>Le</w:t>
            </w:r>
            <w:r w:rsidR="00084666">
              <w:t xml:space="preserve"> </w:t>
            </w:r>
            <w:r>
              <w:t>métabolisme</w:t>
            </w:r>
            <w:r w:rsidR="00084666">
              <w:t xml:space="preserve"> autotrophe</w:t>
            </w:r>
            <w:r w:rsidR="00084666">
              <w:rPr>
                <w:spacing w:val="-2"/>
              </w:rPr>
              <w:t xml:space="preserve"> </w:t>
            </w:r>
          </w:p>
          <w:p w:rsidR="00E067F0" w:rsidRDefault="00E067F0" w:rsidP="00E067F0">
            <w:pPr>
              <w:spacing w:line="293" w:lineRule="exact"/>
              <w:ind w:left="468" w:right="468"/>
              <w:jc w:val="center"/>
              <w:rPr>
                <w:b/>
                <w:bCs/>
                <w:u w:val="single"/>
              </w:rPr>
            </w:pPr>
          </w:p>
        </w:tc>
      </w:tr>
      <w:tr w:rsidR="00E067F0" w:rsidTr="008479DE">
        <w:tc>
          <w:tcPr>
            <w:tcW w:w="1561" w:type="dxa"/>
          </w:tcPr>
          <w:p w:rsidR="00E067F0" w:rsidRDefault="00E067F0" w:rsidP="008479D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Compétences travaillées</w:t>
            </w:r>
          </w:p>
        </w:tc>
        <w:tc>
          <w:tcPr>
            <w:tcW w:w="8901" w:type="dxa"/>
          </w:tcPr>
          <w:p w:rsidR="00E067F0" w:rsidRDefault="00E067F0" w:rsidP="008479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-Expérimenter des réactions du métabolisme pour les caractériser. </w:t>
            </w:r>
          </w:p>
          <w:p w:rsidR="00E067F0" w:rsidRDefault="00E067F0" w:rsidP="008479DE">
            <w:pPr>
              <w:rPr>
                <w:rFonts w:ascii="Arial" w:hAnsi="Arial" w:cs="Arial"/>
                <w:sz w:val="24"/>
                <w:szCs w:val="24"/>
              </w:rPr>
            </w:pPr>
          </w:p>
          <w:p w:rsidR="00E067F0" w:rsidRDefault="00E067F0" w:rsidP="008479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Mettre en œuvre des expériences pour identifier les substrats et produits du métabolisme.</w:t>
            </w:r>
          </w:p>
          <w:p w:rsidR="00E067F0" w:rsidRDefault="00E067F0" w:rsidP="008479DE">
            <w:pPr>
              <w:rPr>
                <w:rFonts w:ascii="Arial" w:hAnsi="Arial" w:cs="Arial"/>
                <w:sz w:val="24"/>
                <w:szCs w:val="24"/>
              </w:rPr>
            </w:pPr>
          </w:p>
          <w:p w:rsidR="00E067F0" w:rsidRDefault="00E067F0" w:rsidP="008479DE">
            <w:pPr>
              <w:rPr>
                <w:rFonts w:ascii="Arial" w:hAnsi="Arial" w:cs="Arial"/>
                <w:sz w:val="24"/>
                <w:szCs w:val="24"/>
              </w:rPr>
            </w:pPr>
          </w:p>
          <w:p w:rsidR="00E067F0" w:rsidRDefault="00E067F0" w:rsidP="008479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-savoir lire et exploiter un graphique.</w:t>
            </w:r>
          </w:p>
          <w:p w:rsidR="00E067F0" w:rsidRDefault="00E067F0" w:rsidP="008479DE">
            <w:pPr>
              <w:rPr>
                <w:rFonts w:ascii="Arial" w:hAnsi="Arial" w:cs="Arial"/>
                <w:sz w:val="24"/>
                <w:szCs w:val="24"/>
              </w:rPr>
            </w:pPr>
          </w:p>
          <w:p w:rsidR="00E067F0" w:rsidRDefault="00E067F0" w:rsidP="008479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Schématiser des flux de matière et d’énergie au sein d’un organisme, entre les organismes et avec le milieu.</w:t>
            </w:r>
          </w:p>
          <w:p w:rsidR="00E067F0" w:rsidRDefault="00E067F0" w:rsidP="008479DE">
            <w:pPr>
              <w:rPr>
                <w:rFonts w:ascii="Arial" w:hAnsi="Arial" w:cs="Arial"/>
              </w:rPr>
            </w:pPr>
          </w:p>
        </w:tc>
      </w:tr>
    </w:tbl>
    <w:bookmarkEnd w:id="0"/>
    <w:p w:rsidR="007567C1" w:rsidRPr="007740A6" w:rsidRDefault="00463C5E">
      <w:pPr>
        <w:pStyle w:val="Corpsdetexte"/>
        <w:spacing w:before="224"/>
        <w:ind w:left="220"/>
        <w:rPr>
          <w:b/>
          <w:sz w:val="24"/>
          <w:u w:val="single"/>
        </w:rPr>
      </w:pPr>
      <w:r w:rsidRPr="007740A6">
        <w:rPr>
          <w:b/>
          <w:spacing w:val="-2"/>
          <w:sz w:val="24"/>
          <w:u w:val="single"/>
        </w:rPr>
        <w:t>I</w:t>
      </w:r>
      <w:r w:rsidR="00313B70" w:rsidRPr="007740A6">
        <w:rPr>
          <w:b/>
          <w:spacing w:val="-2"/>
          <w:sz w:val="24"/>
          <w:u w:val="single"/>
        </w:rPr>
        <w:t>NTRODUCTION</w:t>
      </w:r>
    </w:p>
    <w:p w:rsidR="007567C1" w:rsidRPr="007740A6" w:rsidRDefault="007567C1">
      <w:pPr>
        <w:pStyle w:val="Corpsdetexte"/>
        <w:rPr>
          <w:b/>
          <w:u w:val="single"/>
        </w:rPr>
      </w:pPr>
    </w:p>
    <w:p w:rsidR="005B3ECD" w:rsidRDefault="007740A6" w:rsidP="005B3ECD">
      <w:pPr>
        <w:pStyle w:val="Corpsdetexte"/>
        <w:spacing w:before="1"/>
        <w:ind w:left="220" w:right="179"/>
        <w:jc w:val="both"/>
      </w:pPr>
      <w:r>
        <w:t>Nous avons</w:t>
      </w:r>
      <w:r w:rsidR="005B3ECD">
        <w:t xml:space="preserve"> vu précédemment que la cellule est l’unité structurale du monde vivant, nous allons nous intéresser ici à son fonctionnement. </w:t>
      </w:r>
      <w:r w:rsidR="005B3ECD" w:rsidRPr="003D73AB">
        <w:rPr>
          <w:highlight w:val="green"/>
        </w:rPr>
        <w:t>Le métabolisme cellulaire est l’ensemble des réactions chimiques se déroulant à l’intérieur d’un organisme</w:t>
      </w:r>
      <w:r w:rsidR="005B3ECD">
        <w:t>, réactions qui sont la base de la vie. Au cours de ces réactions:</w:t>
      </w:r>
    </w:p>
    <w:p w:rsidR="005B3ECD" w:rsidRDefault="007740A6" w:rsidP="005B3ECD">
      <w:pPr>
        <w:pStyle w:val="Paragraphedeliste"/>
        <w:numPr>
          <w:ilvl w:val="0"/>
          <w:numId w:val="12"/>
        </w:numPr>
        <w:tabs>
          <w:tab w:val="left" w:pos="337"/>
        </w:tabs>
        <w:spacing w:line="256" w:lineRule="auto"/>
        <w:ind w:right="579" w:firstLine="0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5B3ECD">
        <w:rPr>
          <w:rFonts w:ascii="Calibri" w:hAnsi="Calibri"/>
        </w:rPr>
        <w:t>es</w:t>
      </w:r>
      <w:r>
        <w:rPr>
          <w:rFonts w:ascii="Calibri" w:hAnsi="Calibri"/>
        </w:rPr>
        <w:t xml:space="preserve"> </w:t>
      </w:r>
      <w:r w:rsidR="005B3ECD">
        <w:rPr>
          <w:rFonts w:ascii="Calibri" w:hAnsi="Calibri"/>
        </w:rPr>
        <w:t>molécules</w:t>
      </w:r>
      <w:r>
        <w:rPr>
          <w:rFonts w:ascii="Calibri" w:hAnsi="Calibri"/>
        </w:rPr>
        <w:t xml:space="preserve"> </w:t>
      </w:r>
      <w:r w:rsidR="005B3ECD">
        <w:rPr>
          <w:rFonts w:ascii="Calibri" w:hAnsi="Calibri"/>
        </w:rPr>
        <w:t>qui</w:t>
      </w:r>
      <w:r>
        <w:rPr>
          <w:rFonts w:ascii="Calibri" w:hAnsi="Calibri"/>
        </w:rPr>
        <w:t xml:space="preserve"> </w:t>
      </w:r>
      <w:r w:rsidR="005B3ECD">
        <w:rPr>
          <w:rFonts w:ascii="Calibri" w:hAnsi="Calibri"/>
        </w:rPr>
        <w:t>servent</w:t>
      </w:r>
      <w:r>
        <w:rPr>
          <w:rFonts w:ascii="Calibri" w:hAnsi="Calibri"/>
        </w:rPr>
        <w:t xml:space="preserve"> </w:t>
      </w:r>
      <w:r w:rsidR="005B3ECD">
        <w:rPr>
          <w:rFonts w:ascii="Calibri" w:hAnsi="Calibri"/>
        </w:rPr>
        <w:t>de</w:t>
      </w:r>
      <w:r>
        <w:rPr>
          <w:rFonts w:ascii="Calibri" w:hAnsi="Calibri"/>
        </w:rPr>
        <w:t xml:space="preserve"> </w:t>
      </w:r>
      <w:r w:rsidR="00B76021">
        <w:rPr>
          <w:rFonts w:ascii="Calibri" w:hAnsi="Calibri"/>
        </w:rPr>
        <w:t>réactifs sont</w:t>
      </w:r>
      <w:r>
        <w:rPr>
          <w:rFonts w:ascii="Calibri" w:hAnsi="Calibri"/>
        </w:rPr>
        <w:t xml:space="preserve"> </w:t>
      </w:r>
      <w:r w:rsidR="00B76021">
        <w:rPr>
          <w:rFonts w:ascii="Calibri" w:hAnsi="Calibri"/>
        </w:rPr>
        <w:t>transformées en</w:t>
      </w:r>
      <w:r>
        <w:rPr>
          <w:rFonts w:ascii="Calibri" w:hAnsi="Calibri"/>
        </w:rPr>
        <w:t xml:space="preserve"> </w:t>
      </w:r>
      <w:r w:rsidR="005B3ECD">
        <w:rPr>
          <w:rFonts w:ascii="Calibri" w:hAnsi="Calibri"/>
        </w:rPr>
        <w:t>produits</w:t>
      </w:r>
      <w:r>
        <w:rPr>
          <w:rFonts w:ascii="Calibri" w:hAnsi="Calibri"/>
        </w:rPr>
        <w:t xml:space="preserve"> </w:t>
      </w:r>
      <w:r w:rsidR="005B3ECD">
        <w:rPr>
          <w:rFonts w:ascii="Calibri" w:hAnsi="Calibri"/>
        </w:rPr>
        <w:t>que</w:t>
      </w:r>
      <w:r>
        <w:rPr>
          <w:rFonts w:ascii="Calibri" w:hAnsi="Calibri"/>
        </w:rPr>
        <w:t xml:space="preserve"> </w:t>
      </w:r>
      <w:r w:rsidR="005B3ECD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="005B3ECD">
        <w:rPr>
          <w:rFonts w:ascii="Calibri" w:hAnsi="Calibri"/>
        </w:rPr>
        <w:t>cellule</w:t>
      </w:r>
      <w:r>
        <w:rPr>
          <w:rFonts w:ascii="Calibri" w:hAnsi="Calibri"/>
        </w:rPr>
        <w:t xml:space="preserve"> </w:t>
      </w:r>
      <w:r w:rsidR="005B3ECD">
        <w:rPr>
          <w:rFonts w:ascii="Calibri" w:hAnsi="Calibri"/>
        </w:rPr>
        <w:t>rejette, stocke ou consomme pour ses propres besoins.</w:t>
      </w:r>
    </w:p>
    <w:p w:rsidR="007567C1" w:rsidRDefault="005B3ECD" w:rsidP="005B3ECD">
      <w:pPr>
        <w:pStyle w:val="Paragraphedeliste"/>
        <w:numPr>
          <w:ilvl w:val="0"/>
          <w:numId w:val="12"/>
        </w:numPr>
        <w:tabs>
          <w:tab w:val="left" w:pos="337"/>
        </w:tabs>
        <w:spacing w:before="4"/>
        <w:ind w:left="337" w:hanging="117"/>
        <w:jc w:val="both"/>
        <w:rPr>
          <w:rFonts w:ascii="Calibri" w:hAnsi="Calibri"/>
        </w:rPr>
      </w:pPr>
      <w:r>
        <w:rPr>
          <w:rFonts w:ascii="Calibri" w:hAnsi="Calibri"/>
        </w:rPr>
        <w:t xml:space="preserve">De nombreux échanges entre la cellule et son environnement sont également </w:t>
      </w:r>
      <w:r>
        <w:rPr>
          <w:rFonts w:ascii="Calibri" w:hAnsi="Calibri"/>
          <w:spacing w:val="-2"/>
        </w:rPr>
        <w:t>effectués</w:t>
      </w:r>
      <w:r w:rsidR="00313B70">
        <w:rPr>
          <w:rFonts w:ascii="Calibri" w:hAnsi="Calibri"/>
          <w:spacing w:val="-2"/>
        </w:rPr>
        <w:t>.</w:t>
      </w:r>
    </w:p>
    <w:p w:rsidR="007567C1" w:rsidRDefault="007567C1">
      <w:pPr>
        <w:pStyle w:val="Corpsdetexte"/>
        <w:spacing w:before="2" w:after="1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9619"/>
      </w:tblGrid>
      <w:tr w:rsidR="007567C1">
        <w:trPr>
          <w:trHeight w:val="268"/>
        </w:trPr>
        <w:tc>
          <w:tcPr>
            <w:tcW w:w="10647" w:type="dxa"/>
            <w:gridSpan w:val="2"/>
          </w:tcPr>
          <w:p w:rsidR="007567C1" w:rsidRDefault="00313B70">
            <w:pPr>
              <w:pStyle w:val="TableParagraph"/>
              <w:spacing w:line="248" w:lineRule="exact"/>
              <w:ind w:left="107"/>
              <w:rPr>
                <w:i/>
              </w:rPr>
            </w:pPr>
            <w:proofErr w:type="gramStart"/>
            <w:r>
              <w:rPr>
                <w:b/>
                <w:u w:val="single"/>
              </w:rPr>
              <w:t>Raisonner:</w:t>
            </w:r>
            <w:proofErr w:type="gramEnd"/>
            <w:r w:rsidR="00B76021">
              <w:rPr>
                <w:b/>
                <w:u w:val="single"/>
              </w:rPr>
              <w:t xml:space="preserve"> </w:t>
            </w:r>
            <w:r>
              <w:rPr>
                <w:i/>
              </w:rPr>
              <w:t>Mobiliser</w:t>
            </w:r>
            <w:r w:rsidR="00B76021">
              <w:rPr>
                <w:i/>
              </w:rPr>
              <w:t xml:space="preserve"> </w:t>
            </w:r>
            <w:r>
              <w:rPr>
                <w:i/>
              </w:rPr>
              <w:t>les</w:t>
            </w:r>
            <w:r w:rsidR="00B76021">
              <w:rPr>
                <w:i/>
              </w:rPr>
              <w:t xml:space="preserve"> </w:t>
            </w:r>
            <w:r>
              <w:rPr>
                <w:i/>
              </w:rPr>
              <w:t>acquis</w:t>
            </w:r>
            <w:r w:rsidR="00B76021">
              <w:rPr>
                <w:i/>
              </w:rPr>
              <w:t xml:space="preserve"> </w:t>
            </w:r>
            <w:r>
              <w:rPr>
                <w:i/>
              </w:rPr>
              <w:t>du</w:t>
            </w:r>
            <w:r w:rsidR="00B76021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collège</w:t>
            </w:r>
          </w:p>
        </w:tc>
      </w:tr>
      <w:tr w:rsidR="007567C1">
        <w:trPr>
          <w:trHeight w:val="1609"/>
        </w:trPr>
        <w:tc>
          <w:tcPr>
            <w:tcW w:w="1028" w:type="dxa"/>
          </w:tcPr>
          <w:p w:rsidR="007567C1" w:rsidRDefault="007567C1">
            <w:pPr>
              <w:pStyle w:val="TableParagraph"/>
              <w:spacing w:before="137"/>
              <w:rPr>
                <w:sz w:val="20"/>
              </w:rPr>
            </w:pPr>
          </w:p>
          <w:p w:rsidR="007567C1" w:rsidRDefault="00313B70">
            <w:pPr>
              <w:pStyle w:val="TableParagraph"/>
              <w:ind w:left="163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454019" cy="54930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19" cy="549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9" w:type="dxa"/>
          </w:tcPr>
          <w:p w:rsidR="007567C1" w:rsidRDefault="00313B70">
            <w:pPr>
              <w:pStyle w:val="TableParagraph"/>
              <w:spacing w:line="265" w:lineRule="exact"/>
              <w:ind w:left="105"/>
            </w:pPr>
            <w:r>
              <w:rPr>
                <w:u w:val="single"/>
              </w:rPr>
              <w:t>Rappels,</w:t>
            </w:r>
            <w:r w:rsidR="00B76021">
              <w:rPr>
                <w:u w:val="single"/>
              </w:rPr>
              <w:t xml:space="preserve"> </w:t>
            </w:r>
            <w:r>
              <w:rPr>
                <w:u w:val="single"/>
              </w:rPr>
              <w:t>les</w:t>
            </w:r>
            <w:r w:rsidR="00B76021">
              <w:rPr>
                <w:u w:val="single"/>
              </w:rPr>
              <w:t xml:space="preserve"> </w:t>
            </w:r>
            <w:r>
              <w:rPr>
                <w:u w:val="single"/>
              </w:rPr>
              <w:t>acquis</w:t>
            </w:r>
            <w:r w:rsidR="00B76021">
              <w:rPr>
                <w:u w:val="single"/>
              </w:rPr>
              <w:t xml:space="preserve"> </w:t>
            </w:r>
            <w:r>
              <w:rPr>
                <w:u w:val="single"/>
              </w:rPr>
              <w:t>du</w:t>
            </w:r>
            <w:r w:rsidR="00B76021">
              <w:rPr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collège</w:t>
            </w:r>
          </w:p>
          <w:p w:rsidR="005B3ECD" w:rsidRDefault="00313B70">
            <w:pPr>
              <w:pStyle w:val="TableParagraph"/>
              <w:tabs>
                <w:tab w:val="left" w:pos="2843"/>
                <w:tab w:val="left" w:pos="4814"/>
              </w:tabs>
              <w:ind w:left="105" w:right="397"/>
            </w:pPr>
            <w:r w:rsidRPr="00B76021">
              <w:rPr>
                <w:highlight w:val="yellow"/>
              </w:rPr>
              <w:t>La</w:t>
            </w:r>
            <w:r w:rsidR="005B3ECD" w:rsidRPr="00B76021">
              <w:rPr>
                <w:highlight w:val="yellow"/>
              </w:rPr>
              <w:t xml:space="preserve"> </w:t>
            </w:r>
            <w:r w:rsidR="006E6C1A" w:rsidRPr="00B76021">
              <w:rPr>
                <w:b/>
                <w:highlight w:val="yellow"/>
              </w:rPr>
              <w:t>photosynthèse</w:t>
            </w:r>
            <w:r w:rsidR="005B3ECD">
              <w:rPr>
                <w:b/>
              </w:rPr>
              <w:t xml:space="preserve"> </w:t>
            </w:r>
            <w:r>
              <w:t>est</w:t>
            </w:r>
            <w:r w:rsidR="005B3ECD">
              <w:t xml:space="preserve"> </w:t>
            </w:r>
            <w:r>
              <w:t>l'une</w:t>
            </w:r>
            <w:r w:rsidR="005B3ECD">
              <w:t xml:space="preserve"> </w:t>
            </w:r>
            <w:r>
              <w:t>des</w:t>
            </w:r>
            <w:r w:rsidR="005B3ECD">
              <w:t xml:space="preserve"> </w:t>
            </w:r>
            <w:r>
              <w:t>réactions</w:t>
            </w:r>
            <w:r w:rsidR="005B3ECD">
              <w:t xml:space="preserve"> </w:t>
            </w:r>
            <w:r>
              <w:t>du</w:t>
            </w:r>
            <w:r w:rsidR="005B3ECD">
              <w:t xml:space="preserve"> </w:t>
            </w:r>
            <w:r>
              <w:t>métabolisme,</w:t>
            </w:r>
            <w:r w:rsidR="005B3ECD">
              <w:t xml:space="preserve"> </w:t>
            </w:r>
            <w:r>
              <w:t>dans</w:t>
            </w:r>
            <w:r w:rsidR="005B3ECD">
              <w:t xml:space="preserve"> </w:t>
            </w:r>
            <w:r>
              <w:t>laquelle</w:t>
            </w:r>
            <w:r w:rsidR="005B3ECD">
              <w:t xml:space="preserve">  </w:t>
            </w:r>
            <w:r w:rsidR="006E6C1A" w:rsidRPr="003D73AB">
              <w:rPr>
                <w:highlight w:val="green"/>
              </w:rPr>
              <w:t>la matière organique</w:t>
            </w:r>
            <w:r w:rsidR="005B3ECD" w:rsidRPr="003D73AB">
              <w:rPr>
                <w:highlight w:val="green"/>
              </w:rPr>
              <w:t xml:space="preserve"> </w:t>
            </w:r>
            <w:r w:rsidRPr="003D73AB">
              <w:rPr>
                <w:highlight w:val="green"/>
              </w:rPr>
              <w:t>est</w:t>
            </w:r>
            <w:r w:rsidR="005B3ECD" w:rsidRPr="003D73AB">
              <w:rPr>
                <w:highlight w:val="green"/>
              </w:rPr>
              <w:t xml:space="preserve"> </w:t>
            </w:r>
            <w:r w:rsidRPr="003D73AB">
              <w:rPr>
                <w:highlight w:val="green"/>
              </w:rPr>
              <w:t>produite</w:t>
            </w:r>
            <w:r w:rsidR="005B3ECD">
              <w:t xml:space="preserve"> </w:t>
            </w:r>
            <w:r>
              <w:t>grâce</w:t>
            </w:r>
            <w:r w:rsidR="005B3ECD">
              <w:t xml:space="preserve"> </w:t>
            </w:r>
            <w:r>
              <w:t>à</w:t>
            </w:r>
            <w:r w:rsidR="005B3ECD">
              <w:t xml:space="preserve"> </w:t>
            </w:r>
            <w:r>
              <w:t xml:space="preserve">des échanges gazeux avec l’environnement : consommation </w:t>
            </w:r>
            <w:r w:rsidR="006E6C1A">
              <w:t>de C</w:t>
            </w:r>
            <w:r>
              <w:rPr>
                <w:b/>
              </w:rPr>
              <w:t>O</w:t>
            </w:r>
            <w:r>
              <w:rPr>
                <w:b/>
                <w:sz w:val="14"/>
              </w:rPr>
              <w:t xml:space="preserve">2 </w:t>
            </w:r>
            <w:r>
              <w:t>[réactif]</w:t>
            </w:r>
            <w:r w:rsidR="006E6C1A">
              <w:t xml:space="preserve"> et H2O</w:t>
            </w:r>
            <w:r>
              <w:t xml:space="preserve">, </w:t>
            </w:r>
            <w:r w:rsidR="00084666">
              <w:t>libération  d’O2</w:t>
            </w:r>
            <w:r w:rsidR="005B3ECD">
              <w:rPr>
                <w:b/>
                <w:sz w:val="14"/>
              </w:rPr>
              <w:t xml:space="preserve"> </w:t>
            </w:r>
            <w:r>
              <w:t>et d</w:t>
            </w:r>
            <w:r w:rsidR="006E6C1A">
              <w:t xml:space="preserve">e glucose </w:t>
            </w:r>
            <w:r>
              <w:t xml:space="preserve">[produits].Mais cette équation n’est pas équilibrée : </w:t>
            </w:r>
          </w:p>
          <w:p w:rsidR="006E6C1A" w:rsidRPr="003D73AB" w:rsidRDefault="006E6C1A">
            <w:pPr>
              <w:pStyle w:val="TableParagraph"/>
              <w:tabs>
                <w:tab w:val="left" w:pos="2843"/>
                <w:tab w:val="left" w:pos="4814"/>
              </w:tabs>
              <w:ind w:left="105" w:right="397"/>
              <w:rPr>
                <w:rFonts w:ascii="Times New Roman" w:hAnsi="Times New Roman"/>
                <w:sz w:val="36"/>
              </w:rPr>
            </w:pPr>
            <w:r w:rsidRPr="003D73AB">
              <w:rPr>
                <w:b/>
                <w:sz w:val="36"/>
              </w:rPr>
              <w:t>C</w:t>
            </w:r>
            <w:r w:rsidRPr="003D73AB">
              <w:rPr>
                <w:b/>
                <w:color w:val="00AF50"/>
                <w:sz w:val="36"/>
              </w:rPr>
              <w:t>O</w:t>
            </w:r>
            <w:r w:rsidRPr="003D73AB">
              <w:t xml:space="preserve">2 </w:t>
            </w:r>
            <w:proofErr w:type="gramStart"/>
            <w:r w:rsidRPr="003D73AB">
              <w:rPr>
                <w:sz w:val="36"/>
              </w:rPr>
              <w:t xml:space="preserve">+  </w:t>
            </w:r>
            <w:r w:rsidRPr="003D73AB">
              <w:rPr>
                <w:b/>
                <w:color w:val="FF0000"/>
                <w:sz w:val="36"/>
              </w:rPr>
              <w:t>H</w:t>
            </w:r>
            <w:r w:rsidRPr="003D73AB">
              <w:t>2</w:t>
            </w:r>
            <w:r w:rsidRPr="003D73AB">
              <w:rPr>
                <w:b/>
                <w:color w:val="00AF50"/>
                <w:sz w:val="36"/>
              </w:rPr>
              <w:t>O</w:t>
            </w:r>
            <w:proofErr w:type="gramEnd"/>
            <w:r w:rsidR="00313B70" w:rsidRPr="003D73AB">
              <w:rPr>
                <w:rFonts w:ascii="Wingdings" w:hAnsi="Wingdings"/>
                <w:sz w:val="36"/>
              </w:rPr>
              <w:t></w:t>
            </w:r>
            <w:r w:rsidRPr="003D73AB">
              <w:rPr>
                <w:rFonts w:ascii="Wingdings" w:hAnsi="Wingdings"/>
                <w:sz w:val="36"/>
              </w:rPr>
              <w:t></w:t>
            </w:r>
            <w:r w:rsidRPr="003D73AB">
              <w:rPr>
                <w:rFonts w:ascii="Arial" w:hAnsi="Arial" w:cs="Arial"/>
                <w:sz w:val="36"/>
              </w:rPr>
              <w:t>C</w:t>
            </w:r>
            <w:r w:rsidRPr="003D73AB">
              <w:rPr>
                <w:rFonts w:ascii="Arial" w:hAnsi="Arial" w:cs="Arial"/>
              </w:rPr>
              <w:t>6</w:t>
            </w:r>
            <w:r w:rsidRPr="003D73AB">
              <w:rPr>
                <w:rFonts w:ascii="Arial" w:hAnsi="Arial" w:cs="Arial"/>
                <w:sz w:val="36"/>
              </w:rPr>
              <w:t>H</w:t>
            </w:r>
            <w:r w:rsidRPr="003D73AB">
              <w:rPr>
                <w:rFonts w:ascii="Arial" w:hAnsi="Arial" w:cs="Arial"/>
                <w:sz w:val="20"/>
              </w:rPr>
              <w:t>12</w:t>
            </w:r>
            <w:r w:rsidRPr="003D73AB">
              <w:rPr>
                <w:rFonts w:ascii="Arial" w:hAnsi="Arial" w:cs="Arial"/>
                <w:sz w:val="36"/>
              </w:rPr>
              <w:t>O</w:t>
            </w:r>
            <w:r w:rsidRPr="003D73AB">
              <w:rPr>
                <w:rFonts w:ascii="Arial" w:hAnsi="Arial" w:cs="Arial"/>
                <w:sz w:val="24"/>
              </w:rPr>
              <w:t>6</w:t>
            </w:r>
            <w:r w:rsidRPr="003D73AB">
              <w:rPr>
                <w:sz w:val="36"/>
              </w:rPr>
              <w:t xml:space="preserve">+ 6 </w:t>
            </w:r>
            <w:r w:rsidRPr="003D73AB">
              <w:rPr>
                <w:b/>
                <w:color w:val="00AF50"/>
                <w:sz w:val="36"/>
              </w:rPr>
              <w:t>O</w:t>
            </w:r>
            <w:r w:rsidRPr="003D73AB">
              <w:t>2</w:t>
            </w:r>
            <w:r w:rsidR="00313B70" w:rsidRPr="003D73AB">
              <w:rPr>
                <w:rFonts w:ascii="Times New Roman" w:hAnsi="Times New Roman"/>
                <w:sz w:val="36"/>
              </w:rPr>
              <w:tab/>
            </w:r>
          </w:p>
          <w:p w:rsidR="007567C1" w:rsidRDefault="00372255">
            <w:pPr>
              <w:pStyle w:val="TableParagraph"/>
              <w:tabs>
                <w:tab w:val="left" w:pos="2843"/>
                <w:tab w:val="left" w:pos="4814"/>
              </w:tabs>
              <w:ind w:left="105" w:right="397"/>
              <w:rPr>
                <w:b/>
              </w:rPr>
            </w:pPr>
            <w:r>
              <w:t xml:space="preserve">     </w:t>
            </w:r>
            <w:r w:rsidR="00313B70">
              <w:t xml:space="preserve"> </w:t>
            </w:r>
            <w:r w:rsidR="00313B70">
              <w:rPr>
                <w:b/>
                <w:color w:val="FF0000"/>
              </w:rPr>
              <w:t xml:space="preserve">Énergie </w:t>
            </w:r>
            <w:r w:rsidR="006E6C1A">
              <w:rPr>
                <w:b/>
                <w:color w:val="FF0000"/>
              </w:rPr>
              <w:t>lumin</w:t>
            </w:r>
            <w:r>
              <w:rPr>
                <w:b/>
                <w:color w:val="FF0000"/>
              </w:rPr>
              <w:t>e</w:t>
            </w:r>
            <w:r w:rsidR="006E6C1A">
              <w:rPr>
                <w:b/>
                <w:color w:val="FF0000"/>
              </w:rPr>
              <w:t>use</w:t>
            </w:r>
          </w:p>
          <w:p w:rsidR="007567C1" w:rsidRDefault="007567C1">
            <w:pPr>
              <w:pStyle w:val="TableParagraph"/>
              <w:spacing w:line="250" w:lineRule="exact"/>
              <w:ind w:left="105"/>
            </w:pPr>
          </w:p>
        </w:tc>
      </w:tr>
    </w:tbl>
    <w:p w:rsidR="007567C1" w:rsidRDefault="00313B70" w:rsidP="00AC16A1">
      <w:pPr>
        <w:ind w:left="220" w:right="2182"/>
        <w:rPr>
          <w:sz w:val="18"/>
        </w:rPr>
      </w:pPr>
      <w:r w:rsidRPr="007740A6">
        <w:rPr>
          <w:b/>
          <w:sz w:val="18"/>
          <w:u w:val="single"/>
        </w:rPr>
        <w:t>Réactifs :</w:t>
      </w:r>
      <w:r>
        <w:rPr>
          <w:sz w:val="18"/>
        </w:rPr>
        <w:t xml:space="preserve"> Substances chimiques qui vont réagir entre elles et être transformés lors d’une réaction chimique. </w:t>
      </w:r>
      <w:r w:rsidR="007740A6" w:rsidRPr="007740A6">
        <w:rPr>
          <w:b/>
          <w:sz w:val="18"/>
          <w:u w:val="single"/>
        </w:rPr>
        <w:t>Produits</w:t>
      </w:r>
      <w:r w:rsidR="007740A6">
        <w:rPr>
          <w:sz w:val="18"/>
        </w:rPr>
        <w:t xml:space="preserve"> : </w:t>
      </w:r>
      <w:r>
        <w:rPr>
          <w:sz w:val="18"/>
        </w:rPr>
        <w:t>Substances</w:t>
      </w:r>
      <w:r w:rsidR="007740A6">
        <w:rPr>
          <w:sz w:val="18"/>
        </w:rPr>
        <w:t xml:space="preserve"> </w:t>
      </w:r>
      <w:r>
        <w:rPr>
          <w:sz w:val="18"/>
        </w:rPr>
        <w:t>chimiques</w:t>
      </w:r>
      <w:r w:rsidR="007740A6">
        <w:rPr>
          <w:sz w:val="18"/>
        </w:rPr>
        <w:t xml:space="preserve"> qui vont </w:t>
      </w:r>
      <w:r>
        <w:rPr>
          <w:sz w:val="18"/>
        </w:rPr>
        <w:t>être</w:t>
      </w:r>
      <w:r w:rsidR="007740A6">
        <w:rPr>
          <w:sz w:val="18"/>
        </w:rPr>
        <w:t xml:space="preserve"> </w:t>
      </w:r>
      <w:r>
        <w:rPr>
          <w:sz w:val="18"/>
        </w:rPr>
        <w:t>formés</w:t>
      </w:r>
      <w:r w:rsidR="007740A6">
        <w:rPr>
          <w:sz w:val="18"/>
        </w:rPr>
        <w:t xml:space="preserve"> </w:t>
      </w:r>
      <w:r>
        <w:rPr>
          <w:sz w:val="18"/>
        </w:rPr>
        <w:t>par</w:t>
      </w:r>
      <w:r w:rsidR="007740A6">
        <w:rPr>
          <w:sz w:val="18"/>
        </w:rPr>
        <w:t xml:space="preserve"> </w:t>
      </w:r>
      <w:r>
        <w:rPr>
          <w:sz w:val="18"/>
        </w:rPr>
        <w:t>transformation</w:t>
      </w:r>
      <w:r w:rsidR="007740A6">
        <w:rPr>
          <w:sz w:val="18"/>
        </w:rPr>
        <w:t xml:space="preserve"> </w:t>
      </w:r>
      <w:r>
        <w:rPr>
          <w:sz w:val="18"/>
        </w:rPr>
        <w:t>des</w:t>
      </w:r>
      <w:r w:rsidR="007740A6">
        <w:rPr>
          <w:sz w:val="18"/>
        </w:rPr>
        <w:t xml:space="preserve"> réactifs lors </w:t>
      </w:r>
      <w:r>
        <w:rPr>
          <w:sz w:val="18"/>
        </w:rPr>
        <w:t>d’une</w:t>
      </w:r>
      <w:r w:rsidR="007740A6">
        <w:rPr>
          <w:sz w:val="18"/>
        </w:rPr>
        <w:t xml:space="preserve"> </w:t>
      </w:r>
      <w:r>
        <w:rPr>
          <w:sz w:val="18"/>
        </w:rPr>
        <w:t>réaction</w:t>
      </w:r>
      <w:r w:rsidR="007740A6">
        <w:rPr>
          <w:sz w:val="18"/>
        </w:rPr>
        <w:t xml:space="preserve"> </w:t>
      </w:r>
      <w:r>
        <w:rPr>
          <w:sz w:val="18"/>
        </w:rPr>
        <w:t>chimique</w:t>
      </w:r>
    </w:p>
    <w:p w:rsidR="00AC16A1" w:rsidRDefault="00AC16A1" w:rsidP="00AC16A1">
      <w:pPr>
        <w:ind w:left="220" w:right="2182"/>
        <w:rPr>
          <w:sz w:val="18"/>
        </w:rPr>
      </w:pPr>
    </w:p>
    <w:p w:rsidR="00AC16A1" w:rsidRDefault="00AC16A1" w:rsidP="00AC16A1">
      <w:pPr>
        <w:ind w:left="220" w:right="2182"/>
        <w:rPr>
          <w:sz w:val="18"/>
        </w:rPr>
      </w:pPr>
    </w:p>
    <w:p w:rsidR="00AC16A1" w:rsidRDefault="00AC16A1" w:rsidP="00AC16A1">
      <w:pPr>
        <w:ind w:left="220" w:right="2182"/>
        <w:rPr>
          <w:sz w:val="18"/>
        </w:rPr>
      </w:pPr>
    </w:p>
    <w:p w:rsidR="00AC16A1" w:rsidRDefault="00AC16A1" w:rsidP="00AC16A1">
      <w:pPr>
        <w:ind w:left="220" w:right="2182"/>
        <w:rPr>
          <w:sz w:val="18"/>
        </w:rPr>
      </w:pPr>
    </w:p>
    <w:p w:rsidR="005B3ECD" w:rsidRDefault="00AC16A1" w:rsidP="005B3ECD">
      <w:pPr>
        <w:pStyle w:val="Titre2"/>
      </w:pPr>
      <w:r>
        <w:rPr>
          <w:u w:val="single"/>
        </w:rPr>
        <w:t>Mise</w:t>
      </w:r>
      <w:r w:rsidR="005B3ECD">
        <w:rPr>
          <w:b w:val="0"/>
          <w:u w:val="single"/>
        </w:rPr>
        <w:t xml:space="preserve"> </w:t>
      </w:r>
      <w:r>
        <w:rPr>
          <w:u w:val="single"/>
        </w:rPr>
        <w:t>en</w:t>
      </w:r>
      <w:r w:rsidR="005B3ECD">
        <w:rPr>
          <w:b w:val="0"/>
          <w:u w:val="single"/>
        </w:rPr>
        <w:t xml:space="preserve"> </w:t>
      </w:r>
      <w:r>
        <w:rPr>
          <w:u w:val="single"/>
        </w:rPr>
        <w:t>situation</w:t>
      </w:r>
      <w:r>
        <w:t>:</w:t>
      </w:r>
      <w:r w:rsidR="005B3ECD" w:rsidRPr="005B3ECD">
        <w:t xml:space="preserve"> </w:t>
      </w:r>
    </w:p>
    <w:p w:rsidR="005B3ECD" w:rsidRDefault="005B3ECD" w:rsidP="005B3ECD">
      <w:pPr>
        <w:pStyle w:val="Titre2"/>
      </w:pPr>
      <w:r>
        <w:t xml:space="preserve">Dans le laboratoire du </w:t>
      </w:r>
      <w:r w:rsidR="00084666">
        <w:t>lycée,</w:t>
      </w:r>
      <w:r>
        <w:t xml:space="preserve"> on étudie le contrôle de la </w:t>
      </w:r>
      <w:r w:rsidR="00FC7C90">
        <w:t>fabrication</w:t>
      </w:r>
      <w:r>
        <w:t xml:space="preserve"> du glucose </w:t>
      </w:r>
      <w:proofErr w:type="gramStart"/>
      <w:r>
        <w:t>en  travaillant</w:t>
      </w:r>
      <w:proofErr w:type="gramEnd"/>
      <w:r>
        <w:t xml:space="preserve"> sur deux souches différentes d’euglènes: la souche « sauvage » capable de fabriquer le glucose </w:t>
      </w:r>
      <w:r w:rsidR="00372255">
        <w:t>par photosynthèse</w:t>
      </w:r>
      <w:r>
        <w:t xml:space="preserve">, et une autre souche dite « mutante », incapable de fabriquer le glucose </w:t>
      </w:r>
      <w:r w:rsidR="00372255">
        <w:t>par photosynthèse.</w:t>
      </w:r>
    </w:p>
    <w:p w:rsidR="00372255" w:rsidRDefault="00372255" w:rsidP="005B3ECD">
      <w:pPr>
        <w:pStyle w:val="Titre2"/>
        <w:rPr>
          <w:rFonts w:ascii="Arial"/>
          <w:b w:val="0"/>
          <w:sz w:val="28"/>
        </w:rPr>
      </w:pPr>
    </w:p>
    <w:p w:rsidR="005B3ECD" w:rsidRDefault="005B3ECD" w:rsidP="005B3ECD">
      <w:pPr>
        <w:ind w:left="220" w:right="247"/>
      </w:pPr>
      <w:r>
        <w:t xml:space="preserve">Pour cette étude, le laboratoire dispose de plusieurs flacons, chacun contenant une seule </w:t>
      </w:r>
      <w:r w:rsidRPr="00B76021">
        <w:rPr>
          <w:highlight w:val="yellow"/>
        </w:rPr>
        <w:t xml:space="preserve">souche </w:t>
      </w:r>
      <w:r w:rsidR="00B76021" w:rsidRPr="00B76021">
        <w:rPr>
          <w:highlight w:val="yellow"/>
        </w:rPr>
        <w:t>d’euglène</w:t>
      </w:r>
      <w:r>
        <w:t>, placée dans un milieu de culture (eau et sels minéraux) dépourvu de glucose. Sur chacun des flacons a été indiqué le type de souche d’euglènes. Malheureusement, un professeur maladroit (dont je tairai le nom…) a effacé les indications sur le contenu d’un flacon.</w:t>
      </w:r>
    </w:p>
    <w:p w:rsidR="007567C1" w:rsidRDefault="007567C1" w:rsidP="005B3ECD">
      <w:pPr>
        <w:ind w:left="220" w:right="247"/>
        <w:rPr>
          <w:spacing w:val="-2"/>
        </w:rPr>
      </w:pPr>
    </w:p>
    <w:p w:rsidR="00463C5E" w:rsidRDefault="00463C5E" w:rsidP="00463C5E">
      <w:pPr>
        <w:pStyle w:val="Titre2"/>
        <w:rPr>
          <w:rFonts w:ascii="Arial"/>
          <w:b w:val="0"/>
          <w:sz w:val="28"/>
        </w:rPr>
      </w:pPr>
    </w:p>
    <w:p w:rsidR="00463C5E" w:rsidRDefault="00463C5E" w:rsidP="00463C5E">
      <w:pPr>
        <w:pStyle w:val="Titre2"/>
        <w:rPr>
          <w:rFonts w:ascii="Arial"/>
          <w:b w:val="0"/>
          <w:sz w:val="28"/>
        </w:rPr>
      </w:pPr>
    </w:p>
    <w:p w:rsidR="00463C5E" w:rsidRDefault="00463C5E" w:rsidP="00463C5E">
      <w:pPr>
        <w:pStyle w:val="Titre2"/>
        <w:rPr>
          <w:rFonts w:ascii="Arial"/>
          <w:b w:val="0"/>
          <w:sz w:val="28"/>
        </w:rPr>
      </w:pPr>
    </w:p>
    <w:p w:rsidR="00463C5E" w:rsidRDefault="00463C5E" w:rsidP="00463C5E">
      <w:pPr>
        <w:pStyle w:val="Titre2"/>
        <w:rPr>
          <w:rFonts w:ascii="Arial"/>
          <w:b w:val="0"/>
          <w:sz w:val="28"/>
        </w:rPr>
      </w:pPr>
    </w:p>
    <w:p w:rsidR="00463C5E" w:rsidRDefault="00463C5E" w:rsidP="00463C5E">
      <w:pPr>
        <w:pStyle w:val="Titre2"/>
        <w:rPr>
          <w:rFonts w:ascii="Arial"/>
          <w:b w:val="0"/>
          <w:sz w:val="28"/>
        </w:rPr>
      </w:pPr>
    </w:p>
    <w:p w:rsidR="00463C5E" w:rsidRDefault="00463C5E" w:rsidP="00463C5E">
      <w:pPr>
        <w:pStyle w:val="Titre2"/>
        <w:rPr>
          <w:rFonts w:ascii="Arial"/>
          <w:b w:val="0"/>
          <w:sz w:val="28"/>
        </w:rPr>
      </w:pPr>
    </w:p>
    <w:p w:rsidR="00463C5E" w:rsidRDefault="00463C5E" w:rsidP="00463C5E">
      <w:pPr>
        <w:pStyle w:val="Titre2"/>
        <w:rPr>
          <w:rFonts w:ascii="Arial"/>
          <w:b w:val="0"/>
          <w:sz w:val="28"/>
        </w:rPr>
      </w:pPr>
    </w:p>
    <w:p w:rsidR="007567C1" w:rsidRDefault="007567C1">
      <w:pPr>
        <w:pStyle w:val="Corpsdetexte"/>
        <w:spacing w:before="26"/>
        <w:rPr>
          <w:b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6"/>
      </w:tblGrid>
      <w:tr w:rsidR="00643E45" w:rsidRPr="007A38E2" w:rsidTr="00643E45">
        <w:trPr>
          <w:trHeight w:val="254"/>
        </w:trPr>
        <w:tc>
          <w:tcPr>
            <w:tcW w:w="9696" w:type="dxa"/>
          </w:tcPr>
          <w:p w:rsidR="00643E45" w:rsidRPr="007A38E2" w:rsidRDefault="00643E45">
            <w:pPr>
              <w:pStyle w:val="TableParagraph"/>
              <w:spacing w:before="1" w:line="233" w:lineRule="exact"/>
              <w:ind w:left="9"/>
              <w:jc w:val="center"/>
              <w:rPr>
                <w:rFonts w:ascii="Times New Roman" w:hAnsi="Times New Roman"/>
                <w:b/>
                <w:sz w:val="28"/>
              </w:rPr>
            </w:pPr>
            <w:r w:rsidRPr="007A38E2">
              <w:rPr>
                <w:rFonts w:ascii="Times New Roman" w:hAnsi="Times New Roman"/>
                <w:b/>
                <w:spacing w:val="-2"/>
                <w:sz w:val="28"/>
              </w:rPr>
              <w:t>Activités</w:t>
            </w:r>
          </w:p>
        </w:tc>
      </w:tr>
      <w:tr w:rsidR="00643E45" w:rsidRPr="007A38E2" w:rsidTr="00643E45">
        <w:trPr>
          <w:trHeight w:val="3074"/>
        </w:trPr>
        <w:tc>
          <w:tcPr>
            <w:tcW w:w="9696" w:type="dxa"/>
          </w:tcPr>
          <w:p w:rsidR="00643E45" w:rsidRPr="007A38E2" w:rsidRDefault="00643E45">
            <w:pPr>
              <w:pStyle w:val="TableParagraph"/>
              <w:numPr>
                <w:ilvl w:val="0"/>
                <w:numId w:val="11"/>
              </w:numPr>
              <w:tabs>
                <w:tab w:val="left" w:pos="777"/>
              </w:tabs>
              <w:spacing w:line="265" w:lineRule="exact"/>
              <w:ind w:hanging="348"/>
              <w:rPr>
                <w:b/>
                <w:sz w:val="28"/>
              </w:rPr>
            </w:pPr>
            <w:r w:rsidRPr="007A38E2">
              <w:rPr>
                <w:b/>
                <w:color w:val="000000"/>
                <w:sz w:val="28"/>
                <w:shd w:val="clear" w:color="auto" w:fill="C0C0C0"/>
              </w:rPr>
              <w:t>ETAPE1:"Proposez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8"/>
                <w:shd w:val="clear" w:color="auto" w:fill="C0C0C0"/>
              </w:rPr>
              <w:t>une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8"/>
                <w:shd w:val="clear" w:color="auto" w:fill="C0C0C0"/>
              </w:rPr>
              <w:t>stratégie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pacing w:val="-2"/>
                <w:sz w:val="28"/>
                <w:shd w:val="clear" w:color="auto" w:fill="C0C0C0"/>
              </w:rPr>
              <w:t>expérimentale"</w:t>
            </w:r>
          </w:p>
          <w:p w:rsidR="00643E45" w:rsidRPr="007A38E2" w:rsidRDefault="00643E45">
            <w:pPr>
              <w:pStyle w:val="TableParagraph"/>
              <w:numPr>
                <w:ilvl w:val="0"/>
                <w:numId w:val="10"/>
              </w:numPr>
              <w:tabs>
                <w:tab w:val="left" w:pos="186"/>
              </w:tabs>
              <w:ind w:right="104" w:firstLine="0"/>
              <w:rPr>
                <w:sz w:val="28"/>
              </w:rPr>
            </w:pPr>
            <w:r w:rsidRPr="007A38E2">
              <w:rPr>
                <w:sz w:val="28"/>
              </w:rPr>
              <w:t>A l’aide des informations présentes dans l'encadré "Rappels, les acquis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du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collège"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et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dans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la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mise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en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situation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du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TP,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>émettre</w:t>
            </w:r>
            <w:r w:rsidR="00372255">
              <w:rPr>
                <w:b/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>une</w:t>
            </w:r>
            <w:r w:rsidR="00372255">
              <w:rPr>
                <w:b/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 xml:space="preserve">ou des hypothèse(s) </w:t>
            </w:r>
            <w:r w:rsidRPr="007A38E2">
              <w:rPr>
                <w:sz w:val="28"/>
              </w:rPr>
              <w:t xml:space="preserve">sur les conséquences de la </w:t>
            </w:r>
            <w:r>
              <w:rPr>
                <w:sz w:val="28"/>
              </w:rPr>
              <w:t>fabrication</w:t>
            </w:r>
            <w:r w:rsidRPr="007A38E2">
              <w:rPr>
                <w:sz w:val="28"/>
              </w:rPr>
              <w:t xml:space="preserve"> du glucose par les </w:t>
            </w:r>
            <w:r>
              <w:rPr>
                <w:sz w:val="28"/>
              </w:rPr>
              <w:t>euglènes</w:t>
            </w:r>
            <w:r w:rsidRPr="007A38E2">
              <w:rPr>
                <w:sz w:val="28"/>
              </w:rPr>
              <w:t>.</w:t>
            </w:r>
          </w:p>
          <w:p w:rsidR="00643E45" w:rsidRPr="007A38E2" w:rsidRDefault="00643E45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43E45" w:rsidRPr="007A38E2" w:rsidRDefault="00643E45">
            <w:pPr>
              <w:pStyle w:val="TableParagraph"/>
              <w:numPr>
                <w:ilvl w:val="0"/>
                <w:numId w:val="10"/>
              </w:numPr>
              <w:tabs>
                <w:tab w:val="left" w:pos="186"/>
              </w:tabs>
              <w:spacing w:line="237" w:lineRule="auto"/>
              <w:ind w:right="711" w:firstLine="0"/>
              <w:rPr>
                <w:sz w:val="28"/>
              </w:rPr>
            </w:pPr>
            <w:r w:rsidRPr="007A38E2">
              <w:rPr>
                <w:b/>
                <w:sz w:val="28"/>
              </w:rPr>
              <w:t>Identifiez</w:t>
            </w:r>
            <w:r w:rsidR="00372255">
              <w:rPr>
                <w:b/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>une</w:t>
            </w:r>
            <w:r w:rsidR="00372255">
              <w:rPr>
                <w:b/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>stratégie</w:t>
            </w:r>
            <w:r w:rsidR="00372255">
              <w:rPr>
                <w:b/>
                <w:sz w:val="28"/>
              </w:rPr>
              <w:t xml:space="preserve"> </w:t>
            </w:r>
            <w:r w:rsidRPr="007A38E2">
              <w:rPr>
                <w:sz w:val="28"/>
              </w:rPr>
              <w:t>qui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permettrait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de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déterminer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 xml:space="preserve">quelle souche de </w:t>
            </w:r>
            <w:r w:rsidR="00372255">
              <w:rPr>
                <w:sz w:val="28"/>
              </w:rPr>
              <w:t xml:space="preserve">d’euglène </w:t>
            </w:r>
            <w:r w:rsidRPr="007A38E2">
              <w:rPr>
                <w:sz w:val="28"/>
              </w:rPr>
              <w:t>contient le flacon non étiqueté.</w:t>
            </w:r>
          </w:p>
          <w:p w:rsidR="00643E45" w:rsidRPr="007A38E2" w:rsidRDefault="00643E45">
            <w:pPr>
              <w:pStyle w:val="TableParagraph"/>
              <w:tabs>
                <w:tab w:val="left" w:pos="712"/>
              </w:tabs>
              <w:spacing w:before="258" w:line="254" w:lineRule="auto"/>
              <w:ind w:left="2117" w:right="241" w:hanging="1868"/>
              <w:rPr>
                <w:rFonts w:ascii="Arial" w:hAnsi="Arial"/>
                <w:b/>
                <w:sz w:val="28"/>
              </w:rPr>
            </w:pPr>
            <w:r w:rsidRPr="007A38E2">
              <w:rPr>
                <w:rFonts w:ascii="Wingdings" w:hAnsi="Wingdings"/>
                <w:spacing w:val="-10"/>
                <w:sz w:val="28"/>
              </w:rPr>
              <w:t></w:t>
            </w:r>
            <w:r w:rsidRPr="007A38E2">
              <w:rPr>
                <w:rFonts w:ascii="Times New Roman" w:hAnsi="Times New Roman"/>
                <w:sz w:val="28"/>
              </w:rPr>
              <w:tab/>
            </w:r>
            <w:r w:rsidRPr="007A38E2">
              <w:rPr>
                <w:rFonts w:ascii="Arial" w:hAnsi="Arial"/>
                <w:b/>
                <w:sz w:val="28"/>
              </w:rPr>
              <w:t>Appelez</w:t>
            </w:r>
            <w:r w:rsidR="00372255">
              <w:rPr>
                <w:rFonts w:ascii="Arial" w:hAnsi="Arial"/>
                <w:b/>
                <w:sz w:val="28"/>
              </w:rPr>
              <w:t xml:space="preserve"> </w:t>
            </w:r>
            <w:r w:rsidRPr="007A38E2">
              <w:rPr>
                <w:rFonts w:ascii="Arial" w:hAnsi="Arial"/>
                <w:b/>
                <w:sz w:val="28"/>
              </w:rPr>
              <w:t>le</w:t>
            </w:r>
            <w:r w:rsidR="00372255">
              <w:rPr>
                <w:rFonts w:ascii="Arial" w:hAnsi="Arial"/>
                <w:b/>
                <w:sz w:val="28"/>
              </w:rPr>
              <w:t xml:space="preserve"> </w:t>
            </w:r>
            <w:r w:rsidRPr="007A38E2">
              <w:rPr>
                <w:rFonts w:ascii="Arial" w:hAnsi="Arial"/>
                <w:b/>
                <w:sz w:val="28"/>
              </w:rPr>
              <w:t>professeur</w:t>
            </w:r>
            <w:r w:rsidR="00372255">
              <w:rPr>
                <w:rFonts w:ascii="Arial" w:hAnsi="Arial"/>
                <w:b/>
                <w:sz w:val="28"/>
              </w:rPr>
              <w:t xml:space="preserve"> </w:t>
            </w:r>
            <w:r w:rsidRPr="007A38E2">
              <w:rPr>
                <w:rFonts w:ascii="Arial" w:hAnsi="Arial"/>
                <w:b/>
                <w:sz w:val="28"/>
              </w:rPr>
              <w:t>pour</w:t>
            </w:r>
            <w:r w:rsidR="00372255">
              <w:rPr>
                <w:rFonts w:ascii="Arial" w:hAnsi="Arial"/>
                <w:b/>
                <w:sz w:val="28"/>
              </w:rPr>
              <w:t xml:space="preserve"> </w:t>
            </w:r>
            <w:r w:rsidRPr="007A38E2">
              <w:rPr>
                <w:rFonts w:ascii="Arial" w:hAnsi="Arial"/>
                <w:b/>
                <w:sz w:val="28"/>
              </w:rPr>
              <w:t>vérification</w:t>
            </w:r>
            <w:r w:rsidR="00372255">
              <w:rPr>
                <w:rFonts w:ascii="Arial" w:hAnsi="Arial"/>
                <w:b/>
                <w:sz w:val="28"/>
              </w:rPr>
              <w:t xml:space="preserve"> </w:t>
            </w:r>
            <w:r w:rsidRPr="007A38E2">
              <w:rPr>
                <w:rFonts w:ascii="Arial" w:hAnsi="Arial"/>
                <w:b/>
                <w:sz w:val="28"/>
              </w:rPr>
              <w:t>de</w:t>
            </w:r>
            <w:r w:rsidR="00372255">
              <w:rPr>
                <w:rFonts w:ascii="Arial" w:hAnsi="Arial"/>
                <w:b/>
                <w:sz w:val="28"/>
              </w:rPr>
              <w:t xml:space="preserve"> </w:t>
            </w:r>
            <w:r w:rsidRPr="007A38E2">
              <w:rPr>
                <w:rFonts w:ascii="Arial" w:hAnsi="Arial"/>
                <w:b/>
                <w:sz w:val="28"/>
              </w:rPr>
              <w:t>votre</w:t>
            </w:r>
            <w:r w:rsidR="00372255">
              <w:rPr>
                <w:rFonts w:ascii="Arial" w:hAnsi="Arial"/>
                <w:b/>
                <w:sz w:val="28"/>
              </w:rPr>
              <w:t xml:space="preserve"> </w:t>
            </w:r>
            <w:r w:rsidRPr="007A38E2">
              <w:rPr>
                <w:rFonts w:ascii="Arial" w:hAnsi="Arial"/>
                <w:b/>
                <w:sz w:val="28"/>
              </w:rPr>
              <w:t>stratégie puis passez à l'étape 2</w:t>
            </w:r>
          </w:p>
        </w:tc>
      </w:tr>
      <w:tr w:rsidR="00643E45" w:rsidRPr="007A38E2" w:rsidTr="00643E45">
        <w:trPr>
          <w:trHeight w:val="3304"/>
        </w:trPr>
        <w:tc>
          <w:tcPr>
            <w:tcW w:w="9696" w:type="dxa"/>
          </w:tcPr>
          <w:p w:rsidR="00643E45" w:rsidRPr="007A38E2" w:rsidRDefault="00643E45">
            <w:pPr>
              <w:pStyle w:val="TableParagraph"/>
              <w:numPr>
                <w:ilvl w:val="0"/>
                <w:numId w:val="9"/>
              </w:numPr>
              <w:tabs>
                <w:tab w:val="left" w:pos="777"/>
              </w:tabs>
              <w:spacing w:line="265" w:lineRule="exact"/>
              <w:ind w:hanging="348"/>
              <w:rPr>
                <w:b/>
                <w:sz w:val="28"/>
              </w:rPr>
            </w:pPr>
            <w:r w:rsidRPr="007A38E2">
              <w:rPr>
                <w:b/>
                <w:color w:val="000000"/>
                <w:sz w:val="28"/>
                <w:shd w:val="clear" w:color="auto" w:fill="C0C0C0"/>
              </w:rPr>
              <w:t>ETAPE2:"Mettre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8"/>
                <w:shd w:val="clear" w:color="auto" w:fill="C0C0C0"/>
              </w:rPr>
              <w:t>en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8"/>
                <w:shd w:val="clear" w:color="auto" w:fill="C0C0C0"/>
              </w:rPr>
              <w:t>œuvre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8"/>
                <w:shd w:val="clear" w:color="auto" w:fill="C0C0C0"/>
              </w:rPr>
              <w:t>le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8"/>
                <w:shd w:val="clear" w:color="auto" w:fill="C0C0C0"/>
              </w:rPr>
              <w:t>protocole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pacing w:val="-2"/>
                <w:sz w:val="28"/>
                <w:shd w:val="clear" w:color="auto" w:fill="C0C0C0"/>
              </w:rPr>
              <w:t>proposé"</w:t>
            </w:r>
          </w:p>
          <w:p w:rsidR="00643E45" w:rsidRPr="007A38E2" w:rsidRDefault="00643E45">
            <w:pPr>
              <w:pStyle w:val="TableParagraph"/>
              <w:numPr>
                <w:ilvl w:val="0"/>
                <w:numId w:val="8"/>
              </w:numPr>
              <w:tabs>
                <w:tab w:val="left" w:pos="186"/>
              </w:tabs>
              <w:ind w:right="173" w:firstLine="0"/>
              <w:rPr>
                <w:sz w:val="28"/>
              </w:rPr>
            </w:pPr>
            <w:r w:rsidRPr="007A38E2">
              <w:rPr>
                <w:sz w:val="28"/>
              </w:rPr>
              <w:t>A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l'aide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du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i/>
                <w:sz w:val="28"/>
                <w:u w:val="single"/>
              </w:rPr>
              <w:t>document</w:t>
            </w:r>
            <w:r w:rsidR="00372255">
              <w:rPr>
                <w:i/>
                <w:sz w:val="28"/>
                <w:u w:val="single"/>
              </w:rPr>
              <w:t xml:space="preserve"> </w:t>
            </w:r>
            <w:r w:rsidRPr="007A38E2">
              <w:rPr>
                <w:i/>
                <w:sz w:val="28"/>
                <w:u w:val="single"/>
              </w:rPr>
              <w:t>1</w:t>
            </w:r>
            <w:r w:rsidRPr="007A38E2">
              <w:rPr>
                <w:sz w:val="28"/>
              </w:rPr>
              <w:t>et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en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observant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le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matériel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déjà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présent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sur vos paillasses</w:t>
            </w:r>
          </w:p>
          <w:p w:rsidR="00643E45" w:rsidRPr="007A38E2" w:rsidRDefault="00643E45" w:rsidP="00AC16A1">
            <w:pPr>
              <w:pStyle w:val="TableParagraph"/>
              <w:tabs>
                <w:tab w:val="left" w:pos="186"/>
              </w:tabs>
              <w:spacing w:before="195"/>
              <w:ind w:left="69" w:right="375"/>
              <w:rPr>
                <w:sz w:val="28"/>
              </w:rPr>
            </w:pPr>
            <w:r w:rsidRPr="007A38E2">
              <w:rPr>
                <w:b/>
                <w:sz w:val="28"/>
              </w:rPr>
              <w:t>Suivre</w:t>
            </w:r>
            <w:r w:rsidRPr="007A38E2">
              <w:rPr>
                <w:sz w:val="28"/>
              </w:rPr>
              <w:t>lesconsignes:</w:t>
            </w:r>
          </w:p>
          <w:p w:rsidR="00643E45" w:rsidRPr="007A38E2" w:rsidRDefault="00643E45">
            <w:pPr>
              <w:pStyle w:val="TableParagraph"/>
              <w:numPr>
                <w:ilvl w:val="1"/>
                <w:numId w:val="8"/>
              </w:numPr>
              <w:tabs>
                <w:tab w:val="left" w:pos="777"/>
              </w:tabs>
              <w:spacing w:before="1"/>
              <w:ind w:left="777" w:hanging="348"/>
              <w:rPr>
                <w:sz w:val="28"/>
              </w:rPr>
            </w:pPr>
            <w:r w:rsidRPr="007A38E2">
              <w:rPr>
                <w:b/>
                <w:sz w:val="28"/>
              </w:rPr>
              <w:t>Brancher la sonde O2 à l’interface</w:t>
            </w:r>
          </w:p>
          <w:p w:rsidR="00643E45" w:rsidRPr="007A38E2" w:rsidRDefault="00643E45">
            <w:pPr>
              <w:pStyle w:val="TableParagraph"/>
              <w:numPr>
                <w:ilvl w:val="1"/>
                <w:numId w:val="8"/>
              </w:numPr>
              <w:tabs>
                <w:tab w:val="left" w:pos="777"/>
              </w:tabs>
              <w:spacing w:before="1"/>
              <w:ind w:left="777" w:hanging="348"/>
              <w:rPr>
                <w:sz w:val="28"/>
              </w:rPr>
            </w:pPr>
            <w:r w:rsidRPr="007A38E2">
              <w:rPr>
                <w:sz w:val="28"/>
              </w:rPr>
              <w:t xml:space="preserve">Remplir le bioréacteur </w:t>
            </w:r>
            <w:r>
              <w:rPr>
                <w:sz w:val="28"/>
              </w:rPr>
              <w:t xml:space="preserve">avec vos euglènes </w:t>
            </w:r>
            <w:r w:rsidRPr="007A38E2">
              <w:rPr>
                <w:sz w:val="28"/>
              </w:rPr>
              <w:t>/fermer avec le couvercle</w:t>
            </w:r>
          </w:p>
          <w:p w:rsidR="00643E45" w:rsidRPr="007A38E2" w:rsidRDefault="00643E45">
            <w:pPr>
              <w:pStyle w:val="TableParagraph"/>
              <w:numPr>
                <w:ilvl w:val="1"/>
                <w:numId w:val="8"/>
              </w:numPr>
              <w:tabs>
                <w:tab w:val="left" w:pos="777"/>
              </w:tabs>
              <w:spacing w:before="1"/>
              <w:ind w:left="777" w:hanging="348"/>
              <w:rPr>
                <w:sz w:val="28"/>
              </w:rPr>
            </w:pPr>
            <w:r w:rsidRPr="007A38E2">
              <w:rPr>
                <w:sz w:val="28"/>
              </w:rPr>
              <w:t>Placer la sonde O2 dans le bioréacteur</w:t>
            </w:r>
          </w:p>
          <w:p w:rsidR="00643E45" w:rsidRPr="007A38E2" w:rsidRDefault="00643E45">
            <w:pPr>
              <w:pStyle w:val="TableParagraph"/>
              <w:numPr>
                <w:ilvl w:val="1"/>
                <w:numId w:val="8"/>
              </w:numPr>
              <w:tabs>
                <w:tab w:val="left" w:pos="777"/>
              </w:tabs>
              <w:spacing w:before="1"/>
              <w:ind w:left="777" w:hanging="348"/>
              <w:rPr>
                <w:sz w:val="28"/>
              </w:rPr>
            </w:pPr>
            <w:r w:rsidRPr="007A38E2">
              <w:rPr>
                <w:sz w:val="28"/>
              </w:rPr>
              <w:t>S’assurer que l’air ne rentre pas dans le bioréacteur</w:t>
            </w:r>
          </w:p>
          <w:p w:rsidR="00643E45" w:rsidRPr="007A38E2" w:rsidRDefault="00643E45" w:rsidP="00E61E58">
            <w:pPr>
              <w:pStyle w:val="TableParagraph"/>
              <w:numPr>
                <w:ilvl w:val="1"/>
                <w:numId w:val="8"/>
              </w:numPr>
              <w:tabs>
                <w:tab w:val="left" w:pos="777"/>
              </w:tabs>
              <w:spacing w:before="1"/>
              <w:ind w:left="777" w:hanging="348"/>
              <w:rPr>
                <w:sz w:val="28"/>
              </w:rPr>
            </w:pPr>
            <w:r w:rsidRPr="007A38E2">
              <w:rPr>
                <w:sz w:val="28"/>
              </w:rPr>
              <w:t>A l’écran, cliquer sur « données du capteur »</w:t>
            </w:r>
          </w:p>
          <w:p w:rsidR="00643E45" w:rsidRPr="007A38E2" w:rsidRDefault="00643E45" w:rsidP="00E61E58">
            <w:pPr>
              <w:pStyle w:val="TableParagraph"/>
              <w:tabs>
                <w:tab w:val="left" w:pos="777"/>
              </w:tabs>
              <w:spacing w:before="1"/>
              <w:ind w:left="777"/>
              <w:rPr>
                <w:sz w:val="28"/>
              </w:rPr>
            </w:pPr>
          </w:p>
          <w:p w:rsidR="00643E45" w:rsidRPr="007A38E2" w:rsidRDefault="00643E45" w:rsidP="00E61E58">
            <w:pPr>
              <w:pStyle w:val="TableParagraph"/>
              <w:tabs>
                <w:tab w:val="left" w:pos="777"/>
              </w:tabs>
              <w:spacing w:before="1"/>
              <w:rPr>
                <w:sz w:val="28"/>
              </w:rPr>
            </w:pPr>
          </w:p>
          <w:p w:rsidR="00643E45" w:rsidRPr="007A38E2" w:rsidRDefault="00643E45" w:rsidP="00E61E58">
            <w:pPr>
              <w:pStyle w:val="TableParagraph"/>
              <w:numPr>
                <w:ilvl w:val="1"/>
                <w:numId w:val="8"/>
              </w:numPr>
              <w:tabs>
                <w:tab w:val="left" w:pos="777"/>
              </w:tabs>
              <w:spacing w:before="1"/>
              <w:ind w:left="777" w:hanging="348"/>
              <w:rPr>
                <w:sz w:val="28"/>
              </w:rPr>
            </w:pPr>
            <w:r w:rsidRPr="007A38E2">
              <w:rPr>
                <w:sz w:val="28"/>
              </w:rPr>
              <w:t>En bas de ‘écran cliquer sur « démarrer l’enregistrement »</w:t>
            </w:r>
          </w:p>
          <w:p w:rsidR="00643E45" w:rsidRPr="00DB6F3B" w:rsidRDefault="00643E45" w:rsidP="00E61E58">
            <w:pPr>
              <w:pStyle w:val="TableParagraph"/>
              <w:numPr>
                <w:ilvl w:val="1"/>
                <w:numId w:val="8"/>
              </w:numPr>
              <w:tabs>
                <w:tab w:val="left" w:pos="777"/>
              </w:tabs>
              <w:spacing w:before="1"/>
              <w:ind w:left="777" w:hanging="348"/>
              <w:rPr>
                <w:sz w:val="28"/>
                <w:highlight w:val="yellow"/>
              </w:rPr>
            </w:pPr>
            <w:r w:rsidRPr="007A38E2">
              <w:rPr>
                <w:sz w:val="28"/>
              </w:rPr>
              <w:t xml:space="preserve">Après </w:t>
            </w:r>
            <w:r>
              <w:rPr>
                <w:sz w:val="28"/>
              </w:rPr>
              <w:t>4</w:t>
            </w:r>
            <w:r w:rsidR="00084666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min</w:t>
            </w:r>
            <w:r>
              <w:rPr>
                <w:sz w:val="28"/>
              </w:rPr>
              <w:t xml:space="preserve"> </w:t>
            </w:r>
            <w:r w:rsidR="00881D31" w:rsidRPr="00881D31">
              <w:rPr>
                <w:sz w:val="28"/>
                <w:highlight w:val="yellow"/>
              </w:rPr>
              <w:t>à l’obscurité</w:t>
            </w:r>
            <w:r>
              <w:rPr>
                <w:sz w:val="28"/>
              </w:rPr>
              <w:t xml:space="preserve">, les placer </w:t>
            </w:r>
            <w:r w:rsidR="00384615">
              <w:rPr>
                <w:sz w:val="28"/>
              </w:rPr>
              <w:t>4/5 mi</w:t>
            </w:r>
            <w:r w:rsidR="00881D31">
              <w:rPr>
                <w:sz w:val="28"/>
              </w:rPr>
              <w:t>n</w:t>
            </w:r>
            <w:r w:rsidR="00384615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à </w:t>
            </w:r>
            <w:r w:rsidR="00881D31" w:rsidRPr="00DB6F3B">
              <w:rPr>
                <w:sz w:val="28"/>
                <w:highlight w:val="yellow"/>
              </w:rPr>
              <w:t>la lumière 4min</w:t>
            </w:r>
          </w:p>
          <w:p w:rsidR="00643E45" w:rsidRDefault="00643E45">
            <w:pPr>
              <w:pStyle w:val="TableParagraph"/>
              <w:numPr>
                <w:ilvl w:val="1"/>
                <w:numId w:val="8"/>
              </w:numPr>
              <w:tabs>
                <w:tab w:val="left" w:pos="776"/>
                <w:tab w:val="left" w:pos="789"/>
              </w:tabs>
              <w:ind w:right="563" w:hanging="361"/>
              <w:rPr>
                <w:sz w:val="28"/>
              </w:rPr>
            </w:pPr>
            <w:r w:rsidRPr="007A38E2">
              <w:rPr>
                <w:b/>
                <w:sz w:val="28"/>
              </w:rPr>
              <w:t>Obtenir</w:t>
            </w:r>
            <w:r w:rsidR="00084666">
              <w:rPr>
                <w:b/>
                <w:sz w:val="28"/>
              </w:rPr>
              <w:t xml:space="preserve"> </w:t>
            </w:r>
            <w:r w:rsidRPr="007A38E2">
              <w:rPr>
                <w:sz w:val="28"/>
              </w:rPr>
              <w:t>des</w:t>
            </w:r>
            <w:r w:rsidR="00084666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mesures</w:t>
            </w:r>
            <w:r w:rsidR="00084666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permettant</w:t>
            </w:r>
            <w:r w:rsidR="00084666">
              <w:rPr>
                <w:sz w:val="28"/>
              </w:rPr>
              <w:t xml:space="preserve"> </w:t>
            </w:r>
            <w:r w:rsidR="00084666" w:rsidRPr="007A38E2">
              <w:rPr>
                <w:sz w:val="28"/>
              </w:rPr>
              <w:t>démontrer</w:t>
            </w:r>
            <w:r w:rsidR="00084666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les</w:t>
            </w:r>
            <w:r w:rsidR="00084666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taux</w:t>
            </w:r>
            <w:r w:rsidR="00084666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 xml:space="preserve">de dioxygène </w:t>
            </w:r>
          </w:p>
          <w:p w:rsidR="003E394F" w:rsidRPr="007A38E2" w:rsidRDefault="003E394F" w:rsidP="003E394F">
            <w:pPr>
              <w:pStyle w:val="TableParagraph"/>
              <w:tabs>
                <w:tab w:val="left" w:pos="776"/>
                <w:tab w:val="left" w:pos="789"/>
              </w:tabs>
              <w:ind w:left="789" w:right="563"/>
              <w:rPr>
                <w:sz w:val="28"/>
              </w:rPr>
            </w:pPr>
            <w:bookmarkStart w:id="1" w:name="_GoBack"/>
            <w:bookmarkEnd w:id="1"/>
          </w:p>
          <w:p w:rsidR="003E394F" w:rsidRPr="007A38E2" w:rsidRDefault="003E394F" w:rsidP="003E394F">
            <w:pPr>
              <w:pStyle w:val="TableParagraph"/>
              <w:tabs>
                <w:tab w:val="left" w:pos="777"/>
              </w:tabs>
              <w:spacing w:before="1"/>
              <w:ind w:left="777"/>
              <w:rPr>
                <w:rFonts w:ascii="Arial" w:hAnsi="Arial"/>
                <w:b/>
                <w:spacing w:val="-2"/>
                <w:sz w:val="28"/>
              </w:rPr>
            </w:pPr>
            <w:r w:rsidRPr="007A38E2">
              <w:rPr>
                <w:rFonts w:ascii="Wingdings" w:hAnsi="Wingdings"/>
                <w:sz w:val="28"/>
              </w:rPr>
              <w:t></w:t>
            </w:r>
            <w:r w:rsidRPr="007A38E2">
              <w:rPr>
                <w:rFonts w:ascii="Arial" w:hAnsi="Arial"/>
                <w:b/>
                <w:sz w:val="28"/>
              </w:rPr>
              <w:t>Appelez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 w:rsidRPr="007A38E2">
              <w:rPr>
                <w:rFonts w:ascii="Arial" w:hAnsi="Arial"/>
                <w:b/>
                <w:sz w:val="28"/>
              </w:rPr>
              <w:t>le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 w:rsidRPr="007A38E2">
              <w:rPr>
                <w:rFonts w:ascii="Arial" w:hAnsi="Arial"/>
                <w:b/>
                <w:sz w:val="28"/>
              </w:rPr>
              <w:t>professeur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 w:rsidRPr="007A38E2">
              <w:rPr>
                <w:rFonts w:ascii="Arial" w:hAnsi="Arial"/>
                <w:b/>
                <w:sz w:val="28"/>
              </w:rPr>
              <w:t>pour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 w:rsidRPr="007A38E2">
              <w:rPr>
                <w:rFonts w:ascii="Arial" w:hAnsi="Arial"/>
                <w:b/>
                <w:spacing w:val="-2"/>
                <w:sz w:val="28"/>
              </w:rPr>
              <w:t>vérification</w:t>
            </w:r>
          </w:p>
          <w:p w:rsidR="00643E45" w:rsidRPr="007A38E2" w:rsidRDefault="00643E45">
            <w:pPr>
              <w:pStyle w:val="TableParagraph"/>
              <w:spacing w:before="194" w:line="213" w:lineRule="exact"/>
              <w:ind w:left="1231"/>
              <w:rPr>
                <w:rFonts w:ascii="Arial" w:hAnsi="Arial"/>
                <w:b/>
                <w:sz w:val="28"/>
              </w:rPr>
            </w:pPr>
          </w:p>
        </w:tc>
      </w:tr>
      <w:tr w:rsidR="00643E45" w:rsidRPr="007A38E2" w:rsidTr="00643E45">
        <w:trPr>
          <w:trHeight w:val="3542"/>
        </w:trPr>
        <w:tc>
          <w:tcPr>
            <w:tcW w:w="9696" w:type="dxa"/>
          </w:tcPr>
          <w:p w:rsidR="00643E45" w:rsidRPr="007A38E2" w:rsidRDefault="00643E45">
            <w:pPr>
              <w:pStyle w:val="TableParagraph"/>
              <w:numPr>
                <w:ilvl w:val="0"/>
                <w:numId w:val="7"/>
              </w:numPr>
              <w:tabs>
                <w:tab w:val="left" w:pos="776"/>
                <w:tab w:val="left" w:pos="789"/>
              </w:tabs>
              <w:spacing w:before="1" w:line="237" w:lineRule="auto"/>
              <w:ind w:right="422" w:hanging="361"/>
              <w:rPr>
                <w:b/>
                <w:sz w:val="28"/>
              </w:rPr>
            </w:pPr>
            <w:r w:rsidRPr="007A38E2">
              <w:rPr>
                <w:b/>
                <w:color w:val="000000"/>
                <w:sz w:val="28"/>
                <w:shd w:val="clear" w:color="auto" w:fill="C0C0C0"/>
              </w:rPr>
              <w:t>ETAPE3:"Récapitulez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8"/>
                <w:shd w:val="clear" w:color="auto" w:fill="C0C0C0"/>
              </w:rPr>
              <w:t>vos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8"/>
                <w:shd w:val="clear" w:color="auto" w:fill="C0C0C0"/>
              </w:rPr>
              <w:t>résultats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8"/>
                <w:shd w:val="clear" w:color="auto" w:fill="C0C0C0"/>
              </w:rPr>
              <w:t>sous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8"/>
                <w:shd w:val="clear" w:color="auto" w:fill="C0C0C0"/>
              </w:rPr>
              <w:t>la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8"/>
                <w:shd w:val="clear" w:color="auto" w:fill="C0C0C0"/>
              </w:rPr>
              <w:t>forme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8"/>
                <w:shd w:val="clear" w:color="auto" w:fill="C0C0C0"/>
              </w:rPr>
              <w:t>la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8"/>
                <w:shd w:val="clear" w:color="auto" w:fill="C0C0C0"/>
              </w:rPr>
              <w:t>plus</w:t>
            </w:r>
            <w:r w:rsidR="00372255">
              <w:rPr>
                <w:b/>
                <w:color w:val="000000"/>
                <w:sz w:val="28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8"/>
                <w:shd w:val="clear" w:color="auto" w:fill="C0C0C0"/>
              </w:rPr>
              <w:t>appropriée et interprétez-les"</w:t>
            </w:r>
          </w:p>
          <w:p w:rsidR="00643E45" w:rsidRPr="007A38E2" w:rsidRDefault="00643E45">
            <w:pPr>
              <w:pStyle w:val="TableParagraph"/>
              <w:numPr>
                <w:ilvl w:val="0"/>
                <w:numId w:val="6"/>
              </w:numPr>
              <w:tabs>
                <w:tab w:val="left" w:pos="186"/>
              </w:tabs>
              <w:spacing w:before="198"/>
              <w:ind w:left="186" w:hanging="117"/>
              <w:rPr>
                <w:sz w:val="28"/>
              </w:rPr>
            </w:pPr>
            <w:r w:rsidRPr="007A38E2">
              <w:rPr>
                <w:b/>
                <w:sz w:val="28"/>
              </w:rPr>
              <w:t>(Imprimez</w:t>
            </w:r>
            <w:r w:rsidR="005B3ECD">
              <w:rPr>
                <w:b/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>et/ou</w:t>
            </w:r>
            <w:r w:rsidR="005B3ECD">
              <w:rPr>
                <w:b/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>en</w:t>
            </w:r>
            <w:r w:rsidR="005B3ECD">
              <w:rPr>
                <w:b/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>registrez</w:t>
            </w:r>
            <w:r w:rsidR="005B3ECD">
              <w:rPr>
                <w:b/>
                <w:sz w:val="28"/>
              </w:rPr>
              <w:t xml:space="preserve"> </w:t>
            </w:r>
            <w:r w:rsidRPr="007A38E2">
              <w:rPr>
                <w:sz w:val="28"/>
              </w:rPr>
              <w:t>le</w:t>
            </w:r>
            <w:r w:rsidR="005B3ECD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graphique</w:t>
            </w:r>
            <w:r w:rsidR="005B3ECD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obtenu</w:t>
            </w:r>
            <w:r w:rsidR="005B3ECD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puis</w:t>
            </w:r>
            <w:r w:rsidR="005B3ECD">
              <w:rPr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>annotez</w:t>
            </w:r>
            <w:r w:rsidRPr="007A38E2">
              <w:rPr>
                <w:b/>
                <w:spacing w:val="-5"/>
                <w:sz w:val="28"/>
              </w:rPr>
              <w:t xml:space="preserve"> le</w:t>
            </w:r>
          </w:p>
          <w:p w:rsidR="00643E45" w:rsidRPr="007A38E2" w:rsidRDefault="00643E45">
            <w:pPr>
              <w:pStyle w:val="TableParagraph"/>
              <w:ind w:left="69"/>
              <w:rPr>
                <w:sz w:val="28"/>
              </w:rPr>
            </w:pPr>
            <w:r w:rsidRPr="007A38E2">
              <w:rPr>
                <w:sz w:val="28"/>
              </w:rPr>
              <w:t>(</w:t>
            </w:r>
            <w:proofErr w:type="gramStart"/>
            <w:r w:rsidRPr="007A38E2">
              <w:rPr>
                <w:sz w:val="28"/>
              </w:rPr>
              <w:t>titre</w:t>
            </w:r>
            <w:proofErr w:type="gramEnd"/>
            <w:r w:rsidRPr="007A38E2">
              <w:rPr>
                <w:sz w:val="28"/>
              </w:rPr>
              <w:t>,</w:t>
            </w:r>
            <w:r w:rsidR="005B3ECD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légende,</w:t>
            </w:r>
            <w:r w:rsidR="005B3ECD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réactions</w:t>
            </w:r>
            <w:r w:rsidR="005B3ECD">
              <w:rPr>
                <w:sz w:val="28"/>
              </w:rPr>
              <w:t xml:space="preserve"> </w:t>
            </w:r>
            <w:r w:rsidRPr="007A38E2">
              <w:rPr>
                <w:spacing w:val="-2"/>
                <w:sz w:val="28"/>
              </w:rPr>
              <w:t>identifiées))</w:t>
            </w:r>
            <w:r w:rsidR="006D2A01">
              <w:rPr>
                <w:spacing w:val="-2"/>
                <w:sz w:val="28"/>
              </w:rPr>
              <w:t xml:space="preserve"> </w:t>
            </w:r>
          </w:p>
          <w:p w:rsidR="00643E45" w:rsidRPr="007A38E2" w:rsidRDefault="00643E45">
            <w:pPr>
              <w:pStyle w:val="TableParagraph"/>
              <w:numPr>
                <w:ilvl w:val="0"/>
                <w:numId w:val="6"/>
              </w:numPr>
              <w:tabs>
                <w:tab w:val="left" w:pos="186"/>
              </w:tabs>
              <w:spacing w:before="195"/>
              <w:ind w:right="98" w:firstLine="0"/>
              <w:rPr>
                <w:b/>
                <w:sz w:val="28"/>
              </w:rPr>
            </w:pPr>
            <w:r w:rsidRPr="007A38E2">
              <w:rPr>
                <w:b/>
                <w:sz w:val="28"/>
              </w:rPr>
              <w:t xml:space="preserve">Décrire </w:t>
            </w:r>
            <w:r w:rsidRPr="007A38E2">
              <w:rPr>
                <w:sz w:val="28"/>
              </w:rPr>
              <w:t xml:space="preserve">les courbes obtenues (je vois que …) </w:t>
            </w:r>
            <w:r w:rsidR="00076D00" w:rsidRPr="00076D00">
              <w:rPr>
                <w:sz w:val="28"/>
                <w:highlight w:val="green"/>
              </w:rPr>
              <w:t xml:space="preserve">On ATTEND DES VALEURS CHIFFREES ! </w:t>
            </w:r>
            <w:r w:rsidRPr="007A38E2">
              <w:rPr>
                <w:sz w:val="28"/>
              </w:rPr>
              <w:t xml:space="preserve">et </w:t>
            </w:r>
            <w:r w:rsidRPr="007A38E2">
              <w:rPr>
                <w:b/>
                <w:sz w:val="28"/>
              </w:rPr>
              <w:t xml:space="preserve">conclure </w:t>
            </w:r>
            <w:r w:rsidRPr="007A38E2">
              <w:rPr>
                <w:sz w:val="28"/>
              </w:rPr>
              <w:t>(j’en conclus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que…)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sur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les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échanges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gazeux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réalisés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par</w:t>
            </w:r>
            <w:r w:rsidR="00372255">
              <w:rPr>
                <w:sz w:val="28"/>
              </w:rPr>
              <w:t xml:space="preserve"> l’euglène </w:t>
            </w:r>
            <w:r w:rsidRPr="007A38E2">
              <w:rPr>
                <w:sz w:val="28"/>
              </w:rPr>
              <w:t>cours de l'expérience</w:t>
            </w:r>
            <w:r w:rsidR="00076D00">
              <w:rPr>
                <w:sz w:val="28"/>
              </w:rPr>
              <w:t xml:space="preserve"> </w:t>
            </w:r>
            <w:r w:rsidR="00076D00" w:rsidRPr="00076D00">
              <w:rPr>
                <w:sz w:val="28"/>
                <w:highlight w:val="green"/>
              </w:rPr>
              <w:t>CONSOMMATION OU PRODUCTION</w:t>
            </w:r>
            <w:r w:rsidRPr="007A38E2">
              <w:rPr>
                <w:sz w:val="28"/>
              </w:rPr>
              <w:t>.</w:t>
            </w:r>
            <w:r w:rsidR="006D2A01">
              <w:rPr>
                <w:sz w:val="28"/>
              </w:rPr>
              <w:t xml:space="preserve"> </w:t>
            </w:r>
          </w:p>
          <w:p w:rsidR="00643E45" w:rsidRPr="007A38E2" w:rsidRDefault="00643E45">
            <w:pPr>
              <w:pStyle w:val="TableParagraph"/>
              <w:numPr>
                <w:ilvl w:val="0"/>
                <w:numId w:val="6"/>
              </w:numPr>
              <w:tabs>
                <w:tab w:val="left" w:pos="186"/>
              </w:tabs>
              <w:spacing w:before="196"/>
              <w:ind w:right="108" w:firstLine="0"/>
              <w:rPr>
                <w:b/>
                <w:sz w:val="28"/>
              </w:rPr>
            </w:pPr>
            <w:r w:rsidRPr="007A38E2">
              <w:rPr>
                <w:sz w:val="28"/>
              </w:rPr>
              <w:t xml:space="preserve">A l'aide des résultats obtenus (courbes du graphique) et du </w:t>
            </w:r>
            <w:r w:rsidRPr="007A38E2">
              <w:rPr>
                <w:i/>
                <w:sz w:val="28"/>
                <w:u w:val="single"/>
              </w:rPr>
              <w:t>document2</w:t>
            </w:r>
            <w:r w:rsidRPr="007A38E2">
              <w:rPr>
                <w:sz w:val="28"/>
              </w:rPr>
              <w:t>,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>identifier</w:t>
            </w:r>
            <w:r w:rsidR="005B3ECD">
              <w:rPr>
                <w:b/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>les</w:t>
            </w:r>
            <w:r w:rsidR="005B3ECD">
              <w:rPr>
                <w:b/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>réactions</w:t>
            </w:r>
            <w:r w:rsidR="005B3ECD">
              <w:rPr>
                <w:b/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>métaboliques</w:t>
            </w:r>
            <w:r w:rsidR="005B3ECD">
              <w:rPr>
                <w:b/>
                <w:sz w:val="28"/>
              </w:rPr>
              <w:t xml:space="preserve"> </w:t>
            </w:r>
            <w:r w:rsidRPr="007A38E2">
              <w:rPr>
                <w:sz w:val="28"/>
              </w:rPr>
              <w:t>mises</w:t>
            </w:r>
            <w:r w:rsidR="005B3ECD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en</w:t>
            </w:r>
            <w:r w:rsidR="005B3ECD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évidence au cours de l’expérience.</w:t>
            </w:r>
          </w:p>
        </w:tc>
      </w:tr>
      <w:tr w:rsidR="00643E45" w:rsidRPr="007A38E2" w:rsidTr="00643E45">
        <w:trPr>
          <w:trHeight w:val="935"/>
        </w:trPr>
        <w:tc>
          <w:tcPr>
            <w:tcW w:w="9696" w:type="dxa"/>
          </w:tcPr>
          <w:p w:rsidR="00643E45" w:rsidRPr="007A38E2" w:rsidRDefault="00643E45" w:rsidP="005B3ECD">
            <w:pPr>
              <w:pStyle w:val="TableParagraph"/>
              <w:spacing w:before="236"/>
              <w:ind w:left="69"/>
              <w:rPr>
                <w:sz w:val="28"/>
              </w:rPr>
            </w:pPr>
            <w:r w:rsidRPr="007A38E2">
              <w:rPr>
                <w:sz w:val="28"/>
              </w:rPr>
              <w:t>-Après</w:t>
            </w:r>
            <w:r w:rsidR="005B3ECD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avoir</w:t>
            </w:r>
            <w:r w:rsidR="005B3ECD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analysé</w:t>
            </w:r>
            <w:r w:rsidR="005B3ECD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le</w:t>
            </w:r>
            <w:r w:rsidR="005B3ECD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document</w:t>
            </w:r>
            <w:r w:rsidR="009452B0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>3,</w:t>
            </w:r>
            <w:r w:rsidR="00372255">
              <w:rPr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>identifier</w:t>
            </w:r>
            <w:r w:rsidR="005B3ECD">
              <w:rPr>
                <w:b/>
                <w:sz w:val="28"/>
              </w:rPr>
              <w:t xml:space="preserve"> </w:t>
            </w:r>
            <w:r w:rsidRPr="007A38E2">
              <w:rPr>
                <w:sz w:val="28"/>
              </w:rPr>
              <w:t>l’organite</w:t>
            </w:r>
            <w:r w:rsidR="005B3ECD">
              <w:rPr>
                <w:sz w:val="28"/>
              </w:rPr>
              <w:t xml:space="preserve"> </w:t>
            </w:r>
            <w:r w:rsidRPr="007A38E2">
              <w:rPr>
                <w:sz w:val="28"/>
              </w:rPr>
              <w:t xml:space="preserve">responsable de la </w:t>
            </w:r>
            <w:r w:rsidR="00372255">
              <w:rPr>
                <w:sz w:val="28"/>
              </w:rPr>
              <w:t>photosynthèse</w:t>
            </w:r>
          </w:p>
        </w:tc>
      </w:tr>
    </w:tbl>
    <w:p w:rsidR="007567C1" w:rsidRDefault="007567C1">
      <w:pPr>
        <w:jc w:val="center"/>
        <w:sectPr w:rsidR="007567C1" w:rsidSect="007A38E2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9"/>
      </w:tblGrid>
      <w:tr w:rsidR="00643E45" w:rsidTr="00643E45">
        <w:trPr>
          <w:trHeight w:val="3177"/>
        </w:trPr>
        <w:tc>
          <w:tcPr>
            <w:tcW w:w="9979" w:type="dxa"/>
          </w:tcPr>
          <w:p w:rsidR="00643E45" w:rsidRPr="007A38E2" w:rsidRDefault="00643E45">
            <w:pPr>
              <w:pStyle w:val="TableParagraph"/>
              <w:numPr>
                <w:ilvl w:val="0"/>
                <w:numId w:val="5"/>
              </w:numPr>
              <w:tabs>
                <w:tab w:val="left" w:pos="777"/>
              </w:tabs>
              <w:spacing w:line="265" w:lineRule="exact"/>
              <w:ind w:hanging="348"/>
              <w:rPr>
                <w:b/>
                <w:sz w:val="24"/>
              </w:rPr>
            </w:pPr>
            <w:r w:rsidRPr="007A38E2">
              <w:rPr>
                <w:b/>
                <w:color w:val="000000"/>
                <w:sz w:val="24"/>
                <w:shd w:val="clear" w:color="auto" w:fill="C0C0C0"/>
              </w:rPr>
              <w:lastRenderedPageBreak/>
              <w:t>ETAPE4:"Répondre</w:t>
            </w:r>
            <w:r w:rsidR="00372255">
              <w:rPr>
                <w:b/>
                <w:color w:val="000000"/>
                <w:sz w:val="24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4"/>
                <w:shd w:val="clear" w:color="auto" w:fill="C0C0C0"/>
              </w:rPr>
              <w:t>au</w:t>
            </w:r>
            <w:r w:rsidR="00372255">
              <w:rPr>
                <w:b/>
                <w:color w:val="000000"/>
                <w:sz w:val="24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z w:val="24"/>
                <w:shd w:val="clear" w:color="auto" w:fill="C0C0C0"/>
              </w:rPr>
              <w:t>problème</w:t>
            </w:r>
            <w:r w:rsidR="00372255">
              <w:rPr>
                <w:b/>
                <w:color w:val="000000"/>
                <w:sz w:val="24"/>
                <w:shd w:val="clear" w:color="auto" w:fill="C0C0C0"/>
              </w:rPr>
              <w:t xml:space="preserve"> </w:t>
            </w:r>
            <w:r w:rsidRPr="007A38E2">
              <w:rPr>
                <w:b/>
                <w:color w:val="000000"/>
                <w:spacing w:val="-2"/>
                <w:sz w:val="24"/>
                <w:shd w:val="clear" w:color="auto" w:fill="C0C0C0"/>
              </w:rPr>
              <w:t>initial"</w:t>
            </w:r>
          </w:p>
          <w:p w:rsidR="005B3ECD" w:rsidRPr="004719A6" w:rsidRDefault="005B3ECD" w:rsidP="005B3ECD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ind w:right="229" w:firstLine="0"/>
              <w:rPr>
                <w:sz w:val="24"/>
              </w:rPr>
            </w:pPr>
            <w:r w:rsidRPr="004719A6">
              <w:rPr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l'aide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de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tous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les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documents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et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de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vos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résultats,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rédigez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un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texte de quelques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lignes dans lequel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vous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justifierez quelle souche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était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contenue dans votre flacon. Des valeurs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chiffrées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sont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attendues.</w:t>
            </w:r>
          </w:p>
          <w:p w:rsidR="005B3ECD" w:rsidRPr="004719A6" w:rsidRDefault="005B3ECD" w:rsidP="005B3ECD">
            <w:pPr>
              <w:pStyle w:val="TableParagraph"/>
              <w:spacing w:before="1"/>
              <w:ind w:left="69" w:right="241"/>
              <w:rPr>
                <w:sz w:val="24"/>
              </w:rPr>
            </w:pPr>
            <w:r w:rsidRPr="004719A6">
              <w:rPr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partir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de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l’analyse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des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2</w:t>
            </w:r>
            <w:r>
              <w:rPr>
                <w:sz w:val="24"/>
              </w:rPr>
              <w:t xml:space="preserve"> schémas </w:t>
            </w:r>
            <w:r w:rsidRPr="004719A6">
              <w:rPr>
                <w:sz w:val="24"/>
              </w:rPr>
              <w:t>du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document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et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des informations de l’activité, déterminer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également la cause de l’absence de respiration chez la souche</w:t>
            </w:r>
            <w:r>
              <w:rPr>
                <w:sz w:val="24"/>
              </w:rPr>
              <w:t xml:space="preserve"> </w:t>
            </w:r>
            <w:r w:rsidRPr="004719A6">
              <w:rPr>
                <w:sz w:val="24"/>
              </w:rPr>
              <w:t>mutante.</w:t>
            </w:r>
          </w:p>
          <w:p w:rsidR="00643E45" w:rsidRPr="007A38E2" w:rsidRDefault="005B3ECD" w:rsidP="00372255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spacing w:before="267" w:line="259" w:lineRule="auto"/>
              <w:ind w:right="326" w:firstLine="0"/>
              <w:rPr>
                <w:i/>
                <w:sz w:val="24"/>
              </w:rPr>
            </w:pPr>
            <w:r w:rsidRPr="004719A6">
              <w:rPr>
                <w:i/>
                <w:sz w:val="24"/>
                <w:u w:val="single"/>
              </w:rPr>
              <w:t>(facultatif)</w:t>
            </w:r>
            <w:r>
              <w:rPr>
                <w:i/>
                <w:sz w:val="24"/>
                <w:u w:val="single"/>
              </w:rPr>
              <w:t xml:space="preserve"> </w:t>
            </w:r>
            <w:r w:rsidRPr="004719A6">
              <w:rPr>
                <w:b/>
                <w:i/>
                <w:sz w:val="24"/>
              </w:rPr>
              <w:t>Complétez</w:t>
            </w:r>
            <w:r>
              <w:rPr>
                <w:b/>
                <w:i/>
                <w:sz w:val="24"/>
              </w:rPr>
              <w:t xml:space="preserve"> </w:t>
            </w:r>
            <w:r w:rsidRPr="004719A6">
              <w:rPr>
                <w:b/>
                <w:i/>
                <w:sz w:val="24"/>
              </w:rPr>
              <w:t>le</w:t>
            </w:r>
            <w:r>
              <w:rPr>
                <w:b/>
                <w:i/>
                <w:sz w:val="24"/>
              </w:rPr>
              <w:t xml:space="preserve"> </w:t>
            </w:r>
            <w:r w:rsidRPr="004719A6">
              <w:rPr>
                <w:b/>
                <w:i/>
                <w:sz w:val="24"/>
              </w:rPr>
              <w:t>schéma</w:t>
            </w:r>
            <w:r>
              <w:rPr>
                <w:b/>
                <w:i/>
                <w:sz w:val="24"/>
              </w:rPr>
              <w:t xml:space="preserve"> </w:t>
            </w:r>
            <w:r w:rsidR="009452B0">
              <w:rPr>
                <w:b/>
                <w:i/>
                <w:sz w:val="24"/>
              </w:rPr>
              <w:t>d</w:t>
            </w:r>
            <w:r>
              <w:rPr>
                <w:i/>
                <w:sz w:val="24"/>
              </w:rPr>
              <w:t xml:space="preserve">e </w:t>
            </w:r>
            <w:r w:rsidRPr="004719A6">
              <w:rPr>
                <w:i/>
                <w:sz w:val="24"/>
              </w:rPr>
              <w:t>la</w:t>
            </w:r>
            <w:r>
              <w:rPr>
                <w:i/>
                <w:sz w:val="24"/>
              </w:rPr>
              <w:t xml:space="preserve"> </w:t>
            </w:r>
            <w:r w:rsidRPr="004719A6">
              <w:rPr>
                <w:i/>
                <w:sz w:val="24"/>
              </w:rPr>
              <w:t>cellule</w:t>
            </w:r>
            <w:r>
              <w:rPr>
                <w:i/>
                <w:sz w:val="24"/>
              </w:rPr>
              <w:t xml:space="preserve"> </w:t>
            </w:r>
            <w:r w:rsidRPr="004719A6">
              <w:rPr>
                <w:i/>
                <w:sz w:val="24"/>
              </w:rPr>
              <w:t>de</w:t>
            </w:r>
            <w:r>
              <w:rPr>
                <w:i/>
                <w:sz w:val="24"/>
              </w:rPr>
              <w:t xml:space="preserve"> </w:t>
            </w:r>
            <w:r w:rsidR="00372255">
              <w:rPr>
                <w:i/>
                <w:sz w:val="24"/>
              </w:rPr>
              <w:t>l’</w:t>
            </w:r>
            <w:r w:rsidR="009452B0">
              <w:rPr>
                <w:i/>
                <w:sz w:val="24"/>
              </w:rPr>
              <w:t>euglène</w:t>
            </w:r>
            <w:r>
              <w:rPr>
                <w:i/>
                <w:sz w:val="24"/>
              </w:rPr>
              <w:t xml:space="preserve"> </w:t>
            </w:r>
            <w:r w:rsidRPr="004719A6">
              <w:rPr>
                <w:i/>
                <w:sz w:val="24"/>
              </w:rPr>
              <w:t>fourni</w:t>
            </w:r>
            <w:r>
              <w:rPr>
                <w:i/>
                <w:sz w:val="24"/>
              </w:rPr>
              <w:t xml:space="preserve"> </w:t>
            </w:r>
            <w:r w:rsidRPr="004719A6">
              <w:rPr>
                <w:i/>
                <w:sz w:val="24"/>
              </w:rPr>
              <w:t>par l'enseignant</w:t>
            </w:r>
            <w:r>
              <w:rPr>
                <w:i/>
                <w:sz w:val="24"/>
              </w:rPr>
              <w:t xml:space="preserve"> </w:t>
            </w:r>
            <w:r w:rsidRPr="004719A6">
              <w:rPr>
                <w:i/>
                <w:sz w:val="24"/>
              </w:rPr>
              <w:t>afin de représenter les</w:t>
            </w:r>
            <w:r>
              <w:rPr>
                <w:i/>
                <w:sz w:val="24"/>
              </w:rPr>
              <w:t xml:space="preserve"> </w:t>
            </w:r>
            <w:r w:rsidRPr="004719A6">
              <w:rPr>
                <w:i/>
                <w:sz w:val="24"/>
              </w:rPr>
              <w:t>échanges</w:t>
            </w:r>
            <w:r>
              <w:rPr>
                <w:i/>
                <w:sz w:val="24"/>
              </w:rPr>
              <w:t xml:space="preserve"> </w:t>
            </w:r>
            <w:r w:rsidRPr="004719A6">
              <w:rPr>
                <w:i/>
                <w:sz w:val="24"/>
              </w:rPr>
              <w:t>réalisés au cours du métabolisme de l</w:t>
            </w:r>
            <w:r>
              <w:rPr>
                <w:i/>
                <w:sz w:val="24"/>
              </w:rPr>
              <w:t>’euglène</w:t>
            </w:r>
          </w:p>
        </w:tc>
      </w:tr>
      <w:tr w:rsidR="00643E45" w:rsidTr="00643E45">
        <w:trPr>
          <w:trHeight w:val="805"/>
        </w:trPr>
        <w:tc>
          <w:tcPr>
            <w:tcW w:w="9979" w:type="dxa"/>
          </w:tcPr>
          <w:p w:rsidR="00643E45" w:rsidRPr="007A38E2" w:rsidRDefault="00643E45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line="265" w:lineRule="exact"/>
              <w:ind w:hanging="348"/>
              <w:rPr>
                <w:b/>
                <w:sz w:val="24"/>
              </w:rPr>
            </w:pPr>
            <w:r w:rsidRPr="007A38E2">
              <w:rPr>
                <w:b/>
                <w:color w:val="000000"/>
                <w:sz w:val="24"/>
                <w:shd w:val="clear" w:color="auto" w:fill="C0C0C0"/>
              </w:rPr>
              <w:t>ETAPE5 :</w:t>
            </w:r>
            <w:r w:rsidRPr="007A38E2">
              <w:rPr>
                <w:b/>
                <w:color w:val="000000"/>
                <w:spacing w:val="-2"/>
                <w:sz w:val="24"/>
                <w:shd w:val="clear" w:color="auto" w:fill="C0C0C0"/>
              </w:rPr>
              <w:t>"Rangement"</w:t>
            </w:r>
          </w:p>
          <w:p w:rsidR="00643E45" w:rsidRPr="007A38E2" w:rsidRDefault="00643E45">
            <w:pPr>
              <w:pStyle w:val="TableParagraph"/>
              <w:spacing w:line="270" w:lineRule="atLeast"/>
              <w:ind w:left="69" w:right="241"/>
              <w:rPr>
                <w:b/>
                <w:sz w:val="24"/>
              </w:rPr>
            </w:pPr>
            <w:r w:rsidRPr="007A38E2">
              <w:rPr>
                <w:b/>
                <w:sz w:val="24"/>
              </w:rPr>
              <w:t>En</w:t>
            </w:r>
            <w:r w:rsidR="00372255">
              <w:rPr>
                <w:b/>
                <w:sz w:val="24"/>
              </w:rPr>
              <w:t xml:space="preserve"> </w:t>
            </w:r>
            <w:r w:rsidRPr="007A38E2">
              <w:rPr>
                <w:b/>
                <w:sz w:val="24"/>
              </w:rPr>
              <w:t>fin</w:t>
            </w:r>
            <w:r w:rsidR="00372255">
              <w:rPr>
                <w:b/>
                <w:sz w:val="24"/>
              </w:rPr>
              <w:t xml:space="preserve"> </w:t>
            </w:r>
            <w:r w:rsidRPr="007A38E2">
              <w:rPr>
                <w:b/>
                <w:sz w:val="24"/>
              </w:rPr>
              <w:t>de</w:t>
            </w:r>
            <w:r w:rsidR="00372255">
              <w:rPr>
                <w:b/>
                <w:sz w:val="24"/>
              </w:rPr>
              <w:t xml:space="preserve"> </w:t>
            </w:r>
            <w:r w:rsidRPr="007A38E2">
              <w:rPr>
                <w:b/>
                <w:sz w:val="24"/>
              </w:rPr>
              <w:t>séance,</w:t>
            </w:r>
            <w:r w:rsidR="00372255">
              <w:rPr>
                <w:b/>
                <w:sz w:val="24"/>
              </w:rPr>
              <w:t xml:space="preserve"> </w:t>
            </w:r>
            <w:r w:rsidRPr="007A38E2">
              <w:rPr>
                <w:b/>
                <w:sz w:val="24"/>
              </w:rPr>
              <w:t xml:space="preserve">rangez </w:t>
            </w:r>
            <w:r w:rsidRPr="007A38E2">
              <w:rPr>
                <w:sz w:val="24"/>
              </w:rPr>
              <w:t>le</w:t>
            </w:r>
            <w:r w:rsidR="00372255">
              <w:rPr>
                <w:sz w:val="24"/>
              </w:rPr>
              <w:t xml:space="preserve"> </w:t>
            </w:r>
            <w:r w:rsidRPr="007A38E2">
              <w:rPr>
                <w:sz w:val="24"/>
              </w:rPr>
              <w:t>matériel</w:t>
            </w:r>
            <w:r w:rsidRPr="007A38E2">
              <w:rPr>
                <w:b/>
                <w:sz w:val="24"/>
              </w:rPr>
              <w:t>,</w:t>
            </w:r>
            <w:r w:rsidR="00372255">
              <w:rPr>
                <w:b/>
                <w:sz w:val="24"/>
              </w:rPr>
              <w:t xml:space="preserve"> </w:t>
            </w:r>
            <w:r w:rsidRPr="007A38E2">
              <w:rPr>
                <w:b/>
                <w:sz w:val="24"/>
              </w:rPr>
              <w:t>nettoyez</w:t>
            </w:r>
            <w:r w:rsidR="00372255">
              <w:rPr>
                <w:b/>
                <w:sz w:val="24"/>
              </w:rPr>
              <w:t xml:space="preserve"> </w:t>
            </w:r>
            <w:r w:rsidRPr="007A38E2">
              <w:rPr>
                <w:sz w:val="24"/>
              </w:rPr>
              <w:t>la</w:t>
            </w:r>
            <w:r w:rsidR="00372255">
              <w:rPr>
                <w:sz w:val="24"/>
              </w:rPr>
              <w:t xml:space="preserve"> </w:t>
            </w:r>
            <w:r w:rsidRPr="007A38E2">
              <w:rPr>
                <w:sz w:val="24"/>
              </w:rPr>
              <w:t>paillasse</w:t>
            </w:r>
            <w:r w:rsidR="00372255">
              <w:rPr>
                <w:sz w:val="24"/>
              </w:rPr>
              <w:t xml:space="preserve"> </w:t>
            </w:r>
            <w:r w:rsidRPr="007A38E2">
              <w:rPr>
                <w:b/>
                <w:sz w:val="24"/>
              </w:rPr>
              <w:t>et</w:t>
            </w:r>
            <w:r w:rsidR="00372255">
              <w:rPr>
                <w:b/>
                <w:sz w:val="24"/>
              </w:rPr>
              <w:t xml:space="preserve"> </w:t>
            </w:r>
            <w:r w:rsidRPr="007A38E2">
              <w:rPr>
                <w:b/>
                <w:sz w:val="24"/>
              </w:rPr>
              <w:t>fermez la session informatique</w:t>
            </w:r>
          </w:p>
        </w:tc>
      </w:tr>
    </w:tbl>
    <w:p w:rsidR="007567C1" w:rsidRDefault="007567C1">
      <w:pPr>
        <w:sectPr w:rsidR="007567C1">
          <w:type w:val="continuous"/>
          <w:pgSz w:w="11910" w:h="16840"/>
          <w:pgMar w:top="680" w:right="540" w:bottom="280" w:left="500" w:header="720" w:footer="720" w:gutter="0"/>
          <w:cols w:space="720"/>
        </w:sectPr>
      </w:pPr>
    </w:p>
    <w:p w:rsidR="007567C1" w:rsidRDefault="00313B70">
      <w:pPr>
        <w:spacing w:before="38"/>
        <w:ind w:left="220"/>
        <w:rPr>
          <w:b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4778883</wp:posOffset>
            </wp:positionH>
            <wp:positionV relativeFrom="paragraph">
              <wp:posOffset>9778</wp:posOffset>
            </wp:positionV>
            <wp:extent cx="2302637" cy="1493012"/>
            <wp:effectExtent l="0" t="0" r="0" b="0"/>
            <wp:wrapNone/>
            <wp:docPr id="2" name="Image 2" descr="exa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xao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637" cy="1493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Document1</w:t>
      </w:r>
      <w:r>
        <w:rPr>
          <w:b/>
        </w:rPr>
        <w:t>:Lemontage</w:t>
      </w:r>
      <w:r>
        <w:rPr>
          <w:b/>
          <w:spacing w:val="-4"/>
        </w:rPr>
        <w:t xml:space="preserve"> EXAO</w:t>
      </w:r>
    </w:p>
    <w:p w:rsidR="007567C1" w:rsidRDefault="007567C1">
      <w:pPr>
        <w:pStyle w:val="Corpsdetexte"/>
        <w:rPr>
          <w:sz w:val="20"/>
        </w:rPr>
      </w:pPr>
    </w:p>
    <w:p w:rsidR="005B3ECD" w:rsidRDefault="005B3ECD" w:rsidP="005B3ECD">
      <w:pPr>
        <w:spacing w:before="180" w:line="259" w:lineRule="auto"/>
        <w:ind w:left="220" w:right="3950"/>
      </w:pPr>
      <w:r>
        <w:t xml:space="preserve">La mise en évidence des échanges gazeux des levures est réalisée grâce à un montage </w:t>
      </w:r>
      <w:proofErr w:type="spellStart"/>
      <w:proofErr w:type="gramStart"/>
      <w:r>
        <w:rPr>
          <w:b/>
        </w:rPr>
        <w:t>Exao</w:t>
      </w:r>
      <w:proofErr w:type="spellEnd"/>
      <w:r>
        <w:rPr>
          <w:b/>
          <w:i/>
        </w:rPr>
        <w:t>(</w:t>
      </w:r>
      <w:proofErr w:type="gramEnd"/>
      <w:r>
        <w:rPr>
          <w:b/>
          <w:i/>
        </w:rPr>
        <w:t>= Expérimentation Assistée par Ordinateur</w:t>
      </w:r>
      <w:r>
        <w:rPr>
          <w:i/>
        </w:rPr>
        <w:t xml:space="preserve">) </w:t>
      </w:r>
      <w:r>
        <w:t>qui nécessite le matériel suivant:</w:t>
      </w:r>
    </w:p>
    <w:p w:rsidR="007567C1" w:rsidRDefault="007567C1">
      <w:pPr>
        <w:pStyle w:val="Corpsdetexte"/>
        <w:rPr>
          <w:sz w:val="20"/>
        </w:rPr>
      </w:pPr>
    </w:p>
    <w:p w:rsidR="007567C1" w:rsidRDefault="00AE7006">
      <w:pPr>
        <w:pStyle w:val="Corpsdetexte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2858950" cy="2485148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004" cy="250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7C1" w:rsidRDefault="007567C1">
      <w:pPr>
        <w:pStyle w:val="Corpsdetexte"/>
        <w:spacing w:before="101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273"/>
        <w:gridCol w:w="1656"/>
        <w:gridCol w:w="1941"/>
        <w:gridCol w:w="2758"/>
      </w:tblGrid>
      <w:tr w:rsidR="007567C1">
        <w:trPr>
          <w:trHeight w:val="1288"/>
        </w:trPr>
        <w:tc>
          <w:tcPr>
            <w:tcW w:w="1776" w:type="dxa"/>
          </w:tcPr>
          <w:p w:rsidR="007567C1" w:rsidRDefault="007567C1">
            <w:pPr>
              <w:pStyle w:val="TableParagraph"/>
              <w:spacing w:before="3"/>
              <w:rPr>
                <w:sz w:val="7"/>
              </w:rPr>
            </w:pPr>
          </w:p>
          <w:p w:rsidR="007567C1" w:rsidRDefault="00313B70">
            <w:pPr>
              <w:pStyle w:val="TableParagraph"/>
              <w:ind w:left="130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953238" cy="69951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238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</w:tcPr>
          <w:p w:rsidR="007567C1" w:rsidRDefault="007567C1">
            <w:pPr>
              <w:pStyle w:val="TableParagraph"/>
              <w:spacing w:before="11"/>
              <w:rPr>
                <w:sz w:val="18"/>
              </w:rPr>
            </w:pPr>
          </w:p>
          <w:p w:rsidR="007567C1" w:rsidRDefault="007567C1">
            <w:pPr>
              <w:pStyle w:val="TableParagraph"/>
              <w:ind w:left="293"/>
              <w:rPr>
                <w:sz w:val="20"/>
              </w:rPr>
            </w:pPr>
          </w:p>
        </w:tc>
        <w:tc>
          <w:tcPr>
            <w:tcW w:w="1656" w:type="dxa"/>
          </w:tcPr>
          <w:p w:rsidR="007567C1" w:rsidRDefault="007567C1">
            <w:pPr>
              <w:pStyle w:val="TableParagraph"/>
              <w:ind w:left="121"/>
              <w:rPr>
                <w:sz w:val="20"/>
              </w:rPr>
            </w:pPr>
          </w:p>
        </w:tc>
        <w:tc>
          <w:tcPr>
            <w:tcW w:w="1941" w:type="dxa"/>
          </w:tcPr>
          <w:p w:rsidR="007567C1" w:rsidRDefault="00313B70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1089858" cy="81343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858" cy="81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7567C1" w:rsidRDefault="007567C1">
            <w:pPr>
              <w:pStyle w:val="TableParagraph"/>
              <w:spacing w:before="4"/>
              <w:rPr>
                <w:sz w:val="2"/>
              </w:rPr>
            </w:pPr>
          </w:p>
          <w:p w:rsidR="007567C1" w:rsidRDefault="00313B70">
            <w:pPr>
              <w:pStyle w:val="TableParagraph"/>
              <w:ind w:left="733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813931" cy="77609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31" cy="77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7C1">
        <w:trPr>
          <w:trHeight w:val="1881"/>
        </w:trPr>
        <w:tc>
          <w:tcPr>
            <w:tcW w:w="1776" w:type="dxa"/>
          </w:tcPr>
          <w:p w:rsidR="007567C1" w:rsidRDefault="00313B70" w:rsidP="005B3ECD">
            <w:pPr>
              <w:pStyle w:val="TableParagraph"/>
              <w:ind w:left="124" w:right="111"/>
              <w:jc w:val="center"/>
              <w:rPr>
                <w:i/>
              </w:rPr>
            </w:pPr>
            <w:r>
              <w:t>Un</w:t>
            </w:r>
            <w:r>
              <w:rPr>
                <w:b/>
              </w:rPr>
              <w:t xml:space="preserve">ordi+logiciel </w:t>
            </w:r>
          </w:p>
        </w:tc>
        <w:tc>
          <w:tcPr>
            <w:tcW w:w="2273" w:type="dxa"/>
          </w:tcPr>
          <w:p w:rsidR="007567C1" w:rsidRDefault="005B3ECD">
            <w:pPr>
              <w:pStyle w:val="TableParagraph"/>
              <w:ind w:left="110" w:right="103"/>
              <w:jc w:val="center"/>
            </w:pPr>
            <w:r>
              <w:t>U</w:t>
            </w:r>
            <w:r w:rsidR="00313B70">
              <w:t>ne</w:t>
            </w:r>
            <w:r>
              <w:t xml:space="preserve"> </w:t>
            </w:r>
            <w:r w:rsidR="00313B70">
              <w:rPr>
                <w:b/>
              </w:rPr>
              <w:t xml:space="preserve">interface </w:t>
            </w:r>
            <w:r w:rsidR="00313B70">
              <w:t>reliée à un</w:t>
            </w:r>
            <w:r>
              <w:t xml:space="preserve"> </w:t>
            </w:r>
            <w:r w:rsidR="00313B70">
              <w:t xml:space="preserve"> ordinateur pour suivre</w:t>
            </w:r>
            <w:r>
              <w:t xml:space="preserve"> </w:t>
            </w:r>
            <w:r w:rsidR="00313B70">
              <w:t>sur</w:t>
            </w:r>
            <w:r>
              <w:t xml:space="preserve"> </w:t>
            </w:r>
            <w:r w:rsidR="00313B70">
              <w:t>des</w:t>
            </w:r>
            <w:r>
              <w:t xml:space="preserve"> </w:t>
            </w:r>
            <w:r w:rsidR="00313B70">
              <w:t>courbes, l'évolution de la concentration des gaz lors de l'expérience</w:t>
            </w:r>
          </w:p>
        </w:tc>
        <w:tc>
          <w:tcPr>
            <w:tcW w:w="1656" w:type="dxa"/>
          </w:tcPr>
          <w:p w:rsidR="007567C1" w:rsidRDefault="00313B70">
            <w:pPr>
              <w:pStyle w:val="TableParagraph"/>
              <w:ind w:left="204" w:right="194" w:firstLine="2"/>
              <w:jc w:val="center"/>
            </w:pPr>
            <w:r>
              <w:t>des</w:t>
            </w:r>
            <w:r>
              <w:rPr>
                <w:b/>
              </w:rPr>
              <w:t xml:space="preserve">capteurs </w:t>
            </w:r>
            <w:r>
              <w:t xml:space="preserve">pourrelierles sondes à </w:t>
            </w:r>
            <w:r>
              <w:rPr>
                <w:spacing w:val="-2"/>
              </w:rPr>
              <w:t>l'interface</w:t>
            </w:r>
          </w:p>
        </w:tc>
        <w:tc>
          <w:tcPr>
            <w:tcW w:w="1941" w:type="dxa"/>
          </w:tcPr>
          <w:p w:rsidR="007567C1" w:rsidRDefault="00313B70">
            <w:pPr>
              <w:pStyle w:val="TableParagraph"/>
              <w:ind w:left="152" w:right="136" w:firstLine="225"/>
            </w:pPr>
            <w:proofErr w:type="gramStart"/>
            <w:r>
              <w:rPr>
                <w:b/>
              </w:rPr>
              <w:t>une</w:t>
            </w:r>
            <w:proofErr w:type="gramEnd"/>
            <w:r>
              <w:rPr>
                <w:b/>
              </w:rPr>
              <w:t xml:space="preserve"> enceinte</w:t>
            </w:r>
            <w:r w:rsidR="005B3ECD">
              <w:rPr>
                <w:b/>
              </w:rPr>
              <w:t xml:space="preserve"> </w:t>
            </w:r>
            <w:r>
              <w:t>(=</w:t>
            </w:r>
            <w:r>
              <w:rPr>
                <w:b/>
              </w:rPr>
              <w:t>bioréacteur</w:t>
            </w:r>
            <w:r>
              <w:t>)où sont placées les</w:t>
            </w:r>
          </w:p>
          <w:p w:rsidR="007567C1" w:rsidRDefault="00443A1D">
            <w:pPr>
              <w:pStyle w:val="TableParagraph"/>
              <w:ind w:left="648"/>
            </w:pPr>
            <w:proofErr w:type="gramStart"/>
            <w:r>
              <w:rPr>
                <w:spacing w:val="-2"/>
              </w:rPr>
              <w:t>euglènes</w:t>
            </w:r>
            <w:proofErr w:type="gramEnd"/>
          </w:p>
        </w:tc>
        <w:tc>
          <w:tcPr>
            <w:tcW w:w="2758" w:type="dxa"/>
          </w:tcPr>
          <w:p w:rsidR="007567C1" w:rsidRDefault="00313B70">
            <w:pPr>
              <w:pStyle w:val="TableParagraph"/>
              <w:ind w:left="154" w:right="139"/>
              <w:jc w:val="center"/>
            </w:pPr>
            <w:proofErr w:type="gramStart"/>
            <w:r>
              <w:rPr>
                <w:b/>
              </w:rPr>
              <w:t>des</w:t>
            </w:r>
            <w:proofErr w:type="gramEnd"/>
            <w:r>
              <w:rPr>
                <w:b/>
              </w:rPr>
              <w:t xml:space="preserve"> sondes à </w:t>
            </w:r>
            <w:r>
              <w:t>, en relation avec l'enceinte (le bioréacteur) et qui permettent</w:t>
            </w:r>
            <w:r w:rsidR="00F435FC">
              <w:t xml:space="preserve"> </w:t>
            </w:r>
            <w:r>
              <w:t>de</w:t>
            </w:r>
            <w:r w:rsidR="00F435FC">
              <w:t xml:space="preserve">  </w:t>
            </w:r>
            <w:r>
              <w:t>mesurer</w:t>
            </w:r>
            <w:r w:rsidR="00F435FC">
              <w:t xml:space="preserve"> </w:t>
            </w:r>
            <w:r>
              <w:t>les variations de concentrations</w:t>
            </w:r>
            <w:r w:rsidR="00F435FC">
              <w:t xml:space="preserve"> </w:t>
            </w:r>
            <w:r>
              <w:t>en</w:t>
            </w:r>
            <w:r w:rsidR="00F435FC">
              <w:t xml:space="preserve"> </w:t>
            </w:r>
            <w:r>
              <w:t>gaz</w:t>
            </w:r>
            <w:r w:rsidR="00F435FC">
              <w:t xml:space="preserve">  </w:t>
            </w:r>
            <w:r>
              <w:t>dans</w:t>
            </w:r>
          </w:p>
          <w:p w:rsidR="007567C1" w:rsidRDefault="00313B70">
            <w:pPr>
              <w:pStyle w:val="TableParagraph"/>
              <w:spacing w:line="252" w:lineRule="exact"/>
              <w:ind w:left="154" w:right="143"/>
              <w:jc w:val="center"/>
            </w:pPr>
            <w:r>
              <w:t>le</w:t>
            </w:r>
            <w:r>
              <w:rPr>
                <w:spacing w:val="-2"/>
              </w:rPr>
              <w:t xml:space="preserve"> milieu</w:t>
            </w:r>
          </w:p>
        </w:tc>
      </w:tr>
    </w:tbl>
    <w:p w:rsidR="007567C1" w:rsidRDefault="007567C1">
      <w:pPr>
        <w:pStyle w:val="Corpsdetexte"/>
        <w:spacing w:before="21"/>
      </w:pPr>
    </w:p>
    <w:p w:rsidR="005B3ECD" w:rsidRDefault="005B3ECD" w:rsidP="005B3ECD">
      <w:pPr>
        <w:pStyle w:val="Titre2"/>
        <w:spacing w:before="1" w:line="227" w:lineRule="exact"/>
      </w:pPr>
      <w:r>
        <w:t>Matériel à disposition sur la paillasse</w:t>
      </w:r>
      <w:r>
        <w:rPr>
          <w:spacing w:val="-10"/>
        </w:rPr>
        <w:t>:</w:t>
      </w:r>
    </w:p>
    <w:p w:rsidR="005B3ECD" w:rsidRPr="00682BB2" w:rsidRDefault="005B3ECD" w:rsidP="005B3ECD">
      <w:pPr>
        <w:pStyle w:val="Paragraphedeliste"/>
        <w:numPr>
          <w:ilvl w:val="0"/>
          <w:numId w:val="2"/>
        </w:numPr>
        <w:tabs>
          <w:tab w:val="left" w:pos="378"/>
        </w:tabs>
        <w:spacing w:line="286" w:lineRule="exact"/>
        <w:ind w:hanging="158"/>
        <w:rPr>
          <w:rFonts w:ascii="Calibri" w:hAnsi="Calibri"/>
          <w:sz w:val="14"/>
        </w:rPr>
      </w:pPr>
      <w:r w:rsidRPr="00682BB2">
        <w:rPr>
          <w:rFonts w:ascii="Calibri" w:hAnsi="Calibri"/>
        </w:rPr>
        <w:t xml:space="preserve">Dispositif EXAO avec sonde </w:t>
      </w:r>
      <w:r>
        <w:rPr>
          <w:rFonts w:ascii="Calibri" w:hAnsi="Calibri"/>
        </w:rPr>
        <w:t>O2</w:t>
      </w:r>
    </w:p>
    <w:p w:rsidR="005B3ECD" w:rsidRDefault="005B3ECD" w:rsidP="005B3ECD">
      <w:pPr>
        <w:pStyle w:val="Paragraphedeliste"/>
        <w:numPr>
          <w:ilvl w:val="0"/>
          <w:numId w:val="2"/>
        </w:numPr>
        <w:tabs>
          <w:tab w:val="left" w:pos="378"/>
        </w:tabs>
        <w:spacing w:line="286" w:lineRule="exact"/>
        <w:ind w:hanging="158"/>
        <w:rPr>
          <w:rFonts w:ascii="Calibri" w:hAnsi="Calibri"/>
        </w:rPr>
      </w:pPr>
      <w:r w:rsidRPr="00682BB2">
        <w:rPr>
          <w:rFonts w:ascii="Calibri" w:hAnsi="Calibri"/>
        </w:rPr>
        <w:t>Un</w:t>
      </w:r>
      <w:r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bécher</w:t>
      </w:r>
      <w:r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contenant</w:t>
      </w:r>
      <w:r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un</w:t>
      </w:r>
      <w:r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échantillon</w:t>
      </w:r>
      <w:r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provenant</w:t>
      </w:r>
      <w:r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du</w:t>
      </w:r>
      <w:r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flacon</w:t>
      </w:r>
      <w:r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dont</w:t>
      </w:r>
      <w:r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les</w:t>
      </w:r>
      <w:r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indications</w:t>
      </w:r>
      <w:r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du</w:t>
      </w:r>
      <w:r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contenu</w:t>
      </w:r>
      <w:r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ont</w:t>
      </w:r>
      <w:r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ét</w:t>
      </w:r>
      <w:r w:rsidRPr="00682BB2">
        <w:rPr>
          <w:rFonts w:ascii="Calibri" w:hAnsi="Calibri"/>
          <w:spacing w:val="-2"/>
        </w:rPr>
        <w:t>é</w:t>
      </w:r>
      <w:r>
        <w:rPr>
          <w:rFonts w:ascii="Calibri" w:hAnsi="Calibri"/>
          <w:spacing w:val="-2"/>
        </w:rPr>
        <w:t xml:space="preserve"> </w:t>
      </w:r>
      <w:r w:rsidRPr="00682BB2">
        <w:rPr>
          <w:rFonts w:ascii="Calibri" w:hAnsi="Calibri"/>
          <w:spacing w:val="-2"/>
        </w:rPr>
        <w:t>effacées</w:t>
      </w:r>
    </w:p>
    <w:p w:rsidR="005B3ECD" w:rsidRDefault="005B3ECD" w:rsidP="005B3ECD">
      <w:pPr>
        <w:pStyle w:val="Paragraphedeliste"/>
        <w:numPr>
          <w:ilvl w:val="0"/>
          <w:numId w:val="2"/>
        </w:numPr>
        <w:tabs>
          <w:tab w:val="left" w:pos="378"/>
        </w:tabs>
        <w:spacing w:line="286" w:lineRule="exact"/>
        <w:ind w:hanging="158"/>
        <w:rPr>
          <w:rFonts w:ascii="Calibri" w:hAnsi="Calibri"/>
        </w:rPr>
      </w:pPr>
      <w:r>
        <w:rPr>
          <w:rFonts w:ascii="Calibri" w:hAnsi="Calibri"/>
        </w:rPr>
        <w:t>Matériel divers de laboratoire (verrerie, cache, lampe</w:t>
      </w:r>
      <w:r>
        <w:rPr>
          <w:rFonts w:ascii="Calibri" w:hAnsi="Calibri"/>
          <w:spacing w:val="-2"/>
        </w:rPr>
        <w:t>…)</w:t>
      </w:r>
    </w:p>
    <w:p w:rsidR="007567C1" w:rsidRDefault="00E067F0">
      <w:pPr>
        <w:pStyle w:val="Corpsdetexte"/>
        <w:spacing w:before="219"/>
      </w:pPr>
      <w:r>
        <w:rPr>
          <w:noProof/>
          <w:lang w:eastAsia="fr-FR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4150874</wp:posOffset>
            </wp:positionH>
            <wp:positionV relativeFrom="paragraph">
              <wp:posOffset>18204</wp:posOffset>
            </wp:positionV>
            <wp:extent cx="2333625" cy="2095500"/>
            <wp:effectExtent l="0" t="0" r="9525" b="0"/>
            <wp:wrapTight wrapText="bothSides">
              <wp:wrapPolygon edited="0">
                <wp:start x="0" y="0"/>
                <wp:lineTo x="0" y="21404"/>
                <wp:lineTo x="21512" y="21404"/>
                <wp:lineTo x="21512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7C1" w:rsidRDefault="00313B70">
      <w:pPr>
        <w:ind w:left="220"/>
        <w:rPr>
          <w:b/>
        </w:rPr>
      </w:pPr>
      <w:r>
        <w:rPr>
          <w:b/>
          <w:u w:val="single"/>
        </w:rPr>
        <w:t>Document</w:t>
      </w:r>
      <w:r>
        <w:rPr>
          <w:b/>
          <w:spacing w:val="-5"/>
          <w:u w:val="single"/>
        </w:rPr>
        <w:t>2:</w:t>
      </w:r>
    </w:p>
    <w:p w:rsidR="007567C1" w:rsidRDefault="00313B70">
      <w:pPr>
        <w:pStyle w:val="Corpsdetexte"/>
        <w:spacing w:before="8"/>
        <w:rPr>
          <w:b/>
          <w:sz w:val="4"/>
        </w:rPr>
      </w:pPr>
      <w:r>
        <w:rPr>
          <w:noProof/>
          <w:lang w:eastAsia="fr-F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492760</wp:posOffset>
            </wp:positionH>
            <wp:positionV relativeFrom="paragraph">
              <wp:posOffset>52070</wp:posOffset>
            </wp:positionV>
            <wp:extent cx="3531870" cy="48450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 rotWithShape="1">
                    <a:blip r:embed="rId13" cstate="print"/>
                    <a:srcRect b="21010"/>
                    <a:stretch/>
                  </pic:blipFill>
                  <pic:spPr bwMode="auto">
                    <a:xfrm>
                      <a:off x="0" y="0"/>
                      <a:ext cx="3531870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567C1" w:rsidRDefault="007567C1">
      <w:pPr>
        <w:pStyle w:val="Corpsdetexte"/>
        <w:rPr>
          <w:b/>
        </w:rPr>
      </w:pPr>
    </w:p>
    <w:p w:rsidR="007567C1" w:rsidRDefault="007567C1">
      <w:pPr>
        <w:pStyle w:val="Corpsdetexte"/>
        <w:rPr>
          <w:b/>
        </w:rPr>
      </w:pPr>
    </w:p>
    <w:p w:rsidR="00E067F0" w:rsidRDefault="003E394F">
      <w:pPr>
        <w:pStyle w:val="Corpsdetexte"/>
        <w:rPr>
          <w:b/>
        </w:rPr>
      </w:pPr>
      <w:r>
        <w:rPr>
          <w:b/>
          <w:noProof/>
        </w:rPr>
        <w:pict>
          <v:roundrect id="Rectangle : coins arrondis 12" o:spid="_x0000_s1026" style="position:absolute;margin-left:136.55pt;margin-top:10.15pt;width:90.8pt;height:29.45pt;z-index:4875929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" fillcolor="white [3201]" strokecolor="#f79646 [3209]" strokeweight="2pt">
            <v:textbox>
              <w:txbxContent>
                <w:p w:rsidR="006E6C1A" w:rsidRDefault="006E6C1A" w:rsidP="006E6C1A">
                  <w:pPr>
                    <w:jc w:val="center"/>
                  </w:pPr>
                  <w:r>
                    <w:t>Au début</w:t>
                  </w:r>
                </w:p>
              </w:txbxContent>
            </v:textbox>
          </v:roundrect>
        </w:pict>
      </w:r>
    </w:p>
    <w:p w:rsidR="00E067F0" w:rsidRDefault="003E394F">
      <w:pPr>
        <w:pStyle w:val="Corpsdetexte"/>
        <w:rPr>
          <w:b/>
        </w:rPr>
      </w:pPr>
      <w:r>
        <w:rPr>
          <w:b/>
          <w:noProof/>
        </w:rPr>
        <w:pict>
          <v:line id="Connecteur droit 4" o:spid="_x0000_s1029" style="position:absolute;flip:x y;z-index:487589888;visibility:visible" from="225.15pt,12.95pt" to="330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" strokecolor="black [3040]"/>
        </w:pict>
      </w:r>
    </w:p>
    <w:p w:rsidR="00E067F0" w:rsidRDefault="003E394F">
      <w:pPr>
        <w:pStyle w:val="Corpsdetexte"/>
        <w:rPr>
          <w:b/>
        </w:rPr>
      </w:pPr>
      <w:r>
        <w:rPr>
          <w:b/>
          <w:noProof/>
        </w:rPr>
        <w:pict>
          <v:line id="Connecteur droit 5" o:spid="_x0000_s1028" style="position:absolute;flip:x y;z-index:487591936;visibility:visible;mso-width-relative:margin;mso-height-relative:margin" from="415.75pt,2.05pt" to="502.8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" strokecolor="black [3040]"/>
        </w:pict>
      </w:r>
    </w:p>
    <w:p w:rsidR="00E067F0" w:rsidRDefault="00E067F0">
      <w:pPr>
        <w:pStyle w:val="Corpsdetexte"/>
        <w:rPr>
          <w:b/>
        </w:rPr>
      </w:pPr>
    </w:p>
    <w:p w:rsidR="00E067F0" w:rsidRDefault="00E067F0">
      <w:pPr>
        <w:pStyle w:val="Corpsdetexte"/>
        <w:rPr>
          <w:b/>
        </w:rPr>
      </w:pPr>
    </w:p>
    <w:p w:rsidR="007567C1" w:rsidRDefault="003E394F">
      <w:pPr>
        <w:pStyle w:val="Corpsdetexte"/>
        <w:rPr>
          <w:b/>
        </w:rPr>
      </w:pPr>
      <w:r>
        <w:rPr>
          <w:b/>
          <w:noProof/>
        </w:rPr>
        <w:pict>
          <v:roundrect id="Rectangle : coins arrondis 13" o:spid="_x0000_s1027" style="position:absolute;margin-left:260pt;margin-top:5pt;width:90.8pt;height:29.45pt;z-index:487595008;visibility:visible;mso-position-horizontal:right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" fillcolor="white [3201]" strokecolor="#f79646 [3209]" strokeweight="2pt">
            <v:textbox>
              <w:txbxContent>
                <w:p w:rsidR="006E6C1A" w:rsidRDefault="006E6C1A" w:rsidP="006E6C1A">
                  <w:pPr>
                    <w:jc w:val="center"/>
                  </w:pPr>
                  <w:r>
                    <w:t>A la fin</w:t>
                  </w:r>
                </w:p>
              </w:txbxContent>
            </v:textbox>
            <w10:wrap anchorx="margin"/>
          </v:roundrect>
        </w:pict>
      </w:r>
    </w:p>
    <w:p w:rsidR="007567C1" w:rsidRDefault="007567C1">
      <w:pPr>
        <w:pStyle w:val="Corpsdetexte"/>
        <w:rPr>
          <w:b/>
        </w:rPr>
      </w:pPr>
    </w:p>
    <w:p w:rsidR="007567C1" w:rsidRDefault="007567C1">
      <w:pPr>
        <w:pStyle w:val="Corpsdetexte"/>
        <w:rPr>
          <w:b/>
        </w:rPr>
      </w:pPr>
    </w:p>
    <w:p w:rsidR="007567C1" w:rsidRDefault="007567C1">
      <w:pPr>
        <w:pStyle w:val="Corpsdetexte"/>
        <w:spacing w:before="110"/>
        <w:rPr>
          <w:b/>
        </w:rPr>
      </w:pPr>
    </w:p>
    <w:p w:rsidR="005B3ECD" w:rsidRDefault="005B3ECD">
      <w:pPr>
        <w:pStyle w:val="Corpsdetexte"/>
        <w:spacing w:before="110"/>
        <w:rPr>
          <w:b/>
        </w:rPr>
      </w:pPr>
    </w:p>
    <w:p w:rsidR="007567C1" w:rsidRDefault="00313B70" w:rsidP="0018055F">
      <w:pPr>
        <w:pStyle w:val="Titre2"/>
        <w:ind w:right="247"/>
        <w:rPr>
          <w:spacing w:val="-2"/>
        </w:rPr>
      </w:pPr>
      <w:r>
        <w:rPr>
          <w:u w:val="single"/>
        </w:rPr>
        <w:t>Document3:</w:t>
      </w:r>
      <w:r w:rsidR="0018055F">
        <w:t>dessin</w:t>
      </w:r>
      <w:r w:rsidR="0018055F">
        <w:rPr>
          <w:spacing w:val="-2"/>
        </w:rPr>
        <w:t>des euglènes sauvages et mutées</w:t>
      </w:r>
    </w:p>
    <w:p w:rsidR="0018055F" w:rsidRDefault="0018055F" w:rsidP="0018055F">
      <w:pPr>
        <w:pStyle w:val="Titre2"/>
        <w:ind w:right="247"/>
        <w:rPr>
          <w:spacing w:val="-2"/>
        </w:rPr>
      </w:pPr>
    </w:p>
    <w:p w:rsidR="0018055F" w:rsidRDefault="0018055F" w:rsidP="0018055F">
      <w:pPr>
        <w:pStyle w:val="Titre2"/>
        <w:ind w:right="247"/>
        <w:rPr>
          <w:spacing w:val="-2"/>
        </w:rPr>
      </w:pPr>
      <w:r>
        <w:rPr>
          <w:noProof/>
          <w:lang w:eastAsia="fr-FR"/>
        </w:rPr>
        <w:drawing>
          <wp:anchor distT="0" distB="0" distL="114300" distR="114300" simplePos="0" relativeHeight="487596032" behindDoc="1" locked="0" layoutInCell="1" allowOverlap="1">
            <wp:simplePos x="0" y="0"/>
            <wp:positionH relativeFrom="margin">
              <wp:posOffset>95885</wp:posOffset>
            </wp:positionH>
            <wp:positionV relativeFrom="paragraph">
              <wp:posOffset>5715</wp:posOffset>
            </wp:positionV>
            <wp:extent cx="3554095" cy="1638935"/>
            <wp:effectExtent l="0" t="0" r="8255" b="0"/>
            <wp:wrapTight wrapText="bothSides">
              <wp:wrapPolygon edited="0">
                <wp:start x="0" y="0"/>
                <wp:lineTo x="0" y="21341"/>
                <wp:lineTo x="21534" y="21341"/>
                <wp:lineTo x="21534" y="0"/>
                <wp:lineTo x="0" y="0"/>
              </wp:wrapPolygon>
            </wp:wrapTight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055F" w:rsidRDefault="0018055F" w:rsidP="0018055F">
      <w:pPr>
        <w:pStyle w:val="Titre2"/>
        <w:ind w:right="247"/>
        <w:rPr>
          <w:spacing w:val="-2"/>
        </w:rPr>
      </w:pPr>
    </w:p>
    <w:p w:rsidR="0018055F" w:rsidRDefault="0018055F" w:rsidP="0018055F">
      <w:pPr>
        <w:pStyle w:val="Titre2"/>
        <w:ind w:right="247"/>
        <w:rPr>
          <w:spacing w:val="-2"/>
        </w:rPr>
      </w:pPr>
    </w:p>
    <w:p w:rsidR="0018055F" w:rsidRDefault="0018055F" w:rsidP="0018055F">
      <w:pPr>
        <w:pStyle w:val="Titre2"/>
        <w:ind w:right="247"/>
        <w:rPr>
          <w:spacing w:val="-2"/>
        </w:rPr>
      </w:pPr>
    </w:p>
    <w:p w:rsidR="0018055F" w:rsidRDefault="0018055F" w:rsidP="0018055F">
      <w:pPr>
        <w:pStyle w:val="Titre2"/>
        <w:ind w:right="247"/>
        <w:rPr>
          <w:spacing w:val="-2"/>
        </w:rPr>
      </w:pPr>
    </w:p>
    <w:p w:rsidR="0018055F" w:rsidRDefault="0018055F" w:rsidP="0018055F">
      <w:pPr>
        <w:pStyle w:val="Titre2"/>
        <w:ind w:right="247"/>
        <w:rPr>
          <w:spacing w:val="-2"/>
        </w:rPr>
      </w:pPr>
    </w:p>
    <w:p w:rsidR="0018055F" w:rsidRDefault="0018055F" w:rsidP="0018055F">
      <w:pPr>
        <w:pStyle w:val="Titre2"/>
        <w:ind w:right="247"/>
        <w:rPr>
          <w:spacing w:val="-2"/>
        </w:rPr>
      </w:pPr>
    </w:p>
    <w:p w:rsidR="0018055F" w:rsidRDefault="0018055F" w:rsidP="0018055F">
      <w:pPr>
        <w:pStyle w:val="Titre2"/>
        <w:ind w:right="247"/>
        <w:rPr>
          <w:i/>
        </w:rPr>
      </w:pPr>
    </w:p>
    <w:p w:rsidR="007567C1" w:rsidRDefault="007567C1">
      <w:pPr>
        <w:pStyle w:val="Corpsdetexte"/>
        <w:spacing w:before="9"/>
        <w:rPr>
          <w:i/>
          <w:sz w:val="7"/>
        </w:rPr>
      </w:pPr>
    </w:p>
    <w:p w:rsidR="007567C1" w:rsidRDefault="00313B70" w:rsidP="0018055F">
      <w:pPr>
        <w:pStyle w:val="Corpsdetexte"/>
        <w:tabs>
          <w:tab w:val="left" w:pos="3434"/>
        </w:tabs>
        <w:jc w:val="center"/>
      </w:pPr>
      <w:r>
        <w:tab/>
      </w:r>
    </w:p>
    <w:p w:rsidR="0018055F" w:rsidRDefault="0018055F" w:rsidP="002565A3">
      <w:pPr>
        <w:rPr>
          <w:b/>
        </w:rPr>
      </w:pPr>
    </w:p>
    <w:p w:rsidR="0018055F" w:rsidRDefault="0018055F" w:rsidP="002565A3">
      <w:pPr>
        <w:rPr>
          <w:b/>
        </w:rPr>
      </w:pPr>
    </w:p>
    <w:p w:rsidR="0018055F" w:rsidRDefault="0018055F" w:rsidP="002565A3">
      <w:pPr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487597056" behindDoc="1" locked="0" layoutInCell="1" allowOverlap="1">
            <wp:simplePos x="0" y="0"/>
            <wp:positionH relativeFrom="margin">
              <wp:posOffset>8255</wp:posOffset>
            </wp:positionH>
            <wp:positionV relativeFrom="paragraph">
              <wp:posOffset>6350</wp:posOffset>
            </wp:positionV>
            <wp:extent cx="3712845" cy="1593850"/>
            <wp:effectExtent l="0" t="0" r="1905" b="6350"/>
            <wp:wrapTight wrapText="bothSides">
              <wp:wrapPolygon edited="0">
                <wp:start x="0" y="0"/>
                <wp:lineTo x="0" y="21428"/>
                <wp:lineTo x="21500" y="21428"/>
                <wp:lineTo x="21500" y="0"/>
                <wp:lineTo x="0" y="0"/>
              </wp:wrapPolygon>
            </wp:wrapTight>
            <wp:docPr id="15" name="Image 15" descr="Collège Jacques Daguerre - 15 rue des carrières à Cormeilles-en-Parisis -  Tél. 01.39.78.75.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lège Jacques Daguerre - 15 rue des carrières à Cormeilles-en-Parisis -  Tél. 01.39.78.75.0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4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055F" w:rsidRDefault="0018055F" w:rsidP="002565A3">
      <w:pPr>
        <w:rPr>
          <w:b/>
        </w:rPr>
      </w:pPr>
    </w:p>
    <w:p w:rsidR="0018055F" w:rsidRDefault="0018055F" w:rsidP="002565A3">
      <w:pPr>
        <w:rPr>
          <w:b/>
        </w:rPr>
      </w:pPr>
    </w:p>
    <w:p w:rsidR="0018055F" w:rsidRDefault="0018055F" w:rsidP="002565A3">
      <w:pPr>
        <w:rPr>
          <w:b/>
        </w:rPr>
      </w:pPr>
    </w:p>
    <w:p w:rsidR="0018055F" w:rsidRDefault="0018055F" w:rsidP="002565A3">
      <w:pPr>
        <w:rPr>
          <w:b/>
        </w:rPr>
      </w:pPr>
    </w:p>
    <w:p w:rsidR="0018055F" w:rsidRDefault="0018055F" w:rsidP="002565A3">
      <w:pPr>
        <w:rPr>
          <w:b/>
        </w:rPr>
      </w:pPr>
    </w:p>
    <w:p w:rsidR="0018055F" w:rsidRDefault="0018055F" w:rsidP="002565A3">
      <w:pPr>
        <w:rPr>
          <w:b/>
        </w:rPr>
      </w:pPr>
    </w:p>
    <w:p w:rsidR="0018055F" w:rsidRDefault="0018055F" w:rsidP="002565A3">
      <w:pPr>
        <w:rPr>
          <w:b/>
        </w:rPr>
      </w:pPr>
    </w:p>
    <w:p w:rsidR="0018055F" w:rsidRDefault="0018055F" w:rsidP="002565A3">
      <w:pPr>
        <w:rPr>
          <w:b/>
        </w:rPr>
      </w:pPr>
    </w:p>
    <w:p w:rsidR="0018055F" w:rsidRDefault="0018055F" w:rsidP="002565A3">
      <w:pPr>
        <w:rPr>
          <w:b/>
        </w:rPr>
      </w:pPr>
    </w:p>
    <w:p w:rsidR="0018055F" w:rsidRDefault="0018055F" w:rsidP="002565A3">
      <w:pPr>
        <w:rPr>
          <w:b/>
        </w:rPr>
      </w:pPr>
    </w:p>
    <w:p w:rsidR="007567C1" w:rsidRDefault="002565A3" w:rsidP="002565A3">
      <w:pPr>
        <w:rPr>
          <w:rFonts w:ascii="Arial" w:hAnsi="Arial"/>
          <w:b/>
          <w:sz w:val="24"/>
        </w:rPr>
      </w:pPr>
      <w:r w:rsidRPr="002565A3">
        <w:rPr>
          <w:b/>
        </w:rPr>
        <w:t>D</w:t>
      </w:r>
      <w:r w:rsidR="00313B70">
        <w:rPr>
          <w:rFonts w:ascii="Arial" w:hAnsi="Arial"/>
          <w:b/>
          <w:sz w:val="24"/>
        </w:rPr>
        <w:t>ocument</w:t>
      </w:r>
      <w:r w:rsidR="003D73AB">
        <w:rPr>
          <w:rFonts w:ascii="Arial" w:hAnsi="Arial"/>
          <w:b/>
          <w:sz w:val="24"/>
        </w:rPr>
        <w:t xml:space="preserve"> </w:t>
      </w:r>
      <w:r w:rsidR="00313B70">
        <w:rPr>
          <w:rFonts w:ascii="Arial" w:hAnsi="Arial"/>
          <w:b/>
          <w:sz w:val="24"/>
        </w:rPr>
        <w:t>secours(</w:t>
      </w:r>
      <w:proofErr w:type="spellStart"/>
      <w:r w:rsidR="00313B70">
        <w:rPr>
          <w:rFonts w:ascii="Arial" w:hAnsi="Arial"/>
          <w:b/>
          <w:sz w:val="24"/>
        </w:rPr>
        <w:t>résultatsobtenus</w:t>
      </w:r>
      <w:proofErr w:type="spellEnd"/>
      <w:r w:rsidR="00313B70">
        <w:rPr>
          <w:rFonts w:ascii="Arial" w:hAnsi="Arial"/>
          <w:b/>
          <w:sz w:val="24"/>
        </w:rPr>
        <w:t>)</w:t>
      </w:r>
      <w:proofErr w:type="gramStart"/>
      <w:r w:rsidR="00313B70">
        <w:rPr>
          <w:rFonts w:ascii="Arial" w:hAnsi="Arial"/>
          <w:b/>
          <w:sz w:val="24"/>
        </w:rPr>
        <w:t xml:space="preserve"> :Graphique</w:t>
      </w:r>
      <w:proofErr w:type="gramEnd"/>
      <w:r w:rsidR="008D4235">
        <w:rPr>
          <w:rFonts w:ascii="Arial" w:hAnsi="Arial"/>
          <w:b/>
          <w:sz w:val="24"/>
        </w:rPr>
        <w:t xml:space="preserve"> </w:t>
      </w:r>
      <w:r w:rsidR="00313B70">
        <w:rPr>
          <w:rFonts w:ascii="Arial" w:hAnsi="Arial"/>
          <w:b/>
          <w:sz w:val="24"/>
        </w:rPr>
        <w:t>ExAO</w:t>
      </w:r>
      <w:r w:rsidR="008D4235">
        <w:rPr>
          <w:rFonts w:ascii="Arial" w:hAnsi="Arial"/>
          <w:b/>
          <w:sz w:val="24"/>
        </w:rPr>
        <w:t xml:space="preserve"> </w:t>
      </w:r>
      <w:r w:rsidR="00313B70">
        <w:rPr>
          <w:rFonts w:ascii="Arial" w:hAnsi="Arial"/>
          <w:b/>
          <w:sz w:val="24"/>
        </w:rPr>
        <w:t>montrant</w:t>
      </w:r>
      <w:r w:rsidR="008D4235">
        <w:rPr>
          <w:rFonts w:ascii="Arial" w:hAnsi="Arial"/>
          <w:b/>
          <w:sz w:val="24"/>
        </w:rPr>
        <w:t xml:space="preserve"> </w:t>
      </w:r>
      <w:r w:rsidR="00313B70">
        <w:rPr>
          <w:rFonts w:ascii="Arial" w:hAnsi="Arial"/>
          <w:b/>
          <w:sz w:val="24"/>
        </w:rPr>
        <w:t>les</w:t>
      </w:r>
      <w:r w:rsidR="008D4235">
        <w:rPr>
          <w:rFonts w:ascii="Arial" w:hAnsi="Arial"/>
          <w:b/>
          <w:sz w:val="24"/>
        </w:rPr>
        <w:t xml:space="preserve"> </w:t>
      </w:r>
      <w:r w:rsidR="00313B70">
        <w:rPr>
          <w:rFonts w:ascii="Arial" w:hAnsi="Arial"/>
          <w:b/>
          <w:sz w:val="24"/>
        </w:rPr>
        <w:t xml:space="preserve">réactions métaboliques d’une </w:t>
      </w:r>
      <w:r w:rsidR="006E6C1A">
        <w:rPr>
          <w:rFonts w:ascii="Arial" w:hAnsi="Arial"/>
          <w:b/>
          <w:sz w:val="24"/>
        </w:rPr>
        <w:t>euglène sauvage</w:t>
      </w:r>
    </w:p>
    <w:p w:rsidR="006E6C1A" w:rsidRPr="002565A3" w:rsidRDefault="006E6C1A" w:rsidP="002565A3">
      <w:r>
        <w:rPr>
          <w:noProof/>
          <w:lang w:eastAsia="fr-FR"/>
        </w:rPr>
        <w:drawing>
          <wp:inline distT="0" distB="0" distL="0" distR="0">
            <wp:extent cx="5202046" cy="4547125"/>
            <wp:effectExtent l="0" t="0" r="0" b="6350"/>
            <wp:docPr id="14" name="Image 14" descr="La plante, productrice de matière organique - Tle - Cours SVT - Kar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lante, productrice de matière organique - Tle - Cours SVT - Kartabl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7"/>
                    <a:stretch/>
                  </pic:blipFill>
                  <pic:spPr bwMode="auto">
                    <a:xfrm>
                      <a:off x="0" y="0"/>
                      <a:ext cx="5228916" cy="457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67C1" w:rsidRDefault="007567C1">
      <w:pPr>
        <w:pStyle w:val="Corpsdetexte"/>
        <w:ind w:left="221"/>
        <w:rPr>
          <w:rFonts w:ascii="Arial"/>
          <w:sz w:val="20"/>
        </w:rPr>
      </w:pPr>
    </w:p>
    <w:sectPr w:rsidR="007567C1" w:rsidSect="00445EC4">
      <w:pgSz w:w="11910" w:h="16840"/>
      <w:pgMar w:top="90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7618"/>
    <w:multiLevelType w:val="hybridMultilevel"/>
    <w:tmpl w:val="708625BC"/>
    <w:lvl w:ilvl="0" w:tplc="F5126316">
      <w:numFmt w:val="bullet"/>
      <w:lvlText w:val="-"/>
      <w:lvlJc w:val="left"/>
      <w:pPr>
        <w:ind w:left="6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0064824">
      <w:numFmt w:val="bullet"/>
      <w:lvlText w:val=""/>
      <w:lvlJc w:val="left"/>
      <w:pPr>
        <w:ind w:left="78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D9AA03E4">
      <w:numFmt w:val="bullet"/>
      <w:lvlText w:val="•"/>
      <w:lvlJc w:val="left"/>
      <w:pPr>
        <w:ind w:left="1401" w:hanging="349"/>
      </w:pPr>
      <w:rPr>
        <w:rFonts w:hint="default"/>
        <w:lang w:val="fr-FR" w:eastAsia="en-US" w:bidi="ar-SA"/>
      </w:rPr>
    </w:lvl>
    <w:lvl w:ilvl="3" w:tplc="A53EADD0">
      <w:numFmt w:val="bullet"/>
      <w:lvlText w:val="•"/>
      <w:lvlJc w:val="left"/>
      <w:pPr>
        <w:ind w:left="2022" w:hanging="349"/>
      </w:pPr>
      <w:rPr>
        <w:rFonts w:hint="default"/>
        <w:lang w:val="fr-FR" w:eastAsia="en-US" w:bidi="ar-SA"/>
      </w:rPr>
    </w:lvl>
    <w:lvl w:ilvl="4" w:tplc="ACAA6132">
      <w:numFmt w:val="bullet"/>
      <w:lvlText w:val="•"/>
      <w:lvlJc w:val="left"/>
      <w:pPr>
        <w:ind w:left="2644" w:hanging="349"/>
      </w:pPr>
      <w:rPr>
        <w:rFonts w:hint="default"/>
        <w:lang w:val="fr-FR" w:eastAsia="en-US" w:bidi="ar-SA"/>
      </w:rPr>
    </w:lvl>
    <w:lvl w:ilvl="5" w:tplc="42EA869E">
      <w:numFmt w:val="bullet"/>
      <w:lvlText w:val="•"/>
      <w:lvlJc w:val="left"/>
      <w:pPr>
        <w:ind w:left="3265" w:hanging="349"/>
      </w:pPr>
      <w:rPr>
        <w:rFonts w:hint="default"/>
        <w:lang w:val="fr-FR" w:eastAsia="en-US" w:bidi="ar-SA"/>
      </w:rPr>
    </w:lvl>
    <w:lvl w:ilvl="6" w:tplc="CEA650AA">
      <w:numFmt w:val="bullet"/>
      <w:lvlText w:val="•"/>
      <w:lvlJc w:val="left"/>
      <w:pPr>
        <w:ind w:left="3887" w:hanging="349"/>
      </w:pPr>
      <w:rPr>
        <w:rFonts w:hint="default"/>
        <w:lang w:val="fr-FR" w:eastAsia="en-US" w:bidi="ar-SA"/>
      </w:rPr>
    </w:lvl>
    <w:lvl w:ilvl="7" w:tplc="0262BFCC">
      <w:numFmt w:val="bullet"/>
      <w:lvlText w:val="•"/>
      <w:lvlJc w:val="left"/>
      <w:pPr>
        <w:ind w:left="4508" w:hanging="349"/>
      </w:pPr>
      <w:rPr>
        <w:rFonts w:hint="default"/>
        <w:lang w:val="fr-FR" w:eastAsia="en-US" w:bidi="ar-SA"/>
      </w:rPr>
    </w:lvl>
    <w:lvl w:ilvl="8" w:tplc="AAFE5CBA">
      <w:numFmt w:val="bullet"/>
      <w:lvlText w:val="•"/>
      <w:lvlJc w:val="left"/>
      <w:pPr>
        <w:ind w:left="5130" w:hanging="349"/>
      </w:pPr>
      <w:rPr>
        <w:rFonts w:hint="default"/>
        <w:lang w:val="fr-FR" w:eastAsia="en-US" w:bidi="ar-SA"/>
      </w:rPr>
    </w:lvl>
  </w:abstractNum>
  <w:abstractNum w:abstractNumId="1" w15:restartNumberingAfterBreak="0">
    <w:nsid w:val="1E5B3823"/>
    <w:multiLevelType w:val="hybridMultilevel"/>
    <w:tmpl w:val="B37C2950"/>
    <w:lvl w:ilvl="0" w:tplc="6058AA84">
      <w:numFmt w:val="bullet"/>
      <w:lvlText w:val=""/>
      <w:lvlJc w:val="left"/>
      <w:pPr>
        <w:ind w:left="777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C0C0C0"/>
        <w:lang w:val="fr-FR" w:eastAsia="en-US" w:bidi="ar-SA"/>
      </w:rPr>
    </w:lvl>
    <w:lvl w:ilvl="1" w:tplc="FA2AAE2C">
      <w:numFmt w:val="bullet"/>
      <w:lvlText w:val="•"/>
      <w:lvlJc w:val="left"/>
      <w:pPr>
        <w:ind w:left="1339" w:hanging="349"/>
      </w:pPr>
      <w:rPr>
        <w:rFonts w:hint="default"/>
        <w:lang w:val="fr-FR" w:eastAsia="en-US" w:bidi="ar-SA"/>
      </w:rPr>
    </w:lvl>
    <w:lvl w:ilvl="2" w:tplc="6358BD02">
      <w:numFmt w:val="bullet"/>
      <w:lvlText w:val="•"/>
      <w:lvlJc w:val="left"/>
      <w:pPr>
        <w:ind w:left="1898" w:hanging="349"/>
      </w:pPr>
      <w:rPr>
        <w:rFonts w:hint="default"/>
        <w:lang w:val="fr-FR" w:eastAsia="en-US" w:bidi="ar-SA"/>
      </w:rPr>
    </w:lvl>
    <w:lvl w:ilvl="3" w:tplc="A9EC6672">
      <w:numFmt w:val="bullet"/>
      <w:lvlText w:val="•"/>
      <w:lvlJc w:val="left"/>
      <w:pPr>
        <w:ind w:left="2457" w:hanging="349"/>
      </w:pPr>
      <w:rPr>
        <w:rFonts w:hint="default"/>
        <w:lang w:val="fr-FR" w:eastAsia="en-US" w:bidi="ar-SA"/>
      </w:rPr>
    </w:lvl>
    <w:lvl w:ilvl="4" w:tplc="8636702C">
      <w:numFmt w:val="bullet"/>
      <w:lvlText w:val="•"/>
      <w:lvlJc w:val="left"/>
      <w:pPr>
        <w:ind w:left="3017" w:hanging="349"/>
      </w:pPr>
      <w:rPr>
        <w:rFonts w:hint="default"/>
        <w:lang w:val="fr-FR" w:eastAsia="en-US" w:bidi="ar-SA"/>
      </w:rPr>
    </w:lvl>
    <w:lvl w:ilvl="5" w:tplc="E3A6DB6A">
      <w:numFmt w:val="bullet"/>
      <w:lvlText w:val="•"/>
      <w:lvlJc w:val="left"/>
      <w:pPr>
        <w:ind w:left="3576" w:hanging="349"/>
      </w:pPr>
      <w:rPr>
        <w:rFonts w:hint="default"/>
        <w:lang w:val="fr-FR" w:eastAsia="en-US" w:bidi="ar-SA"/>
      </w:rPr>
    </w:lvl>
    <w:lvl w:ilvl="6" w:tplc="14763A58">
      <w:numFmt w:val="bullet"/>
      <w:lvlText w:val="•"/>
      <w:lvlJc w:val="left"/>
      <w:pPr>
        <w:ind w:left="4135" w:hanging="349"/>
      </w:pPr>
      <w:rPr>
        <w:rFonts w:hint="default"/>
        <w:lang w:val="fr-FR" w:eastAsia="en-US" w:bidi="ar-SA"/>
      </w:rPr>
    </w:lvl>
    <w:lvl w:ilvl="7" w:tplc="BF6040A6">
      <w:numFmt w:val="bullet"/>
      <w:lvlText w:val="•"/>
      <w:lvlJc w:val="left"/>
      <w:pPr>
        <w:ind w:left="4695" w:hanging="349"/>
      </w:pPr>
      <w:rPr>
        <w:rFonts w:hint="default"/>
        <w:lang w:val="fr-FR" w:eastAsia="en-US" w:bidi="ar-SA"/>
      </w:rPr>
    </w:lvl>
    <w:lvl w:ilvl="8" w:tplc="A5B499B6">
      <w:numFmt w:val="bullet"/>
      <w:lvlText w:val="•"/>
      <w:lvlJc w:val="left"/>
      <w:pPr>
        <w:ind w:left="5254" w:hanging="349"/>
      </w:pPr>
      <w:rPr>
        <w:rFonts w:hint="default"/>
        <w:lang w:val="fr-FR" w:eastAsia="en-US" w:bidi="ar-SA"/>
      </w:rPr>
    </w:lvl>
  </w:abstractNum>
  <w:abstractNum w:abstractNumId="2" w15:restartNumberingAfterBreak="0">
    <w:nsid w:val="23AD6FBD"/>
    <w:multiLevelType w:val="hybridMultilevel"/>
    <w:tmpl w:val="F4561FCC"/>
    <w:lvl w:ilvl="0" w:tplc="1D1C01F6">
      <w:numFmt w:val="bullet"/>
      <w:lvlText w:val="-"/>
      <w:lvlJc w:val="left"/>
      <w:pPr>
        <w:ind w:left="69" w:hanging="118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957413C0">
      <w:numFmt w:val="bullet"/>
      <w:lvlText w:val="•"/>
      <w:lvlJc w:val="left"/>
      <w:pPr>
        <w:ind w:left="691" w:hanging="118"/>
      </w:pPr>
      <w:rPr>
        <w:rFonts w:hint="default"/>
        <w:lang w:val="fr-FR" w:eastAsia="en-US" w:bidi="ar-SA"/>
      </w:rPr>
    </w:lvl>
    <w:lvl w:ilvl="2" w:tplc="2CE2206E">
      <w:numFmt w:val="bullet"/>
      <w:lvlText w:val="•"/>
      <w:lvlJc w:val="left"/>
      <w:pPr>
        <w:ind w:left="1322" w:hanging="118"/>
      </w:pPr>
      <w:rPr>
        <w:rFonts w:hint="default"/>
        <w:lang w:val="fr-FR" w:eastAsia="en-US" w:bidi="ar-SA"/>
      </w:rPr>
    </w:lvl>
    <w:lvl w:ilvl="3" w:tplc="7F6A7156">
      <w:numFmt w:val="bullet"/>
      <w:lvlText w:val="•"/>
      <w:lvlJc w:val="left"/>
      <w:pPr>
        <w:ind w:left="1953" w:hanging="118"/>
      </w:pPr>
      <w:rPr>
        <w:rFonts w:hint="default"/>
        <w:lang w:val="fr-FR" w:eastAsia="en-US" w:bidi="ar-SA"/>
      </w:rPr>
    </w:lvl>
    <w:lvl w:ilvl="4" w:tplc="5666EC1A">
      <w:numFmt w:val="bullet"/>
      <w:lvlText w:val="•"/>
      <w:lvlJc w:val="left"/>
      <w:pPr>
        <w:ind w:left="2585" w:hanging="118"/>
      </w:pPr>
      <w:rPr>
        <w:rFonts w:hint="default"/>
        <w:lang w:val="fr-FR" w:eastAsia="en-US" w:bidi="ar-SA"/>
      </w:rPr>
    </w:lvl>
    <w:lvl w:ilvl="5" w:tplc="3DEE20DE">
      <w:numFmt w:val="bullet"/>
      <w:lvlText w:val="•"/>
      <w:lvlJc w:val="left"/>
      <w:pPr>
        <w:ind w:left="3216" w:hanging="118"/>
      </w:pPr>
      <w:rPr>
        <w:rFonts w:hint="default"/>
        <w:lang w:val="fr-FR" w:eastAsia="en-US" w:bidi="ar-SA"/>
      </w:rPr>
    </w:lvl>
    <w:lvl w:ilvl="6" w:tplc="6AF4A214">
      <w:numFmt w:val="bullet"/>
      <w:lvlText w:val="•"/>
      <w:lvlJc w:val="left"/>
      <w:pPr>
        <w:ind w:left="3847" w:hanging="118"/>
      </w:pPr>
      <w:rPr>
        <w:rFonts w:hint="default"/>
        <w:lang w:val="fr-FR" w:eastAsia="en-US" w:bidi="ar-SA"/>
      </w:rPr>
    </w:lvl>
    <w:lvl w:ilvl="7" w:tplc="68608F52">
      <w:numFmt w:val="bullet"/>
      <w:lvlText w:val="•"/>
      <w:lvlJc w:val="left"/>
      <w:pPr>
        <w:ind w:left="4479" w:hanging="118"/>
      </w:pPr>
      <w:rPr>
        <w:rFonts w:hint="default"/>
        <w:lang w:val="fr-FR" w:eastAsia="en-US" w:bidi="ar-SA"/>
      </w:rPr>
    </w:lvl>
    <w:lvl w:ilvl="8" w:tplc="A71A2CE4">
      <w:numFmt w:val="bullet"/>
      <w:lvlText w:val="•"/>
      <w:lvlJc w:val="left"/>
      <w:pPr>
        <w:ind w:left="5110" w:hanging="118"/>
      </w:pPr>
      <w:rPr>
        <w:rFonts w:hint="default"/>
        <w:lang w:val="fr-FR" w:eastAsia="en-US" w:bidi="ar-SA"/>
      </w:rPr>
    </w:lvl>
  </w:abstractNum>
  <w:abstractNum w:abstractNumId="3" w15:restartNumberingAfterBreak="0">
    <w:nsid w:val="27B04C44"/>
    <w:multiLevelType w:val="hybridMultilevel"/>
    <w:tmpl w:val="4378AD38"/>
    <w:lvl w:ilvl="0" w:tplc="BDAE4BAA">
      <w:numFmt w:val="bullet"/>
      <w:lvlText w:val=""/>
      <w:lvlJc w:val="left"/>
      <w:pPr>
        <w:ind w:left="580" w:hanging="349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40F8CAF2">
      <w:numFmt w:val="bullet"/>
      <w:lvlText w:val="•"/>
      <w:lvlJc w:val="left"/>
      <w:pPr>
        <w:ind w:left="1608" w:hanging="349"/>
      </w:pPr>
      <w:rPr>
        <w:rFonts w:hint="default"/>
        <w:lang w:val="fr-FR" w:eastAsia="en-US" w:bidi="ar-SA"/>
      </w:rPr>
    </w:lvl>
    <w:lvl w:ilvl="2" w:tplc="2DBE4B7A">
      <w:numFmt w:val="bullet"/>
      <w:lvlText w:val="•"/>
      <w:lvlJc w:val="left"/>
      <w:pPr>
        <w:ind w:left="2637" w:hanging="349"/>
      </w:pPr>
      <w:rPr>
        <w:rFonts w:hint="default"/>
        <w:lang w:val="fr-FR" w:eastAsia="en-US" w:bidi="ar-SA"/>
      </w:rPr>
    </w:lvl>
    <w:lvl w:ilvl="3" w:tplc="FD86C2DC">
      <w:numFmt w:val="bullet"/>
      <w:lvlText w:val="•"/>
      <w:lvlJc w:val="left"/>
      <w:pPr>
        <w:ind w:left="3665" w:hanging="349"/>
      </w:pPr>
      <w:rPr>
        <w:rFonts w:hint="default"/>
        <w:lang w:val="fr-FR" w:eastAsia="en-US" w:bidi="ar-SA"/>
      </w:rPr>
    </w:lvl>
    <w:lvl w:ilvl="4" w:tplc="2C8EC6AC">
      <w:numFmt w:val="bullet"/>
      <w:lvlText w:val="•"/>
      <w:lvlJc w:val="left"/>
      <w:pPr>
        <w:ind w:left="4694" w:hanging="349"/>
      </w:pPr>
      <w:rPr>
        <w:rFonts w:hint="default"/>
        <w:lang w:val="fr-FR" w:eastAsia="en-US" w:bidi="ar-SA"/>
      </w:rPr>
    </w:lvl>
    <w:lvl w:ilvl="5" w:tplc="2B861572">
      <w:numFmt w:val="bullet"/>
      <w:lvlText w:val="•"/>
      <w:lvlJc w:val="left"/>
      <w:pPr>
        <w:ind w:left="5723" w:hanging="349"/>
      </w:pPr>
      <w:rPr>
        <w:rFonts w:hint="default"/>
        <w:lang w:val="fr-FR" w:eastAsia="en-US" w:bidi="ar-SA"/>
      </w:rPr>
    </w:lvl>
    <w:lvl w:ilvl="6" w:tplc="1EF4FAA2">
      <w:numFmt w:val="bullet"/>
      <w:lvlText w:val="•"/>
      <w:lvlJc w:val="left"/>
      <w:pPr>
        <w:ind w:left="6751" w:hanging="349"/>
      </w:pPr>
      <w:rPr>
        <w:rFonts w:hint="default"/>
        <w:lang w:val="fr-FR" w:eastAsia="en-US" w:bidi="ar-SA"/>
      </w:rPr>
    </w:lvl>
    <w:lvl w:ilvl="7" w:tplc="A22C16BE">
      <w:numFmt w:val="bullet"/>
      <w:lvlText w:val="•"/>
      <w:lvlJc w:val="left"/>
      <w:pPr>
        <w:ind w:left="7780" w:hanging="349"/>
      </w:pPr>
      <w:rPr>
        <w:rFonts w:hint="default"/>
        <w:lang w:val="fr-FR" w:eastAsia="en-US" w:bidi="ar-SA"/>
      </w:rPr>
    </w:lvl>
    <w:lvl w:ilvl="8" w:tplc="EC2872D6">
      <w:numFmt w:val="bullet"/>
      <w:lvlText w:val="•"/>
      <w:lvlJc w:val="left"/>
      <w:pPr>
        <w:ind w:left="8809" w:hanging="349"/>
      </w:pPr>
      <w:rPr>
        <w:rFonts w:hint="default"/>
        <w:lang w:val="fr-FR" w:eastAsia="en-US" w:bidi="ar-SA"/>
      </w:rPr>
    </w:lvl>
  </w:abstractNum>
  <w:abstractNum w:abstractNumId="4" w15:restartNumberingAfterBreak="0">
    <w:nsid w:val="2B5476BA"/>
    <w:multiLevelType w:val="hybridMultilevel"/>
    <w:tmpl w:val="209ED894"/>
    <w:lvl w:ilvl="0" w:tplc="64C8A4CE">
      <w:numFmt w:val="bullet"/>
      <w:lvlText w:val=""/>
      <w:lvlJc w:val="left"/>
      <w:pPr>
        <w:ind w:left="34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C0C0C0"/>
        <w:lang w:val="fr-FR" w:eastAsia="en-US" w:bidi="ar-SA"/>
      </w:rPr>
    </w:lvl>
    <w:lvl w:ilvl="1" w:tplc="14B01784">
      <w:numFmt w:val="bullet"/>
      <w:lvlText w:val="•"/>
      <w:lvlJc w:val="left"/>
      <w:pPr>
        <w:ind w:left="911" w:hanging="349"/>
      </w:pPr>
      <w:rPr>
        <w:rFonts w:hint="default"/>
        <w:lang w:val="fr-FR" w:eastAsia="en-US" w:bidi="ar-SA"/>
      </w:rPr>
    </w:lvl>
    <w:lvl w:ilvl="2" w:tplc="79D8EAD8">
      <w:numFmt w:val="bullet"/>
      <w:lvlText w:val="•"/>
      <w:lvlJc w:val="left"/>
      <w:pPr>
        <w:ind w:left="1470" w:hanging="349"/>
      </w:pPr>
      <w:rPr>
        <w:rFonts w:hint="default"/>
        <w:lang w:val="fr-FR" w:eastAsia="en-US" w:bidi="ar-SA"/>
      </w:rPr>
    </w:lvl>
    <w:lvl w:ilvl="3" w:tplc="FA16A14E">
      <w:numFmt w:val="bullet"/>
      <w:lvlText w:val="•"/>
      <w:lvlJc w:val="left"/>
      <w:pPr>
        <w:ind w:left="2029" w:hanging="349"/>
      </w:pPr>
      <w:rPr>
        <w:rFonts w:hint="default"/>
        <w:lang w:val="fr-FR" w:eastAsia="en-US" w:bidi="ar-SA"/>
      </w:rPr>
    </w:lvl>
    <w:lvl w:ilvl="4" w:tplc="9EC09CB2">
      <w:numFmt w:val="bullet"/>
      <w:lvlText w:val="•"/>
      <w:lvlJc w:val="left"/>
      <w:pPr>
        <w:ind w:left="2589" w:hanging="349"/>
      </w:pPr>
      <w:rPr>
        <w:rFonts w:hint="default"/>
        <w:lang w:val="fr-FR" w:eastAsia="en-US" w:bidi="ar-SA"/>
      </w:rPr>
    </w:lvl>
    <w:lvl w:ilvl="5" w:tplc="0458F874">
      <w:numFmt w:val="bullet"/>
      <w:lvlText w:val="•"/>
      <w:lvlJc w:val="left"/>
      <w:pPr>
        <w:ind w:left="3148" w:hanging="349"/>
      </w:pPr>
      <w:rPr>
        <w:rFonts w:hint="default"/>
        <w:lang w:val="fr-FR" w:eastAsia="en-US" w:bidi="ar-SA"/>
      </w:rPr>
    </w:lvl>
    <w:lvl w:ilvl="6" w:tplc="1F767B98">
      <w:numFmt w:val="bullet"/>
      <w:lvlText w:val="•"/>
      <w:lvlJc w:val="left"/>
      <w:pPr>
        <w:ind w:left="3707" w:hanging="349"/>
      </w:pPr>
      <w:rPr>
        <w:rFonts w:hint="default"/>
        <w:lang w:val="fr-FR" w:eastAsia="en-US" w:bidi="ar-SA"/>
      </w:rPr>
    </w:lvl>
    <w:lvl w:ilvl="7" w:tplc="FD08C490">
      <w:numFmt w:val="bullet"/>
      <w:lvlText w:val="•"/>
      <w:lvlJc w:val="left"/>
      <w:pPr>
        <w:ind w:left="4267" w:hanging="349"/>
      </w:pPr>
      <w:rPr>
        <w:rFonts w:hint="default"/>
        <w:lang w:val="fr-FR" w:eastAsia="en-US" w:bidi="ar-SA"/>
      </w:rPr>
    </w:lvl>
    <w:lvl w:ilvl="8" w:tplc="56E293B0">
      <w:numFmt w:val="bullet"/>
      <w:lvlText w:val="•"/>
      <w:lvlJc w:val="left"/>
      <w:pPr>
        <w:ind w:left="4826" w:hanging="349"/>
      </w:pPr>
      <w:rPr>
        <w:rFonts w:hint="default"/>
        <w:lang w:val="fr-FR" w:eastAsia="en-US" w:bidi="ar-SA"/>
      </w:rPr>
    </w:lvl>
  </w:abstractNum>
  <w:abstractNum w:abstractNumId="5" w15:restartNumberingAfterBreak="0">
    <w:nsid w:val="2B7555CC"/>
    <w:multiLevelType w:val="hybridMultilevel"/>
    <w:tmpl w:val="573ABE5E"/>
    <w:lvl w:ilvl="0" w:tplc="CF36F462">
      <w:numFmt w:val="bullet"/>
      <w:lvlText w:val="-"/>
      <w:lvlJc w:val="left"/>
      <w:pPr>
        <w:ind w:left="6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6ECAACC">
      <w:numFmt w:val="bullet"/>
      <w:lvlText w:val="•"/>
      <w:lvlJc w:val="left"/>
      <w:pPr>
        <w:ind w:left="691" w:hanging="118"/>
      </w:pPr>
      <w:rPr>
        <w:rFonts w:hint="default"/>
        <w:lang w:val="fr-FR" w:eastAsia="en-US" w:bidi="ar-SA"/>
      </w:rPr>
    </w:lvl>
    <w:lvl w:ilvl="2" w:tplc="CA42F81E">
      <w:numFmt w:val="bullet"/>
      <w:lvlText w:val="•"/>
      <w:lvlJc w:val="left"/>
      <w:pPr>
        <w:ind w:left="1322" w:hanging="118"/>
      </w:pPr>
      <w:rPr>
        <w:rFonts w:hint="default"/>
        <w:lang w:val="fr-FR" w:eastAsia="en-US" w:bidi="ar-SA"/>
      </w:rPr>
    </w:lvl>
    <w:lvl w:ilvl="3" w:tplc="5252825C">
      <w:numFmt w:val="bullet"/>
      <w:lvlText w:val="•"/>
      <w:lvlJc w:val="left"/>
      <w:pPr>
        <w:ind w:left="1953" w:hanging="118"/>
      </w:pPr>
      <w:rPr>
        <w:rFonts w:hint="default"/>
        <w:lang w:val="fr-FR" w:eastAsia="en-US" w:bidi="ar-SA"/>
      </w:rPr>
    </w:lvl>
    <w:lvl w:ilvl="4" w:tplc="6820F57A">
      <w:numFmt w:val="bullet"/>
      <w:lvlText w:val="•"/>
      <w:lvlJc w:val="left"/>
      <w:pPr>
        <w:ind w:left="2585" w:hanging="118"/>
      </w:pPr>
      <w:rPr>
        <w:rFonts w:hint="default"/>
        <w:lang w:val="fr-FR" w:eastAsia="en-US" w:bidi="ar-SA"/>
      </w:rPr>
    </w:lvl>
    <w:lvl w:ilvl="5" w:tplc="DAD48BB0">
      <w:numFmt w:val="bullet"/>
      <w:lvlText w:val="•"/>
      <w:lvlJc w:val="left"/>
      <w:pPr>
        <w:ind w:left="3216" w:hanging="118"/>
      </w:pPr>
      <w:rPr>
        <w:rFonts w:hint="default"/>
        <w:lang w:val="fr-FR" w:eastAsia="en-US" w:bidi="ar-SA"/>
      </w:rPr>
    </w:lvl>
    <w:lvl w:ilvl="6" w:tplc="7242EB16">
      <w:numFmt w:val="bullet"/>
      <w:lvlText w:val="•"/>
      <w:lvlJc w:val="left"/>
      <w:pPr>
        <w:ind w:left="3847" w:hanging="118"/>
      </w:pPr>
      <w:rPr>
        <w:rFonts w:hint="default"/>
        <w:lang w:val="fr-FR" w:eastAsia="en-US" w:bidi="ar-SA"/>
      </w:rPr>
    </w:lvl>
    <w:lvl w:ilvl="7" w:tplc="3EA6B9F0">
      <w:numFmt w:val="bullet"/>
      <w:lvlText w:val="•"/>
      <w:lvlJc w:val="left"/>
      <w:pPr>
        <w:ind w:left="4479" w:hanging="118"/>
      </w:pPr>
      <w:rPr>
        <w:rFonts w:hint="default"/>
        <w:lang w:val="fr-FR" w:eastAsia="en-US" w:bidi="ar-SA"/>
      </w:rPr>
    </w:lvl>
    <w:lvl w:ilvl="8" w:tplc="CE0EA5C8">
      <w:numFmt w:val="bullet"/>
      <w:lvlText w:val="•"/>
      <w:lvlJc w:val="left"/>
      <w:pPr>
        <w:ind w:left="5110" w:hanging="118"/>
      </w:pPr>
      <w:rPr>
        <w:rFonts w:hint="default"/>
        <w:lang w:val="fr-FR" w:eastAsia="en-US" w:bidi="ar-SA"/>
      </w:rPr>
    </w:lvl>
  </w:abstractNum>
  <w:abstractNum w:abstractNumId="6" w15:restartNumberingAfterBreak="0">
    <w:nsid w:val="45D12ED3"/>
    <w:multiLevelType w:val="hybridMultilevel"/>
    <w:tmpl w:val="4260D180"/>
    <w:lvl w:ilvl="0" w:tplc="98624E0A">
      <w:numFmt w:val="bullet"/>
      <w:lvlText w:val=""/>
      <w:lvlJc w:val="left"/>
      <w:pPr>
        <w:ind w:left="78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C0C0C0"/>
        <w:lang w:val="fr-FR" w:eastAsia="en-US" w:bidi="ar-SA"/>
      </w:rPr>
    </w:lvl>
    <w:lvl w:ilvl="1" w:tplc="291C846E">
      <w:numFmt w:val="bullet"/>
      <w:lvlText w:val="•"/>
      <w:lvlJc w:val="left"/>
      <w:pPr>
        <w:ind w:left="1339" w:hanging="349"/>
      </w:pPr>
      <w:rPr>
        <w:rFonts w:hint="default"/>
        <w:lang w:val="fr-FR" w:eastAsia="en-US" w:bidi="ar-SA"/>
      </w:rPr>
    </w:lvl>
    <w:lvl w:ilvl="2" w:tplc="DFF41908">
      <w:numFmt w:val="bullet"/>
      <w:lvlText w:val="•"/>
      <w:lvlJc w:val="left"/>
      <w:pPr>
        <w:ind w:left="1898" w:hanging="349"/>
      </w:pPr>
      <w:rPr>
        <w:rFonts w:hint="default"/>
        <w:lang w:val="fr-FR" w:eastAsia="en-US" w:bidi="ar-SA"/>
      </w:rPr>
    </w:lvl>
    <w:lvl w:ilvl="3" w:tplc="D0C4A1F6">
      <w:numFmt w:val="bullet"/>
      <w:lvlText w:val="•"/>
      <w:lvlJc w:val="left"/>
      <w:pPr>
        <w:ind w:left="2457" w:hanging="349"/>
      </w:pPr>
      <w:rPr>
        <w:rFonts w:hint="default"/>
        <w:lang w:val="fr-FR" w:eastAsia="en-US" w:bidi="ar-SA"/>
      </w:rPr>
    </w:lvl>
    <w:lvl w:ilvl="4" w:tplc="D0EC8812">
      <w:numFmt w:val="bullet"/>
      <w:lvlText w:val="•"/>
      <w:lvlJc w:val="left"/>
      <w:pPr>
        <w:ind w:left="3017" w:hanging="349"/>
      </w:pPr>
      <w:rPr>
        <w:rFonts w:hint="default"/>
        <w:lang w:val="fr-FR" w:eastAsia="en-US" w:bidi="ar-SA"/>
      </w:rPr>
    </w:lvl>
    <w:lvl w:ilvl="5" w:tplc="A89A9DEE">
      <w:numFmt w:val="bullet"/>
      <w:lvlText w:val="•"/>
      <w:lvlJc w:val="left"/>
      <w:pPr>
        <w:ind w:left="3576" w:hanging="349"/>
      </w:pPr>
      <w:rPr>
        <w:rFonts w:hint="default"/>
        <w:lang w:val="fr-FR" w:eastAsia="en-US" w:bidi="ar-SA"/>
      </w:rPr>
    </w:lvl>
    <w:lvl w:ilvl="6" w:tplc="307C8BB0">
      <w:numFmt w:val="bullet"/>
      <w:lvlText w:val="•"/>
      <w:lvlJc w:val="left"/>
      <w:pPr>
        <w:ind w:left="4135" w:hanging="349"/>
      </w:pPr>
      <w:rPr>
        <w:rFonts w:hint="default"/>
        <w:lang w:val="fr-FR" w:eastAsia="en-US" w:bidi="ar-SA"/>
      </w:rPr>
    </w:lvl>
    <w:lvl w:ilvl="7" w:tplc="5F1C3ABC">
      <w:numFmt w:val="bullet"/>
      <w:lvlText w:val="•"/>
      <w:lvlJc w:val="left"/>
      <w:pPr>
        <w:ind w:left="4695" w:hanging="349"/>
      </w:pPr>
      <w:rPr>
        <w:rFonts w:hint="default"/>
        <w:lang w:val="fr-FR" w:eastAsia="en-US" w:bidi="ar-SA"/>
      </w:rPr>
    </w:lvl>
    <w:lvl w:ilvl="8" w:tplc="CDAAA602">
      <w:numFmt w:val="bullet"/>
      <w:lvlText w:val="•"/>
      <w:lvlJc w:val="left"/>
      <w:pPr>
        <w:ind w:left="5254" w:hanging="349"/>
      </w:pPr>
      <w:rPr>
        <w:rFonts w:hint="default"/>
        <w:lang w:val="fr-FR" w:eastAsia="en-US" w:bidi="ar-SA"/>
      </w:rPr>
    </w:lvl>
  </w:abstractNum>
  <w:abstractNum w:abstractNumId="7" w15:restartNumberingAfterBreak="0">
    <w:nsid w:val="487857D6"/>
    <w:multiLevelType w:val="hybridMultilevel"/>
    <w:tmpl w:val="F4E6D90C"/>
    <w:lvl w:ilvl="0" w:tplc="3FC85640">
      <w:numFmt w:val="bullet"/>
      <w:lvlText w:val="-"/>
      <w:lvlJc w:val="left"/>
      <w:pPr>
        <w:ind w:left="6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D16BB02">
      <w:numFmt w:val="bullet"/>
      <w:lvlText w:val="•"/>
      <w:lvlJc w:val="left"/>
      <w:pPr>
        <w:ind w:left="691" w:hanging="118"/>
      </w:pPr>
      <w:rPr>
        <w:rFonts w:hint="default"/>
        <w:lang w:val="fr-FR" w:eastAsia="en-US" w:bidi="ar-SA"/>
      </w:rPr>
    </w:lvl>
    <w:lvl w:ilvl="2" w:tplc="AD5064EC">
      <w:numFmt w:val="bullet"/>
      <w:lvlText w:val="•"/>
      <w:lvlJc w:val="left"/>
      <w:pPr>
        <w:ind w:left="1322" w:hanging="118"/>
      </w:pPr>
      <w:rPr>
        <w:rFonts w:hint="default"/>
        <w:lang w:val="fr-FR" w:eastAsia="en-US" w:bidi="ar-SA"/>
      </w:rPr>
    </w:lvl>
    <w:lvl w:ilvl="3" w:tplc="225C6DBC">
      <w:numFmt w:val="bullet"/>
      <w:lvlText w:val="•"/>
      <w:lvlJc w:val="left"/>
      <w:pPr>
        <w:ind w:left="1953" w:hanging="118"/>
      </w:pPr>
      <w:rPr>
        <w:rFonts w:hint="default"/>
        <w:lang w:val="fr-FR" w:eastAsia="en-US" w:bidi="ar-SA"/>
      </w:rPr>
    </w:lvl>
    <w:lvl w:ilvl="4" w:tplc="632288EA">
      <w:numFmt w:val="bullet"/>
      <w:lvlText w:val="•"/>
      <w:lvlJc w:val="left"/>
      <w:pPr>
        <w:ind w:left="2585" w:hanging="118"/>
      </w:pPr>
      <w:rPr>
        <w:rFonts w:hint="default"/>
        <w:lang w:val="fr-FR" w:eastAsia="en-US" w:bidi="ar-SA"/>
      </w:rPr>
    </w:lvl>
    <w:lvl w:ilvl="5" w:tplc="E5266012">
      <w:numFmt w:val="bullet"/>
      <w:lvlText w:val="•"/>
      <w:lvlJc w:val="left"/>
      <w:pPr>
        <w:ind w:left="3216" w:hanging="118"/>
      </w:pPr>
      <w:rPr>
        <w:rFonts w:hint="default"/>
        <w:lang w:val="fr-FR" w:eastAsia="en-US" w:bidi="ar-SA"/>
      </w:rPr>
    </w:lvl>
    <w:lvl w:ilvl="6" w:tplc="E96C59AE">
      <w:numFmt w:val="bullet"/>
      <w:lvlText w:val="•"/>
      <w:lvlJc w:val="left"/>
      <w:pPr>
        <w:ind w:left="3847" w:hanging="118"/>
      </w:pPr>
      <w:rPr>
        <w:rFonts w:hint="default"/>
        <w:lang w:val="fr-FR" w:eastAsia="en-US" w:bidi="ar-SA"/>
      </w:rPr>
    </w:lvl>
    <w:lvl w:ilvl="7" w:tplc="022A6442">
      <w:numFmt w:val="bullet"/>
      <w:lvlText w:val="•"/>
      <w:lvlJc w:val="left"/>
      <w:pPr>
        <w:ind w:left="4479" w:hanging="118"/>
      </w:pPr>
      <w:rPr>
        <w:rFonts w:hint="default"/>
        <w:lang w:val="fr-FR" w:eastAsia="en-US" w:bidi="ar-SA"/>
      </w:rPr>
    </w:lvl>
    <w:lvl w:ilvl="8" w:tplc="CDB64204">
      <w:numFmt w:val="bullet"/>
      <w:lvlText w:val="•"/>
      <w:lvlJc w:val="left"/>
      <w:pPr>
        <w:ind w:left="5110" w:hanging="118"/>
      </w:pPr>
      <w:rPr>
        <w:rFonts w:hint="default"/>
        <w:lang w:val="fr-FR" w:eastAsia="en-US" w:bidi="ar-SA"/>
      </w:rPr>
    </w:lvl>
  </w:abstractNum>
  <w:abstractNum w:abstractNumId="8" w15:restartNumberingAfterBreak="0">
    <w:nsid w:val="51B5446D"/>
    <w:multiLevelType w:val="hybridMultilevel"/>
    <w:tmpl w:val="9EB647C4"/>
    <w:lvl w:ilvl="0" w:tplc="91EA2E64">
      <w:numFmt w:val="bullet"/>
      <w:lvlText w:val="-"/>
      <w:lvlJc w:val="left"/>
      <w:pPr>
        <w:ind w:left="22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6F61C4A">
      <w:numFmt w:val="bullet"/>
      <w:lvlText w:val="•"/>
      <w:lvlJc w:val="left"/>
      <w:pPr>
        <w:ind w:left="1284" w:hanging="118"/>
      </w:pPr>
      <w:rPr>
        <w:rFonts w:hint="default"/>
        <w:lang w:val="fr-FR" w:eastAsia="en-US" w:bidi="ar-SA"/>
      </w:rPr>
    </w:lvl>
    <w:lvl w:ilvl="2" w:tplc="9CC01F20">
      <w:numFmt w:val="bullet"/>
      <w:lvlText w:val="•"/>
      <w:lvlJc w:val="left"/>
      <w:pPr>
        <w:ind w:left="2349" w:hanging="118"/>
      </w:pPr>
      <w:rPr>
        <w:rFonts w:hint="default"/>
        <w:lang w:val="fr-FR" w:eastAsia="en-US" w:bidi="ar-SA"/>
      </w:rPr>
    </w:lvl>
    <w:lvl w:ilvl="3" w:tplc="53EE2DF2">
      <w:numFmt w:val="bullet"/>
      <w:lvlText w:val="•"/>
      <w:lvlJc w:val="left"/>
      <w:pPr>
        <w:ind w:left="3413" w:hanging="118"/>
      </w:pPr>
      <w:rPr>
        <w:rFonts w:hint="default"/>
        <w:lang w:val="fr-FR" w:eastAsia="en-US" w:bidi="ar-SA"/>
      </w:rPr>
    </w:lvl>
    <w:lvl w:ilvl="4" w:tplc="0016AB0E">
      <w:numFmt w:val="bullet"/>
      <w:lvlText w:val="•"/>
      <w:lvlJc w:val="left"/>
      <w:pPr>
        <w:ind w:left="4478" w:hanging="118"/>
      </w:pPr>
      <w:rPr>
        <w:rFonts w:hint="default"/>
        <w:lang w:val="fr-FR" w:eastAsia="en-US" w:bidi="ar-SA"/>
      </w:rPr>
    </w:lvl>
    <w:lvl w:ilvl="5" w:tplc="AB82371E">
      <w:numFmt w:val="bullet"/>
      <w:lvlText w:val="•"/>
      <w:lvlJc w:val="left"/>
      <w:pPr>
        <w:ind w:left="5543" w:hanging="118"/>
      </w:pPr>
      <w:rPr>
        <w:rFonts w:hint="default"/>
        <w:lang w:val="fr-FR" w:eastAsia="en-US" w:bidi="ar-SA"/>
      </w:rPr>
    </w:lvl>
    <w:lvl w:ilvl="6" w:tplc="0794FFEA">
      <w:numFmt w:val="bullet"/>
      <w:lvlText w:val="•"/>
      <w:lvlJc w:val="left"/>
      <w:pPr>
        <w:ind w:left="6607" w:hanging="118"/>
      </w:pPr>
      <w:rPr>
        <w:rFonts w:hint="default"/>
        <w:lang w:val="fr-FR" w:eastAsia="en-US" w:bidi="ar-SA"/>
      </w:rPr>
    </w:lvl>
    <w:lvl w:ilvl="7" w:tplc="7F742538">
      <w:numFmt w:val="bullet"/>
      <w:lvlText w:val="•"/>
      <w:lvlJc w:val="left"/>
      <w:pPr>
        <w:ind w:left="7672" w:hanging="118"/>
      </w:pPr>
      <w:rPr>
        <w:rFonts w:hint="default"/>
        <w:lang w:val="fr-FR" w:eastAsia="en-US" w:bidi="ar-SA"/>
      </w:rPr>
    </w:lvl>
    <w:lvl w:ilvl="8" w:tplc="566CE0AE">
      <w:numFmt w:val="bullet"/>
      <w:lvlText w:val="•"/>
      <w:lvlJc w:val="left"/>
      <w:pPr>
        <w:ind w:left="8737" w:hanging="118"/>
      </w:pPr>
      <w:rPr>
        <w:rFonts w:hint="default"/>
        <w:lang w:val="fr-FR" w:eastAsia="en-US" w:bidi="ar-SA"/>
      </w:rPr>
    </w:lvl>
  </w:abstractNum>
  <w:abstractNum w:abstractNumId="9" w15:restartNumberingAfterBreak="0">
    <w:nsid w:val="5DD20702"/>
    <w:multiLevelType w:val="hybridMultilevel"/>
    <w:tmpl w:val="FD2C100E"/>
    <w:lvl w:ilvl="0" w:tplc="2CD0879A">
      <w:numFmt w:val="bullet"/>
      <w:lvlText w:val=""/>
      <w:lvlJc w:val="left"/>
      <w:pPr>
        <w:ind w:left="777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C0C0C0"/>
        <w:lang w:val="fr-FR" w:eastAsia="en-US" w:bidi="ar-SA"/>
      </w:rPr>
    </w:lvl>
    <w:lvl w:ilvl="1" w:tplc="7DFA7000">
      <w:numFmt w:val="bullet"/>
      <w:lvlText w:val="•"/>
      <w:lvlJc w:val="left"/>
      <w:pPr>
        <w:ind w:left="1339" w:hanging="349"/>
      </w:pPr>
      <w:rPr>
        <w:rFonts w:hint="default"/>
        <w:lang w:val="fr-FR" w:eastAsia="en-US" w:bidi="ar-SA"/>
      </w:rPr>
    </w:lvl>
    <w:lvl w:ilvl="2" w:tplc="27149DC0">
      <w:numFmt w:val="bullet"/>
      <w:lvlText w:val="•"/>
      <w:lvlJc w:val="left"/>
      <w:pPr>
        <w:ind w:left="1898" w:hanging="349"/>
      </w:pPr>
      <w:rPr>
        <w:rFonts w:hint="default"/>
        <w:lang w:val="fr-FR" w:eastAsia="en-US" w:bidi="ar-SA"/>
      </w:rPr>
    </w:lvl>
    <w:lvl w:ilvl="3" w:tplc="351A8374">
      <w:numFmt w:val="bullet"/>
      <w:lvlText w:val="•"/>
      <w:lvlJc w:val="left"/>
      <w:pPr>
        <w:ind w:left="2457" w:hanging="349"/>
      </w:pPr>
      <w:rPr>
        <w:rFonts w:hint="default"/>
        <w:lang w:val="fr-FR" w:eastAsia="en-US" w:bidi="ar-SA"/>
      </w:rPr>
    </w:lvl>
    <w:lvl w:ilvl="4" w:tplc="8E68A630">
      <w:numFmt w:val="bullet"/>
      <w:lvlText w:val="•"/>
      <w:lvlJc w:val="left"/>
      <w:pPr>
        <w:ind w:left="3017" w:hanging="349"/>
      </w:pPr>
      <w:rPr>
        <w:rFonts w:hint="default"/>
        <w:lang w:val="fr-FR" w:eastAsia="en-US" w:bidi="ar-SA"/>
      </w:rPr>
    </w:lvl>
    <w:lvl w:ilvl="5" w:tplc="ED5460CC">
      <w:numFmt w:val="bullet"/>
      <w:lvlText w:val="•"/>
      <w:lvlJc w:val="left"/>
      <w:pPr>
        <w:ind w:left="3576" w:hanging="349"/>
      </w:pPr>
      <w:rPr>
        <w:rFonts w:hint="default"/>
        <w:lang w:val="fr-FR" w:eastAsia="en-US" w:bidi="ar-SA"/>
      </w:rPr>
    </w:lvl>
    <w:lvl w:ilvl="6" w:tplc="08D299F2">
      <w:numFmt w:val="bullet"/>
      <w:lvlText w:val="•"/>
      <w:lvlJc w:val="left"/>
      <w:pPr>
        <w:ind w:left="4135" w:hanging="349"/>
      </w:pPr>
      <w:rPr>
        <w:rFonts w:hint="default"/>
        <w:lang w:val="fr-FR" w:eastAsia="en-US" w:bidi="ar-SA"/>
      </w:rPr>
    </w:lvl>
    <w:lvl w:ilvl="7" w:tplc="787A6604">
      <w:numFmt w:val="bullet"/>
      <w:lvlText w:val="•"/>
      <w:lvlJc w:val="left"/>
      <w:pPr>
        <w:ind w:left="4695" w:hanging="349"/>
      </w:pPr>
      <w:rPr>
        <w:rFonts w:hint="default"/>
        <w:lang w:val="fr-FR" w:eastAsia="en-US" w:bidi="ar-SA"/>
      </w:rPr>
    </w:lvl>
    <w:lvl w:ilvl="8" w:tplc="1FA6846C">
      <w:numFmt w:val="bullet"/>
      <w:lvlText w:val="•"/>
      <w:lvlJc w:val="left"/>
      <w:pPr>
        <w:ind w:left="5254" w:hanging="349"/>
      </w:pPr>
      <w:rPr>
        <w:rFonts w:hint="default"/>
        <w:lang w:val="fr-FR" w:eastAsia="en-US" w:bidi="ar-SA"/>
      </w:rPr>
    </w:lvl>
  </w:abstractNum>
  <w:abstractNum w:abstractNumId="10" w15:restartNumberingAfterBreak="0">
    <w:nsid w:val="6B475B30"/>
    <w:multiLevelType w:val="hybridMultilevel"/>
    <w:tmpl w:val="0F442450"/>
    <w:lvl w:ilvl="0" w:tplc="91168F90">
      <w:numFmt w:val="bullet"/>
      <w:lvlText w:val="-"/>
      <w:lvlJc w:val="left"/>
      <w:pPr>
        <w:ind w:left="378" w:hanging="159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98"/>
        <w:sz w:val="22"/>
        <w:szCs w:val="22"/>
        <w:lang w:val="fr-FR" w:eastAsia="en-US" w:bidi="ar-SA"/>
      </w:rPr>
    </w:lvl>
    <w:lvl w:ilvl="1" w:tplc="231081CA">
      <w:numFmt w:val="bullet"/>
      <w:lvlText w:val="•"/>
      <w:lvlJc w:val="left"/>
      <w:pPr>
        <w:ind w:left="1428" w:hanging="159"/>
      </w:pPr>
      <w:rPr>
        <w:rFonts w:hint="default"/>
        <w:lang w:val="fr-FR" w:eastAsia="en-US" w:bidi="ar-SA"/>
      </w:rPr>
    </w:lvl>
    <w:lvl w:ilvl="2" w:tplc="8910BAE8">
      <w:numFmt w:val="bullet"/>
      <w:lvlText w:val="•"/>
      <w:lvlJc w:val="left"/>
      <w:pPr>
        <w:ind w:left="2477" w:hanging="159"/>
      </w:pPr>
      <w:rPr>
        <w:rFonts w:hint="default"/>
        <w:lang w:val="fr-FR" w:eastAsia="en-US" w:bidi="ar-SA"/>
      </w:rPr>
    </w:lvl>
    <w:lvl w:ilvl="3" w:tplc="E0BADD44">
      <w:numFmt w:val="bullet"/>
      <w:lvlText w:val="•"/>
      <w:lvlJc w:val="left"/>
      <w:pPr>
        <w:ind w:left="3525" w:hanging="159"/>
      </w:pPr>
      <w:rPr>
        <w:rFonts w:hint="default"/>
        <w:lang w:val="fr-FR" w:eastAsia="en-US" w:bidi="ar-SA"/>
      </w:rPr>
    </w:lvl>
    <w:lvl w:ilvl="4" w:tplc="F7AE7186">
      <w:numFmt w:val="bullet"/>
      <w:lvlText w:val="•"/>
      <w:lvlJc w:val="left"/>
      <w:pPr>
        <w:ind w:left="4574" w:hanging="159"/>
      </w:pPr>
      <w:rPr>
        <w:rFonts w:hint="default"/>
        <w:lang w:val="fr-FR" w:eastAsia="en-US" w:bidi="ar-SA"/>
      </w:rPr>
    </w:lvl>
    <w:lvl w:ilvl="5" w:tplc="A47461EE">
      <w:numFmt w:val="bullet"/>
      <w:lvlText w:val="•"/>
      <w:lvlJc w:val="left"/>
      <w:pPr>
        <w:ind w:left="5623" w:hanging="159"/>
      </w:pPr>
      <w:rPr>
        <w:rFonts w:hint="default"/>
        <w:lang w:val="fr-FR" w:eastAsia="en-US" w:bidi="ar-SA"/>
      </w:rPr>
    </w:lvl>
    <w:lvl w:ilvl="6" w:tplc="42EEF5FA">
      <w:numFmt w:val="bullet"/>
      <w:lvlText w:val="•"/>
      <w:lvlJc w:val="left"/>
      <w:pPr>
        <w:ind w:left="6671" w:hanging="159"/>
      </w:pPr>
      <w:rPr>
        <w:rFonts w:hint="default"/>
        <w:lang w:val="fr-FR" w:eastAsia="en-US" w:bidi="ar-SA"/>
      </w:rPr>
    </w:lvl>
    <w:lvl w:ilvl="7" w:tplc="12767EF8">
      <w:numFmt w:val="bullet"/>
      <w:lvlText w:val="•"/>
      <w:lvlJc w:val="left"/>
      <w:pPr>
        <w:ind w:left="7720" w:hanging="159"/>
      </w:pPr>
      <w:rPr>
        <w:rFonts w:hint="default"/>
        <w:lang w:val="fr-FR" w:eastAsia="en-US" w:bidi="ar-SA"/>
      </w:rPr>
    </w:lvl>
    <w:lvl w:ilvl="8" w:tplc="6CBAACCA">
      <w:numFmt w:val="bullet"/>
      <w:lvlText w:val="•"/>
      <w:lvlJc w:val="left"/>
      <w:pPr>
        <w:ind w:left="8769" w:hanging="159"/>
      </w:pPr>
      <w:rPr>
        <w:rFonts w:hint="default"/>
        <w:lang w:val="fr-FR" w:eastAsia="en-US" w:bidi="ar-SA"/>
      </w:rPr>
    </w:lvl>
  </w:abstractNum>
  <w:abstractNum w:abstractNumId="11" w15:restartNumberingAfterBreak="0">
    <w:nsid w:val="6F306472"/>
    <w:multiLevelType w:val="hybridMultilevel"/>
    <w:tmpl w:val="71182A6C"/>
    <w:lvl w:ilvl="0" w:tplc="C5F282B6">
      <w:numFmt w:val="bullet"/>
      <w:lvlText w:val=""/>
      <w:lvlJc w:val="left"/>
      <w:pPr>
        <w:ind w:left="777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C0C0C0"/>
        <w:lang w:val="fr-FR" w:eastAsia="en-US" w:bidi="ar-SA"/>
      </w:rPr>
    </w:lvl>
    <w:lvl w:ilvl="1" w:tplc="2708CBAE">
      <w:numFmt w:val="bullet"/>
      <w:lvlText w:val="•"/>
      <w:lvlJc w:val="left"/>
      <w:pPr>
        <w:ind w:left="1339" w:hanging="349"/>
      </w:pPr>
      <w:rPr>
        <w:rFonts w:hint="default"/>
        <w:lang w:val="fr-FR" w:eastAsia="en-US" w:bidi="ar-SA"/>
      </w:rPr>
    </w:lvl>
    <w:lvl w:ilvl="2" w:tplc="8DA47946">
      <w:numFmt w:val="bullet"/>
      <w:lvlText w:val="•"/>
      <w:lvlJc w:val="left"/>
      <w:pPr>
        <w:ind w:left="1898" w:hanging="349"/>
      </w:pPr>
      <w:rPr>
        <w:rFonts w:hint="default"/>
        <w:lang w:val="fr-FR" w:eastAsia="en-US" w:bidi="ar-SA"/>
      </w:rPr>
    </w:lvl>
    <w:lvl w:ilvl="3" w:tplc="D73EEE54">
      <w:numFmt w:val="bullet"/>
      <w:lvlText w:val="•"/>
      <w:lvlJc w:val="left"/>
      <w:pPr>
        <w:ind w:left="2457" w:hanging="349"/>
      </w:pPr>
      <w:rPr>
        <w:rFonts w:hint="default"/>
        <w:lang w:val="fr-FR" w:eastAsia="en-US" w:bidi="ar-SA"/>
      </w:rPr>
    </w:lvl>
    <w:lvl w:ilvl="4" w:tplc="A4887074">
      <w:numFmt w:val="bullet"/>
      <w:lvlText w:val="•"/>
      <w:lvlJc w:val="left"/>
      <w:pPr>
        <w:ind w:left="3017" w:hanging="349"/>
      </w:pPr>
      <w:rPr>
        <w:rFonts w:hint="default"/>
        <w:lang w:val="fr-FR" w:eastAsia="en-US" w:bidi="ar-SA"/>
      </w:rPr>
    </w:lvl>
    <w:lvl w:ilvl="5" w:tplc="A1722462">
      <w:numFmt w:val="bullet"/>
      <w:lvlText w:val="•"/>
      <w:lvlJc w:val="left"/>
      <w:pPr>
        <w:ind w:left="3576" w:hanging="349"/>
      </w:pPr>
      <w:rPr>
        <w:rFonts w:hint="default"/>
        <w:lang w:val="fr-FR" w:eastAsia="en-US" w:bidi="ar-SA"/>
      </w:rPr>
    </w:lvl>
    <w:lvl w:ilvl="6" w:tplc="0D6659FA">
      <w:numFmt w:val="bullet"/>
      <w:lvlText w:val="•"/>
      <w:lvlJc w:val="left"/>
      <w:pPr>
        <w:ind w:left="4135" w:hanging="349"/>
      </w:pPr>
      <w:rPr>
        <w:rFonts w:hint="default"/>
        <w:lang w:val="fr-FR" w:eastAsia="en-US" w:bidi="ar-SA"/>
      </w:rPr>
    </w:lvl>
    <w:lvl w:ilvl="7" w:tplc="27BA87EA">
      <w:numFmt w:val="bullet"/>
      <w:lvlText w:val="•"/>
      <w:lvlJc w:val="left"/>
      <w:pPr>
        <w:ind w:left="4695" w:hanging="349"/>
      </w:pPr>
      <w:rPr>
        <w:rFonts w:hint="default"/>
        <w:lang w:val="fr-FR" w:eastAsia="en-US" w:bidi="ar-SA"/>
      </w:rPr>
    </w:lvl>
    <w:lvl w:ilvl="8" w:tplc="7BD4FC6E">
      <w:numFmt w:val="bullet"/>
      <w:lvlText w:val="•"/>
      <w:lvlJc w:val="left"/>
      <w:pPr>
        <w:ind w:left="5254" w:hanging="349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7C1"/>
    <w:rsid w:val="00076D00"/>
    <w:rsid w:val="00084666"/>
    <w:rsid w:val="000A3130"/>
    <w:rsid w:val="0018055F"/>
    <w:rsid w:val="002565A3"/>
    <w:rsid w:val="002B3A65"/>
    <w:rsid w:val="00313B70"/>
    <w:rsid w:val="00372255"/>
    <w:rsid w:val="00384615"/>
    <w:rsid w:val="003D73AB"/>
    <w:rsid w:val="003E394F"/>
    <w:rsid w:val="003F7E04"/>
    <w:rsid w:val="00401E03"/>
    <w:rsid w:val="00443A1D"/>
    <w:rsid w:val="00445EC4"/>
    <w:rsid w:val="00463C5E"/>
    <w:rsid w:val="005B3ECD"/>
    <w:rsid w:val="00643E45"/>
    <w:rsid w:val="006D2A01"/>
    <w:rsid w:val="006E6C1A"/>
    <w:rsid w:val="00704429"/>
    <w:rsid w:val="007567C1"/>
    <w:rsid w:val="007740A6"/>
    <w:rsid w:val="007A38E2"/>
    <w:rsid w:val="00881D31"/>
    <w:rsid w:val="008D4235"/>
    <w:rsid w:val="009452B0"/>
    <w:rsid w:val="00A16E9D"/>
    <w:rsid w:val="00AC16A1"/>
    <w:rsid w:val="00AE7006"/>
    <w:rsid w:val="00B76021"/>
    <w:rsid w:val="00C31760"/>
    <w:rsid w:val="00D90442"/>
    <w:rsid w:val="00DB6F3B"/>
    <w:rsid w:val="00E067F0"/>
    <w:rsid w:val="00E61E58"/>
    <w:rsid w:val="00F435FC"/>
    <w:rsid w:val="00FC7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7D8F4C9"/>
  <w15:docId w15:val="{ED83446C-E526-4637-85CB-C7E39799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EC4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rsid w:val="00445EC4"/>
    <w:pPr>
      <w:spacing w:before="75"/>
      <w:ind w:left="3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9"/>
    <w:unhideWhenUsed/>
    <w:qFormat/>
    <w:rsid w:val="00445EC4"/>
    <w:pPr>
      <w:ind w:left="22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5E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45EC4"/>
  </w:style>
  <w:style w:type="paragraph" w:styleId="Paragraphedeliste">
    <w:name w:val="List Paragraph"/>
    <w:basedOn w:val="Normal"/>
    <w:uiPriority w:val="1"/>
    <w:qFormat/>
    <w:rsid w:val="00445EC4"/>
    <w:pPr>
      <w:ind w:left="940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445EC4"/>
  </w:style>
  <w:style w:type="table" w:styleId="Grilledutableau">
    <w:name w:val="Table Grid"/>
    <w:basedOn w:val="TableauNormal"/>
    <w:uiPriority w:val="39"/>
    <w:qFormat/>
    <w:rsid w:val="00E067F0"/>
    <w:pPr>
      <w:widowControl/>
      <w:autoSpaceDE/>
      <w:autoSpaceDN/>
    </w:pPr>
    <w:rPr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B3E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ECD"/>
    <w:rPr>
      <w:rFonts w:ascii="Tahoma" w:eastAsia="Calibri" w:hAnsi="Tahoma" w:cs="Tahoma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5B3ECD"/>
    <w:rPr>
      <w:rFonts w:ascii="Calibri" w:eastAsia="Calibri" w:hAnsi="Calibri" w:cs="Calibri"/>
      <w:b/>
      <w:bCs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B3ECD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886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</dc:creator>
  <cp:lastModifiedBy>Sophie BOUTIN-PUECH</cp:lastModifiedBy>
  <cp:revision>14</cp:revision>
  <dcterms:created xsi:type="dcterms:W3CDTF">2024-11-14T14:05:00Z</dcterms:created>
  <dcterms:modified xsi:type="dcterms:W3CDTF">2024-12-19T13:13:00Z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Office Word 2007</vt:lpwstr>
  </property>
</Properties>
</file>