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374"/>
        <w:tblW w:w="11052" w:type="dxa"/>
        <w:shd w:val="clear" w:color="auto" w:fill="FFC000" w:themeFill="accent4"/>
        <w:tblLook w:val="04A0"/>
      </w:tblPr>
      <w:tblGrid>
        <w:gridCol w:w="1455"/>
        <w:gridCol w:w="9597"/>
      </w:tblGrid>
      <w:tr w:rsidR="009E4ABD" w:rsidTr="00837568">
        <w:tc>
          <w:tcPr>
            <w:tcW w:w="901" w:type="dxa"/>
            <w:shd w:val="clear" w:color="auto" w:fill="FFC000" w:themeFill="accent4"/>
          </w:tcPr>
          <w:p w:rsidR="009E4ABD" w:rsidRDefault="009E4ABD" w:rsidP="00607290">
            <w:pPr>
              <w:rPr>
                <w:b/>
                <w:bCs/>
                <w:u w:val="single"/>
              </w:rPr>
            </w:pPr>
            <w:bookmarkStart w:id="0" w:name="_Hlk144224397"/>
            <w:r w:rsidRPr="002E0D9E"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  <w:lang w:eastAsia="fr-FR"/>
              </w:rPr>
              <w:drawing>
                <wp:inline distT="0" distB="0" distL="0" distR="0">
                  <wp:extent cx="495300" cy="495300"/>
                  <wp:effectExtent l="76200" t="76200" r="133350" b="133350"/>
                  <wp:docPr id="20090251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025163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01" cy="50270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1" w:type="dxa"/>
            <w:shd w:val="clear" w:color="auto" w:fill="FFC000" w:themeFill="accent4"/>
          </w:tcPr>
          <w:p w:rsidR="009E4ABD" w:rsidRDefault="009E4ABD" w:rsidP="0060729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:rsidR="009E4ABD" w:rsidRPr="006C4CBE" w:rsidRDefault="009E4ABD" w:rsidP="009E4ABD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L</w:t>
            </w:r>
            <w:r w:rsidRPr="006C4CB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es niveaux du vivant</w:t>
            </w:r>
          </w:p>
          <w:p w:rsidR="009E4ABD" w:rsidRPr="00F35EF5" w:rsidRDefault="009E4ABD" w:rsidP="006072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ABD" w:rsidTr="00837568">
        <w:tc>
          <w:tcPr>
            <w:tcW w:w="901" w:type="dxa"/>
            <w:shd w:val="clear" w:color="auto" w:fill="FFC000" w:themeFill="accent4"/>
          </w:tcPr>
          <w:p w:rsidR="009E4ABD" w:rsidRDefault="009E4ABD" w:rsidP="0060729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Compétences travaillées</w:t>
            </w:r>
          </w:p>
        </w:tc>
        <w:tc>
          <w:tcPr>
            <w:tcW w:w="10151" w:type="dxa"/>
            <w:shd w:val="clear" w:color="auto" w:fill="FFC000" w:themeFill="accent4"/>
          </w:tcPr>
          <w:p w:rsidR="009E4ABD" w:rsidRDefault="00D23598" w:rsidP="009E4A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9E4ABD" w:rsidRPr="002E0D9E">
              <w:rPr>
                <w:rFonts w:ascii="Arial" w:hAnsi="Arial" w:cs="Arial"/>
                <w:sz w:val="24"/>
                <w:szCs w:val="24"/>
              </w:rPr>
              <w:t>Distinguer les différentes échelles du vivant (molécules, cellules, tissus, organes, organisme) en donnant l’ordre de grandeur de leur taille.</w:t>
            </w:r>
          </w:p>
          <w:p w:rsidR="009E4ABD" w:rsidRPr="00FD51BA" w:rsidRDefault="00D23598" w:rsidP="00607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bookmarkStart w:id="1" w:name="_GoBack"/>
            <w:bookmarkEnd w:id="1"/>
            <w:r w:rsidR="009E4ABD">
              <w:rPr>
                <w:rFonts w:ascii="Arial" w:hAnsi="Arial" w:cs="Arial"/>
              </w:rPr>
              <w:t>Extraire les informations utiles</w:t>
            </w:r>
          </w:p>
        </w:tc>
      </w:tr>
    </w:tbl>
    <w:bookmarkEnd w:id="0"/>
    <w:p w:rsidR="009E06AC" w:rsidRPr="006C4CBE" w:rsidRDefault="00C02D18" w:rsidP="009E06AC">
      <w:pPr>
        <w:pStyle w:val="Paragraphedeliste"/>
        <w:ind w:left="0"/>
        <w:rPr>
          <w:rStyle w:val="Lienhypertexte"/>
          <w:rFonts w:ascii="Arial" w:hAnsi="Arial" w:cs="Arial"/>
          <w:shd w:val="clear" w:color="auto" w:fill="FFFFFF"/>
        </w:rPr>
      </w:pPr>
      <w:r w:rsidRPr="00C02D18">
        <w:fldChar w:fldCharType="begin"/>
      </w:r>
      <w:r w:rsidR="00D23598">
        <w:instrText>HYPERLINK "https://view.genial.ly/6130cc39dee3de0da3764736/presentation-les-echelles-du-vivant"</w:instrText>
      </w:r>
      <w:r w:rsidRPr="00C02D18">
        <w:fldChar w:fldCharType="separate"/>
      </w:r>
      <w:r w:rsidR="009E06AC" w:rsidRPr="006C4CBE">
        <w:rPr>
          <w:rStyle w:val="Lienhypertexte"/>
          <w:rFonts w:ascii="Arial" w:hAnsi="Arial" w:cs="Arial"/>
          <w:shd w:val="clear" w:color="auto" w:fill="FFFFFF"/>
        </w:rPr>
        <w:t>https://view.genial.ly/6130cc39dee3de0da3764736/presentation-les-echelles-du-vivant</w:t>
      </w:r>
      <w:r>
        <w:rPr>
          <w:rStyle w:val="Lienhypertexte"/>
          <w:rFonts w:ascii="Arial" w:hAnsi="Arial" w:cs="Arial"/>
          <w:shd w:val="clear" w:color="auto" w:fill="FFFFFF"/>
        </w:rPr>
        <w:fldChar w:fldCharType="end"/>
      </w:r>
    </w:p>
    <w:p w:rsidR="009E06AC" w:rsidRPr="006C4CBE" w:rsidRDefault="009E06AC" w:rsidP="009E06AC">
      <w:pPr>
        <w:pStyle w:val="Paragraphedeliste"/>
        <w:ind w:left="0"/>
        <w:rPr>
          <w:rFonts w:ascii="Arial" w:hAnsi="Arial" w:cs="Arial"/>
          <w:b/>
          <w:bCs/>
          <w:shd w:val="clear" w:color="auto" w:fill="FFFFFF"/>
        </w:rPr>
      </w:pPr>
      <w:r w:rsidRPr="006C4CBE">
        <w:rPr>
          <w:rStyle w:val="Lienhypertexte"/>
          <w:rFonts w:ascii="Arial" w:hAnsi="Arial" w:cs="Arial"/>
          <w:b/>
          <w:bCs/>
          <w:color w:val="auto"/>
          <w:u w:val="none"/>
          <w:shd w:val="clear" w:color="auto" w:fill="FFFFFF"/>
        </w:rPr>
        <w:t>Suivre les activités et compléter votre tableau :</w:t>
      </w:r>
    </w:p>
    <w:tbl>
      <w:tblPr>
        <w:tblStyle w:val="Grilledutableau"/>
        <w:tblW w:w="15877" w:type="dxa"/>
        <w:tblInd w:w="-5" w:type="dxa"/>
        <w:tblLook w:val="04A0"/>
      </w:tblPr>
      <w:tblGrid>
        <w:gridCol w:w="1451"/>
        <w:gridCol w:w="1668"/>
        <w:gridCol w:w="2097"/>
        <w:gridCol w:w="2581"/>
        <w:gridCol w:w="2268"/>
        <w:gridCol w:w="3118"/>
        <w:gridCol w:w="2694"/>
      </w:tblGrid>
      <w:tr w:rsidR="00457876" w:rsidTr="00457876">
        <w:tc>
          <w:tcPr>
            <w:tcW w:w="1451" w:type="dxa"/>
          </w:tcPr>
          <w:p w:rsidR="009E06AC" w:rsidRDefault="009E06AC"/>
        </w:tc>
        <w:tc>
          <w:tcPr>
            <w:tcW w:w="1668" w:type="dxa"/>
          </w:tcPr>
          <w:p w:rsidR="009E06AC" w:rsidRDefault="009E06AC">
            <w:r>
              <w:t>ORGANISME</w:t>
            </w:r>
          </w:p>
        </w:tc>
        <w:tc>
          <w:tcPr>
            <w:tcW w:w="2097" w:type="dxa"/>
          </w:tcPr>
          <w:p w:rsidR="009E06AC" w:rsidRDefault="009E06AC">
            <w:r>
              <w:t>ORGANE</w:t>
            </w:r>
          </w:p>
        </w:tc>
        <w:tc>
          <w:tcPr>
            <w:tcW w:w="2581" w:type="dxa"/>
          </w:tcPr>
          <w:p w:rsidR="009E06AC" w:rsidRDefault="009E06AC">
            <w:r>
              <w:t>TISSU</w:t>
            </w:r>
          </w:p>
        </w:tc>
        <w:tc>
          <w:tcPr>
            <w:tcW w:w="2268" w:type="dxa"/>
          </w:tcPr>
          <w:p w:rsidR="009E06AC" w:rsidRDefault="009E06AC">
            <w:r>
              <w:t>CELLULE</w:t>
            </w:r>
          </w:p>
        </w:tc>
        <w:tc>
          <w:tcPr>
            <w:tcW w:w="3118" w:type="dxa"/>
          </w:tcPr>
          <w:p w:rsidR="009E06AC" w:rsidRDefault="009E06AC">
            <w:r>
              <w:t>ORGANITE</w:t>
            </w:r>
          </w:p>
        </w:tc>
        <w:tc>
          <w:tcPr>
            <w:tcW w:w="2694" w:type="dxa"/>
          </w:tcPr>
          <w:p w:rsidR="009E06AC" w:rsidRDefault="009E06AC">
            <w:r>
              <w:t>MOLECULE</w:t>
            </w:r>
          </w:p>
        </w:tc>
      </w:tr>
      <w:tr w:rsidR="009E06AC" w:rsidTr="00457876">
        <w:trPr>
          <w:trHeight w:val="2283"/>
        </w:trPr>
        <w:tc>
          <w:tcPr>
            <w:tcW w:w="1451" w:type="dxa"/>
            <w:vAlign w:val="center"/>
          </w:tcPr>
          <w:p w:rsidR="009E06AC" w:rsidRDefault="009E06AC">
            <w:r>
              <w:t>Définition</w:t>
            </w:r>
          </w:p>
        </w:tc>
        <w:tc>
          <w:tcPr>
            <w:tcW w:w="1668" w:type="dxa"/>
            <w:vAlign w:val="center"/>
          </w:tcPr>
          <w:p w:rsidR="009E06AC" w:rsidRDefault="009E06AC"/>
          <w:p w:rsidR="009E06AC" w:rsidRDefault="009E06AC"/>
          <w:p w:rsidR="009E06AC" w:rsidRDefault="009E06AC"/>
          <w:p w:rsidR="009E06AC" w:rsidRDefault="009E06AC"/>
          <w:p w:rsidR="009E06AC" w:rsidRDefault="009E06AC"/>
          <w:p w:rsidR="009E06AC" w:rsidRDefault="009E06AC"/>
          <w:p w:rsidR="009E06AC" w:rsidRDefault="009E06AC"/>
          <w:p w:rsidR="009E06AC" w:rsidRDefault="009E06AC"/>
          <w:p w:rsidR="009E06AC" w:rsidRDefault="009E06AC"/>
          <w:p w:rsidR="009E06AC" w:rsidRDefault="009E06AC"/>
          <w:p w:rsidR="009E06AC" w:rsidRDefault="009E06AC"/>
        </w:tc>
        <w:tc>
          <w:tcPr>
            <w:tcW w:w="2097" w:type="dxa"/>
            <w:vAlign w:val="center"/>
          </w:tcPr>
          <w:p w:rsidR="009E06AC" w:rsidRDefault="009E06AC"/>
        </w:tc>
        <w:tc>
          <w:tcPr>
            <w:tcW w:w="2581" w:type="dxa"/>
            <w:vAlign w:val="center"/>
          </w:tcPr>
          <w:p w:rsidR="009E06AC" w:rsidRDefault="009E06AC"/>
        </w:tc>
        <w:tc>
          <w:tcPr>
            <w:tcW w:w="2268" w:type="dxa"/>
            <w:vAlign w:val="center"/>
          </w:tcPr>
          <w:p w:rsidR="009E06AC" w:rsidRDefault="009E06AC"/>
        </w:tc>
        <w:tc>
          <w:tcPr>
            <w:tcW w:w="3118" w:type="dxa"/>
            <w:vAlign w:val="center"/>
          </w:tcPr>
          <w:p w:rsidR="009E06AC" w:rsidRDefault="009E06AC"/>
        </w:tc>
        <w:tc>
          <w:tcPr>
            <w:tcW w:w="2694" w:type="dxa"/>
            <w:vAlign w:val="center"/>
          </w:tcPr>
          <w:p w:rsidR="009E06AC" w:rsidRDefault="009E06AC"/>
        </w:tc>
      </w:tr>
      <w:tr w:rsidR="00457876" w:rsidTr="00457876">
        <w:tc>
          <w:tcPr>
            <w:tcW w:w="1451" w:type="dxa"/>
          </w:tcPr>
          <w:p w:rsidR="009E06AC" w:rsidRDefault="009E06AC">
            <w:r>
              <w:t>Exemple pour un végétal</w:t>
            </w:r>
          </w:p>
        </w:tc>
        <w:tc>
          <w:tcPr>
            <w:tcW w:w="1668" w:type="dxa"/>
          </w:tcPr>
          <w:p w:rsidR="009E06AC" w:rsidRDefault="009E06AC"/>
          <w:p w:rsidR="009E06AC" w:rsidRDefault="009E06AC"/>
          <w:p w:rsidR="009E06AC" w:rsidRDefault="009E06AC"/>
          <w:p w:rsidR="009E06AC" w:rsidRDefault="009E06AC"/>
        </w:tc>
        <w:tc>
          <w:tcPr>
            <w:tcW w:w="2097" w:type="dxa"/>
          </w:tcPr>
          <w:p w:rsidR="009E06AC" w:rsidRDefault="009E06AC"/>
        </w:tc>
        <w:tc>
          <w:tcPr>
            <w:tcW w:w="2581" w:type="dxa"/>
          </w:tcPr>
          <w:p w:rsidR="009E06AC" w:rsidRDefault="009E06AC"/>
        </w:tc>
        <w:tc>
          <w:tcPr>
            <w:tcW w:w="2268" w:type="dxa"/>
          </w:tcPr>
          <w:p w:rsidR="009E06AC" w:rsidRDefault="009E06AC"/>
        </w:tc>
        <w:tc>
          <w:tcPr>
            <w:tcW w:w="3118" w:type="dxa"/>
          </w:tcPr>
          <w:p w:rsidR="009E06AC" w:rsidRDefault="009E06AC"/>
        </w:tc>
        <w:tc>
          <w:tcPr>
            <w:tcW w:w="2694" w:type="dxa"/>
          </w:tcPr>
          <w:p w:rsidR="009E06AC" w:rsidRDefault="009E06AC"/>
        </w:tc>
      </w:tr>
      <w:tr w:rsidR="00457876" w:rsidTr="00457876">
        <w:tc>
          <w:tcPr>
            <w:tcW w:w="1451" w:type="dxa"/>
          </w:tcPr>
          <w:p w:rsidR="009E06AC" w:rsidRDefault="009E06AC">
            <w:r>
              <w:t>Exemple pour un animal</w:t>
            </w:r>
          </w:p>
        </w:tc>
        <w:tc>
          <w:tcPr>
            <w:tcW w:w="1668" w:type="dxa"/>
          </w:tcPr>
          <w:p w:rsidR="009E06AC" w:rsidRDefault="009E06AC"/>
          <w:p w:rsidR="009E06AC" w:rsidRDefault="009E06AC"/>
          <w:p w:rsidR="009E06AC" w:rsidRDefault="009E06AC"/>
          <w:p w:rsidR="009E06AC" w:rsidRDefault="009E06AC"/>
        </w:tc>
        <w:tc>
          <w:tcPr>
            <w:tcW w:w="2097" w:type="dxa"/>
          </w:tcPr>
          <w:p w:rsidR="009E06AC" w:rsidRDefault="009E06AC"/>
        </w:tc>
        <w:tc>
          <w:tcPr>
            <w:tcW w:w="2581" w:type="dxa"/>
          </w:tcPr>
          <w:p w:rsidR="009E06AC" w:rsidRDefault="009E06AC"/>
        </w:tc>
        <w:tc>
          <w:tcPr>
            <w:tcW w:w="2268" w:type="dxa"/>
          </w:tcPr>
          <w:p w:rsidR="009E06AC" w:rsidRDefault="009E06AC"/>
        </w:tc>
        <w:tc>
          <w:tcPr>
            <w:tcW w:w="3118" w:type="dxa"/>
          </w:tcPr>
          <w:p w:rsidR="009E06AC" w:rsidRDefault="009E06AC"/>
        </w:tc>
        <w:tc>
          <w:tcPr>
            <w:tcW w:w="2694" w:type="dxa"/>
          </w:tcPr>
          <w:p w:rsidR="009E06AC" w:rsidRDefault="009E06AC"/>
        </w:tc>
      </w:tr>
      <w:tr w:rsidR="00457876" w:rsidTr="00457876">
        <w:tc>
          <w:tcPr>
            <w:tcW w:w="1451" w:type="dxa"/>
          </w:tcPr>
          <w:p w:rsidR="009E06AC" w:rsidRDefault="009E06AC">
            <w:r>
              <w:t>Ordre de grandeur</w:t>
            </w:r>
          </w:p>
        </w:tc>
        <w:tc>
          <w:tcPr>
            <w:tcW w:w="1668" w:type="dxa"/>
          </w:tcPr>
          <w:p w:rsidR="009E06AC" w:rsidRDefault="009E06AC"/>
          <w:p w:rsidR="009E06AC" w:rsidRDefault="009E06AC"/>
          <w:p w:rsidR="009E06AC" w:rsidRDefault="009E06AC"/>
          <w:p w:rsidR="009E06AC" w:rsidRDefault="009E06AC"/>
          <w:p w:rsidR="009E06AC" w:rsidRDefault="009E06AC"/>
        </w:tc>
        <w:tc>
          <w:tcPr>
            <w:tcW w:w="2097" w:type="dxa"/>
          </w:tcPr>
          <w:p w:rsidR="009E06AC" w:rsidRDefault="009E06AC"/>
        </w:tc>
        <w:tc>
          <w:tcPr>
            <w:tcW w:w="2581" w:type="dxa"/>
          </w:tcPr>
          <w:p w:rsidR="009E06AC" w:rsidRDefault="009E06AC"/>
        </w:tc>
        <w:tc>
          <w:tcPr>
            <w:tcW w:w="2268" w:type="dxa"/>
          </w:tcPr>
          <w:p w:rsidR="009E06AC" w:rsidRDefault="009E06AC"/>
        </w:tc>
        <w:tc>
          <w:tcPr>
            <w:tcW w:w="3118" w:type="dxa"/>
          </w:tcPr>
          <w:p w:rsidR="009E06AC" w:rsidRDefault="009E06AC"/>
        </w:tc>
        <w:tc>
          <w:tcPr>
            <w:tcW w:w="2694" w:type="dxa"/>
          </w:tcPr>
          <w:p w:rsidR="009E06AC" w:rsidRDefault="009E06AC"/>
        </w:tc>
      </w:tr>
      <w:tr w:rsidR="00457876" w:rsidTr="00457876">
        <w:tc>
          <w:tcPr>
            <w:tcW w:w="1451" w:type="dxa"/>
          </w:tcPr>
          <w:p w:rsidR="009E06AC" w:rsidRDefault="009E06AC">
            <w:r>
              <w:t>Moyen d’observation</w:t>
            </w:r>
          </w:p>
        </w:tc>
        <w:tc>
          <w:tcPr>
            <w:tcW w:w="1668" w:type="dxa"/>
          </w:tcPr>
          <w:p w:rsidR="009E06AC" w:rsidRDefault="009E06AC"/>
          <w:p w:rsidR="009E06AC" w:rsidRDefault="009E06AC"/>
          <w:p w:rsidR="009E06AC" w:rsidRDefault="009E06AC"/>
          <w:p w:rsidR="009E06AC" w:rsidRDefault="009E06AC"/>
        </w:tc>
        <w:tc>
          <w:tcPr>
            <w:tcW w:w="2097" w:type="dxa"/>
          </w:tcPr>
          <w:p w:rsidR="009E06AC" w:rsidRDefault="009E06AC"/>
        </w:tc>
        <w:tc>
          <w:tcPr>
            <w:tcW w:w="2581" w:type="dxa"/>
          </w:tcPr>
          <w:p w:rsidR="009E06AC" w:rsidRDefault="009E06AC"/>
        </w:tc>
        <w:tc>
          <w:tcPr>
            <w:tcW w:w="2268" w:type="dxa"/>
          </w:tcPr>
          <w:p w:rsidR="009E06AC" w:rsidRDefault="009E06AC"/>
        </w:tc>
        <w:tc>
          <w:tcPr>
            <w:tcW w:w="3118" w:type="dxa"/>
          </w:tcPr>
          <w:p w:rsidR="009E06AC" w:rsidRDefault="009E06AC"/>
        </w:tc>
        <w:tc>
          <w:tcPr>
            <w:tcW w:w="2694" w:type="dxa"/>
          </w:tcPr>
          <w:p w:rsidR="009E06AC" w:rsidRDefault="009E06AC"/>
          <w:p w:rsidR="009E06AC" w:rsidRDefault="009E06AC"/>
        </w:tc>
      </w:tr>
    </w:tbl>
    <w:p w:rsidR="006C4CBE" w:rsidRDefault="006C4CBE" w:rsidP="009E4ABD"/>
    <w:sectPr w:rsidR="006C4CBE" w:rsidSect="009E06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9E06AC"/>
    <w:rsid w:val="00457876"/>
    <w:rsid w:val="006C4CBE"/>
    <w:rsid w:val="00782B3C"/>
    <w:rsid w:val="00837568"/>
    <w:rsid w:val="009E06AC"/>
    <w:rsid w:val="009E4ABD"/>
    <w:rsid w:val="00C02D18"/>
    <w:rsid w:val="00D2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D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06A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E06AC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9E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37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somike</dc:creator>
  <cp:keywords/>
  <dc:description/>
  <cp:lastModifiedBy>sboutinp</cp:lastModifiedBy>
  <cp:revision>6</cp:revision>
  <cp:lastPrinted>2023-09-05T07:35:00Z</cp:lastPrinted>
  <dcterms:created xsi:type="dcterms:W3CDTF">2021-09-10T14:24:00Z</dcterms:created>
  <dcterms:modified xsi:type="dcterms:W3CDTF">2024-08-29T08:07:00Z</dcterms:modified>
</cp:coreProperties>
</file>