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CC6" w:rsidRDefault="00604CC6" w:rsidP="00604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FF0000"/>
          <w:sz w:val="32"/>
          <w:szCs w:val="32"/>
          <w:u w:val="single"/>
        </w:rPr>
      </w:pPr>
      <w:r>
        <w:rPr>
          <w:rFonts w:ascii="Arial" w:eastAsia="Arial" w:hAnsi="Arial" w:cs="Arial"/>
          <w:b/>
          <w:color w:val="FF0000"/>
          <w:sz w:val="32"/>
          <w:szCs w:val="32"/>
          <w:u w:val="single"/>
        </w:rPr>
        <w:t>Thème 1 La Terre, la vie et l'évolution du vivant</w:t>
      </w:r>
    </w:p>
    <w:p w:rsidR="00604CC6" w:rsidRDefault="00604CC6" w:rsidP="00604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604CC6" w:rsidRDefault="00604CC6" w:rsidP="00604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FF0000"/>
          <w:sz w:val="48"/>
          <w:szCs w:val="48"/>
          <w:u w:val="single"/>
        </w:rPr>
      </w:pPr>
      <w:bookmarkStart w:id="0" w:name="_heading=h.gjdgxs" w:colFirst="0" w:colLast="0"/>
      <w:bookmarkEnd w:id="0"/>
      <w:r w:rsidRPr="002E0D9E">
        <w:rPr>
          <w:rFonts w:ascii="Arial" w:hAnsi="Arial" w:cs="Arial"/>
          <w:b/>
          <w:bCs/>
          <w:noProof/>
          <w:sz w:val="24"/>
          <w:szCs w:val="24"/>
          <w:u w:val="single"/>
        </w:rPr>
        <w:drawing>
          <wp:inline distT="0" distB="0" distL="0" distR="0">
            <wp:extent cx="1398854" cy="1398854"/>
            <wp:effectExtent l="76200" t="76200" r="125730" b="125730"/>
            <wp:docPr id="20090251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025163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158" cy="141915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04CC6" w:rsidRDefault="00604CC6" w:rsidP="00604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FF0000"/>
          <w:sz w:val="48"/>
          <w:szCs w:val="48"/>
          <w:u w:val="single"/>
        </w:rPr>
      </w:pPr>
    </w:p>
    <w:p w:rsidR="00604CC6" w:rsidRDefault="00604CC6" w:rsidP="00604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FF0000"/>
          <w:sz w:val="48"/>
          <w:szCs w:val="48"/>
          <w:u w:val="single"/>
        </w:rPr>
      </w:pPr>
      <w:r>
        <w:rPr>
          <w:rFonts w:ascii="Arial" w:eastAsia="Arial" w:hAnsi="Arial" w:cs="Arial"/>
          <w:b/>
          <w:color w:val="FF0000"/>
          <w:sz w:val="48"/>
          <w:szCs w:val="48"/>
          <w:u w:val="single"/>
        </w:rPr>
        <w:t>Chapitre 1: L’organisation des êtres vivants</w:t>
      </w:r>
    </w:p>
    <w:p w:rsidR="00604CC6" w:rsidRDefault="00604CC6" w:rsidP="00604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FF0000"/>
          <w:sz w:val="48"/>
          <w:szCs w:val="48"/>
          <w:u w:val="single"/>
        </w:rPr>
      </w:pPr>
    </w:p>
    <w:p w:rsidR="00604CC6" w:rsidRDefault="00604CC6" w:rsidP="00604CC6">
      <w:pPr>
        <w:rPr>
          <w:rFonts w:ascii="Arial" w:eastAsia="Arial" w:hAnsi="Arial" w:cs="Arial"/>
          <w:b/>
          <w:color w:val="002060"/>
          <w:u w:val="single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b/>
          <w:color w:val="002060"/>
          <w:u w:val="single"/>
        </w:rPr>
        <w:t xml:space="preserve">Les acquis du collège : </w:t>
      </w:r>
    </w:p>
    <w:p w:rsidR="00604CC6" w:rsidRDefault="00604CC6" w:rsidP="00604CC6">
      <w:pPr>
        <w:rPr>
          <w:rFonts w:ascii="Arial" w:eastAsia="Arial" w:hAnsi="Arial" w:cs="Arial"/>
          <w:b/>
          <w:color w:val="002060"/>
          <w:u w:val="single"/>
        </w:rPr>
      </w:pPr>
      <w:r>
        <w:rPr>
          <w:rFonts w:ascii="Arial" w:eastAsia="Arial" w:hAnsi="Arial" w:cs="Arial"/>
          <w:noProof/>
        </w:rPr>
        <w:drawing>
          <wp:inline distT="0" distB="0" distL="0" distR="0">
            <wp:extent cx="3913632" cy="3511381"/>
            <wp:effectExtent l="0" t="0" r="0" b="0"/>
            <wp:docPr id="189" name="image9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1.png"/>
                    <pic:cNvPicPr preferRelativeResize="0"/>
                  </pic:nvPicPr>
                  <pic:blipFill>
                    <a:blip r:embed="rId5" cstate="print"/>
                    <a:srcRect t="5909" r="1937" b="32444"/>
                    <a:stretch>
                      <a:fillRect/>
                    </a:stretch>
                  </pic:blipFill>
                  <pic:spPr>
                    <a:xfrm>
                      <a:off x="0" y="0"/>
                      <a:ext cx="3913632" cy="35113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04CC6" w:rsidRDefault="00604CC6" w:rsidP="00604CC6">
      <w:pPr>
        <w:rPr>
          <w:rFonts w:ascii="Arial" w:eastAsia="Arial" w:hAnsi="Arial" w:cs="Arial"/>
          <w:b/>
          <w:color w:val="002060"/>
          <w:u w:val="single"/>
        </w:rPr>
      </w:pPr>
    </w:p>
    <w:p w:rsidR="00604CC6" w:rsidRDefault="00604CC6" w:rsidP="00604CC6">
      <w:pPr>
        <w:rPr>
          <w:rFonts w:ascii="Arial" w:eastAsia="Arial" w:hAnsi="Arial" w:cs="Arial"/>
          <w:b/>
          <w:color w:val="002060"/>
          <w:u w:val="single"/>
        </w:rPr>
      </w:pPr>
    </w:p>
    <w:p w:rsidR="00604CC6" w:rsidRDefault="00604CC6" w:rsidP="00604CC6">
      <w:pPr>
        <w:rPr>
          <w:rFonts w:ascii="Arial" w:eastAsia="Arial" w:hAnsi="Arial" w:cs="Arial"/>
          <w:b/>
          <w:color w:val="002060"/>
          <w:u w:val="single"/>
        </w:rPr>
      </w:pPr>
    </w:p>
    <w:p w:rsidR="00604CC6" w:rsidRDefault="00604CC6" w:rsidP="00604CC6">
      <w:pPr>
        <w:rPr>
          <w:rFonts w:ascii="Arial" w:eastAsia="Arial" w:hAnsi="Arial" w:cs="Arial"/>
          <w:b/>
          <w:color w:val="002060"/>
          <w:u w:val="single"/>
        </w:rPr>
      </w:pPr>
    </w:p>
    <w:p w:rsidR="00604CC6" w:rsidRDefault="00604CC6" w:rsidP="00604CC6">
      <w:pPr>
        <w:rPr>
          <w:rFonts w:ascii="Arial" w:eastAsia="Arial" w:hAnsi="Arial" w:cs="Arial"/>
          <w:b/>
          <w:color w:val="002060"/>
          <w:u w:val="single"/>
        </w:rPr>
      </w:pPr>
    </w:p>
    <w:p w:rsidR="00604CC6" w:rsidRPr="008C286B" w:rsidRDefault="00604CC6" w:rsidP="00604CC6">
      <w:pPr>
        <w:spacing w:after="0"/>
        <w:jc w:val="both"/>
        <w:rPr>
          <w:rFonts w:ascii="Arial" w:eastAsia="Arial" w:hAnsi="Arial" w:cs="Arial"/>
          <w:b/>
          <w:color w:val="FF0000"/>
          <w:sz w:val="44"/>
          <w:szCs w:val="32"/>
          <w:u w:val="single"/>
        </w:rPr>
      </w:pPr>
      <w:r w:rsidRPr="008C286B">
        <w:rPr>
          <w:rFonts w:ascii="Arial" w:eastAsia="Arial" w:hAnsi="Arial" w:cs="Arial"/>
          <w:b/>
          <w:color w:val="FF0000"/>
          <w:sz w:val="44"/>
          <w:szCs w:val="32"/>
          <w:u w:val="single"/>
        </w:rPr>
        <w:lastRenderedPageBreak/>
        <w:t>I – Rappels : les différents niveaux de la biodiversité</w:t>
      </w:r>
    </w:p>
    <w:p w:rsidR="00604CC6" w:rsidRPr="008C286B" w:rsidRDefault="00604CC6" w:rsidP="00604C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02"/>
        <w:jc w:val="both"/>
        <w:rPr>
          <w:rFonts w:ascii="Arial" w:eastAsia="Arial" w:hAnsi="Arial" w:cs="Arial"/>
          <w:b/>
          <w:color w:val="7030A0"/>
          <w:sz w:val="40"/>
          <w:szCs w:val="28"/>
          <w:u w:val="single"/>
        </w:rPr>
      </w:pPr>
      <w:proofErr w:type="spellStart"/>
      <w:r w:rsidRPr="008C286B">
        <w:rPr>
          <w:rFonts w:ascii="Arial" w:eastAsia="Arial" w:hAnsi="Arial" w:cs="Arial"/>
          <w:b/>
          <w:color w:val="7030A0"/>
          <w:sz w:val="40"/>
          <w:szCs w:val="28"/>
          <w:u w:val="single"/>
        </w:rPr>
        <w:t>Act</w:t>
      </w:r>
      <w:proofErr w:type="spellEnd"/>
      <w:r w:rsidRPr="008C286B">
        <w:rPr>
          <w:rFonts w:ascii="Arial" w:eastAsia="Arial" w:hAnsi="Arial" w:cs="Arial"/>
          <w:b/>
          <w:color w:val="7030A0"/>
          <w:sz w:val="40"/>
          <w:szCs w:val="28"/>
          <w:u w:val="single"/>
        </w:rPr>
        <w:t xml:space="preserve"> 1 : TP les niveaux de la biodiversité</w:t>
      </w:r>
      <w:r>
        <w:rPr>
          <w:rFonts w:ascii="Arial" w:eastAsia="Arial" w:hAnsi="Arial" w:cs="Arial"/>
          <w:b/>
          <w:color w:val="7030A0"/>
          <w:sz w:val="40"/>
          <w:szCs w:val="28"/>
          <w:u w:val="single"/>
        </w:rPr>
        <w:t>/voir le poly</w:t>
      </w:r>
      <w:r w:rsidRPr="008C286B">
        <w:rPr>
          <w:rFonts w:ascii="Arial" w:eastAsia="Arial" w:hAnsi="Arial" w:cs="Arial"/>
          <w:b/>
          <w:color w:val="7030A0"/>
          <w:sz w:val="40"/>
          <w:szCs w:val="28"/>
          <w:u w:val="single"/>
        </w:rPr>
        <w:t>.</w:t>
      </w:r>
    </w:p>
    <w:p w:rsidR="00604CC6" w:rsidRDefault="00604CC6" w:rsidP="00604C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02"/>
        <w:jc w:val="both"/>
        <w:rPr>
          <w:rFonts w:ascii="Arial" w:eastAsia="Arial" w:hAnsi="Arial" w:cs="Arial"/>
          <w:b/>
          <w:color w:val="7030A0"/>
          <w:sz w:val="28"/>
          <w:szCs w:val="28"/>
          <w:u w:val="single"/>
        </w:rPr>
      </w:pPr>
    </w:p>
    <w:p w:rsidR="0008242E" w:rsidRDefault="0008242E" w:rsidP="0008242E">
      <w:pPr>
        <w:pBdr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</w:pBdr>
        <w:spacing w:after="0"/>
        <w:ind w:firstLine="360"/>
        <w:jc w:val="both"/>
        <w:rPr>
          <w:rFonts w:ascii="Arial" w:eastAsia="Arial" w:hAnsi="Arial" w:cs="Arial"/>
          <w:b/>
          <w:color w:val="FF0000"/>
          <w:sz w:val="36"/>
          <w:szCs w:val="32"/>
        </w:rPr>
      </w:pPr>
      <w:r>
        <w:rPr>
          <w:rFonts w:ascii="Arial" w:eastAsia="Arial" w:hAnsi="Arial" w:cs="Arial"/>
          <w:b/>
          <w:color w:val="FF0000"/>
          <w:sz w:val="32"/>
          <w:szCs w:val="32"/>
          <w:u w:val="single"/>
        </w:rPr>
        <w:t xml:space="preserve">BILAN : </w:t>
      </w:r>
      <w:r w:rsidRPr="000A65DF">
        <w:rPr>
          <w:rFonts w:ascii="Arial" w:eastAsia="Arial" w:hAnsi="Arial" w:cs="Arial"/>
          <w:b/>
          <w:color w:val="FF0000"/>
          <w:sz w:val="36"/>
          <w:szCs w:val="32"/>
          <w:u w:val="single"/>
        </w:rPr>
        <w:t>La biodiversité</w:t>
      </w:r>
      <w:r w:rsidRPr="000A65DF">
        <w:rPr>
          <w:rFonts w:ascii="Arial" w:eastAsia="Arial" w:hAnsi="Arial" w:cs="Arial"/>
          <w:b/>
          <w:color w:val="FF0000"/>
          <w:sz w:val="36"/>
          <w:szCs w:val="32"/>
        </w:rPr>
        <w:t xml:space="preserve"> est </w:t>
      </w:r>
      <w:r w:rsidRPr="000A65DF">
        <w:rPr>
          <w:rFonts w:ascii="Arial" w:eastAsia="Arial" w:hAnsi="Arial" w:cs="Arial"/>
          <w:b/>
          <w:color w:val="FF0000"/>
          <w:sz w:val="36"/>
          <w:szCs w:val="32"/>
          <w:u w:val="single"/>
        </w:rPr>
        <w:t>la diversité des êtres vivants</w:t>
      </w:r>
      <w:r w:rsidRPr="000A65DF">
        <w:rPr>
          <w:rFonts w:ascii="Arial" w:eastAsia="Arial" w:hAnsi="Arial" w:cs="Arial"/>
          <w:b/>
          <w:color w:val="FF0000"/>
          <w:sz w:val="36"/>
          <w:szCs w:val="32"/>
        </w:rPr>
        <w:t xml:space="preserve"> et des </w:t>
      </w:r>
      <w:r w:rsidRPr="000A65DF">
        <w:rPr>
          <w:rFonts w:ascii="Arial" w:eastAsia="Arial" w:hAnsi="Arial" w:cs="Arial"/>
          <w:b/>
          <w:color w:val="FF0000"/>
          <w:sz w:val="36"/>
          <w:szCs w:val="32"/>
          <w:u w:val="single"/>
        </w:rPr>
        <w:t>relations qu’ils établissent</w:t>
      </w:r>
      <w:r w:rsidRPr="000A65DF">
        <w:rPr>
          <w:rFonts w:ascii="Arial" w:eastAsia="Arial" w:hAnsi="Arial" w:cs="Arial"/>
          <w:b/>
          <w:color w:val="FF0000"/>
          <w:sz w:val="36"/>
          <w:szCs w:val="32"/>
        </w:rPr>
        <w:t xml:space="preserve">. </w:t>
      </w:r>
    </w:p>
    <w:p w:rsidR="0008242E" w:rsidRPr="000A65DF" w:rsidRDefault="0008242E" w:rsidP="0008242E">
      <w:pPr>
        <w:pBdr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</w:pBdr>
        <w:spacing w:after="0"/>
        <w:ind w:firstLine="360"/>
        <w:jc w:val="both"/>
        <w:rPr>
          <w:rFonts w:ascii="Arial" w:eastAsia="Arial" w:hAnsi="Arial" w:cs="Arial"/>
          <w:b/>
          <w:color w:val="FF0000"/>
          <w:sz w:val="36"/>
          <w:szCs w:val="32"/>
        </w:rPr>
      </w:pPr>
      <w:r w:rsidRPr="000A65DF">
        <w:rPr>
          <w:rFonts w:ascii="Arial" w:eastAsia="Arial" w:hAnsi="Arial" w:cs="Arial"/>
          <w:b/>
          <w:color w:val="FF0000"/>
          <w:sz w:val="36"/>
          <w:szCs w:val="32"/>
        </w:rPr>
        <w:t xml:space="preserve">Cette diversité est visible </w:t>
      </w:r>
      <w:r>
        <w:rPr>
          <w:rFonts w:ascii="Arial" w:eastAsia="Arial" w:hAnsi="Arial" w:cs="Arial"/>
          <w:b/>
          <w:color w:val="FF0000"/>
          <w:sz w:val="36"/>
          <w:szCs w:val="32"/>
        </w:rPr>
        <w:t>à différentes échelles : des</w:t>
      </w:r>
      <w:r w:rsidRPr="000A65DF">
        <w:rPr>
          <w:rFonts w:ascii="Arial" w:eastAsia="Arial" w:hAnsi="Arial" w:cs="Arial"/>
          <w:b/>
          <w:color w:val="FF0000"/>
          <w:sz w:val="36"/>
          <w:szCs w:val="32"/>
        </w:rPr>
        <w:t xml:space="preserve"> </w:t>
      </w:r>
      <w:r w:rsidRPr="000A65DF">
        <w:rPr>
          <w:rFonts w:ascii="Arial" w:eastAsia="Arial" w:hAnsi="Arial" w:cs="Arial"/>
          <w:b/>
          <w:color w:val="FF0000"/>
          <w:sz w:val="36"/>
          <w:szCs w:val="32"/>
          <w:highlight w:val="yellow"/>
        </w:rPr>
        <w:t>écosystèmes</w:t>
      </w:r>
      <w:r>
        <w:rPr>
          <w:rFonts w:ascii="Arial" w:eastAsia="Arial" w:hAnsi="Arial" w:cs="Arial"/>
          <w:b/>
          <w:color w:val="FF0000"/>
          <w:sz w:val="36"/>
          <w:szCs w:val="32"/>
        </w:rPr>
        <w:t>,</w:t>
      </w:r>
      <w:r w:rsidRPr="000A65DF">
        <w:rPr>
          <w:rFonts w:ascii="Arial" w:eastAsia="Arial" w:hAnsi="Arial" w:cs="Arial"/>
          <w:b/>
          <w:color w:val="FF0000"/>
          <w:sz w:val="36"/>
          <w:szCs w:val="32"/>
        </w:rPr>
        <w:t xml:space="preserve"> des </w:t>
      </w:r>
      <w:r w:rsidRPr="000A65DF">
        <w:rPr>
          <w:rFonts w:ascii="Arial" w:eastAsia="Arial" w:hAnsi="Arial" w:cs="Arial"/>
          <w:b/>
          <w:color w:val="FF0000"/>
          <w:sz w:val="36"/>
          <w:szCs w:val="32"/>
          <w:highlight w:val="yellow"/>
        </w:rPr>
        <w:t>espèces</w:t>
      </w:r>
      <w:r w:rsidRPr="000A65DF">
        <w:rPr>
          <w:rFonts w:ascii="Arial" w:eastAsia="Arial" w:hAnsi="Arial" w:cs="Arial"/>
          <w:b/>
          <w:color w:val="FF0000"/>
          <w:sz w:val="36"/>
          <w:szCs w:val="32"/>
        </w:rPr>
        <w:t xml:space="preserve"> et des individus à cause </w:t>
      </w:r>
      <w:r w:rsidRPr="000A65DF">
        <w:rPr>
          <w:rFonts w:ascii="Arial" w:eastAsia="Arial" w:hAnsi="Arial" w:cs="Arial"/>
          <w:b/>
          <w:color w:val="FF0000"/>
          <w:sz w:val="36"/>
          <w:szCs w:val="32"/>
          <w:highlight w:val="yellow"/>
        </w:rPr>
        <w:t>des allèles</w:t>
      </w:r>
      <w:r w:rsidRPr="000A65DF">
        <w:rPr>
          <w:rFonts w:ascii="Arial" w:eastAsia="Arial" w:hAnsi="Arial" w:cs="Arial"/>
          <w:b/>
          <w:color w:val="FF0000"/>
          <w:sz w:val="36"/>
          <w:szCs w:val="32"/>
        </w:rPr>
        <w:t xml:space="preserve"> (On parle de diversité </w:t>
      </w:r>
      <w:proofErr w:type="spellStart"/>
      <w:r w:rsidRPr="000A65DF">
        <w:rPr>
          <w:rFonts w:ascii="Arial" w:eastAsia="Arial" w:hAnsi="Arial" w:cs="Arial"/>
          <w:b/>
          <w:color w:val="FF0000"/>
          <w:sz w:val="36"/>
          <w:szCs w:val="32"/>
          <w:highlight w:val="yellow"/>
        </w:rPr>
        <w:t>écosystémique</w:t>
      </w:r>
      <w:proofErr w:type="spellEnd"/>
      <w:r w:rsidRPr="000A65DF">
        <w:rPr>
          <w:rFonts w:ascii="Arial" w:eastAsia="Arial" w:hAnsi="Arial" w:cs="Arial"/>
          <w:b/>
          <w:color w:val="FF0000"/>
          <w:sz w:val="36"/>
          <w:szCs w:val="32"/>
        </w:rPr>
        <w:t xml:space="preserve">, </w:t>
      </w:r>
      <w:r w:rsidRPr="000A65DF">
        <w:rPr>
          <w:rFonts w:ascii="Arial" w:eastAsia="Arial" w:hAnsi="Arial" w:cs="Arial"/>
          <w:b/>
          <w:color w:val="FF0000"/>
          <w:sz w:val="36"/>
          <w:szCs w:val="32"/>
          <w:highlight w:val="yellow"/>
        </w:rPr>
        <w:t>spécifique</w:t>
      </w:r>
      <w:r w:rsidRPr="000A65DF">
        <w:rPr>
          <w:rFonts w:ascii="Arial" w:eastAsia="Arial" w:hAnsi="Arial" w:cs="Arial"/>
          <w:b/>
          <w:color w:val="FF0000"/>
          <w:sz w:val="36"/>
          <w:szCs w:val="32"/>
        </w:rPr>
        <w:t xml:space="preserve"> et </w:t>
      </w:r>
      <w:r w:rsidRPr="000A65DF">
        <w:rPr>
          <w:rFonts w:ascii="Arial" w:eastAsia="Arial" w:hAnsi="Arial" w:cs="Arial"/>
          <w:b/>
          <w:color w:val="FF0000"/>
          <w:sz w:val="36"/>
          <w:szCs w:val="32"/>
          <w:highlight w:val="yellow"/>
        </w:rPr>
        <w:t>génétique</w:t>
      </w:r>
      <w:r w:rsidRPr="000A65DF">
        <w:rPr>
          <w:rFonts w:ascii="Arial" w:eastAsia="Arial" w:hAnsi="Arial" w:cs="Arial"/>
          <w:b/>
          <w:color w:val="FF0000"/>
          <w:sz w:val="36"/>
          <w:szCs w:val="32"/>
        </w:rPr>
        <w:t>).</w:t>
      </w:r>
    </w:p>
    <w:p w:rsidR="0008242E" w:rsidRPr="000A65DF" w:rsidRDefault="0008242E" w:rsidP="0008242E">
      <w:pPr>
        <w:pBdr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</w:pBdr>
        <w:spacing w:after="0"/>
        <w:ind w:firstLine="360"/>
        <w:jc w:val="both"/>
        <w:rPr>
          <w:rFonts w:ascii="Arial" w:eastAsia="Arial" w:hAnsi="Arial" w:cs="Arial"/>
          <w:b/>
          <w:color w:val="FF0000"/>
          <w:sz w:val="36"/>
          <w:szCs w:val="32"/>
        </w:rPr>
      </w:pPr>
    </w:p>
    <w:p w:rsidR="0008242E" w:rsidRDefault="0008242E" w:rsidP="0008242E">
      <w:pPr>
        <w:pBdr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</w:pBdr>
        <w:spacing w:after="0"/>
        <w:ind w:firstLine="360"/>
        <w:jc w:val="both"/>
        <w:rPr>
          <w:rFonts w:ascii="Arial" w:eastAsia="Arial" w:hAnsi="Arial" w:cs="Arial"/>
        </w:rPr>
      </w:pPr>
    </w:p>
    <w:p w:rsidR="0008242E" w:rsidRPr="000A65DF" w:rsidRDefault="0008242E" w:rsidP="0008242E">
      <w:pPr>
        <w:pBdr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</w:pBdr>
        <w:spacing w:after="0"/>
        <w:ind w:firstLine="360"/>
        <w:jc w:val="both"/>
        <w:rPr>
          <w:rFonts w:ascii="Arial" w:eastAsia="Arial" w:hAnsi="Arial" w:cs="Arial"/>
          <w:b/>
          <w:color w:val="FF0000"/>
          <w:sz w:val="36"/>
          <w:szCs w:val="32"/>
        </w:rPr>
      </w:pPr>
      <w:r w:rsidRPr="000A65DF">
        <w:rPr>
          <w:rFonts w:ascii="Arial" w:eastAsia="Arial" w:hAnsi="Arial" w:cs="Arial"/>
          <w:b/>
          <w:color w:val="FF0000"/>
          <w:sz w:val="36"/>
          <w:szCs w:val="32"/>
          <w:highlight w:val="yellow"/>
          <w:u w:val="single"/>
        </w:rPr>
        <w:t>Un écosystème</w:t>
      </w:r>
      <w:r w:rsidRPr="000A65DF">
        <w:rPr>
          <w:rFonts w:ascii="Arial" w:eastAsia="Arial" w:hAnsi="Arial" w:cs="Arial"/>
          <w:b/>
          <w:color w:val="FF0000"/>
          <w:sz w:val="36"/>
          <w:szCs w:val="32"/>
        </w:rPr>
        <w:t xml:space="preserve"> est l'ensemble formé par un </w:t>
      </w:r>
      <w:r w:rsidRPr="000A65DF">
        <w:rPr>
          <w:rFonts w:ascii="Arial" w:eastAsia="Arial" w:hAnsi="Arial" w:cs="Arial"/>
          <w:b/>
          <w:color w:val="FF0000"/>
          <w:sz w:val="36"/>
          <w:szCs w:val="32"/>
          <w:u w:val="single"/>
        </w:rPr>
        <w:t>milieu de vie</w:t>
      </w:r>
      <w:r w:rsidRPr="000A65DF">
        <w:rPr>
          <w:rFonts w:ascii="Arial" w:eastAsia="Arial" w:hAnsi="Arial" w:cs="Arial"/>
          <w:b/>
          <w:color w:val="FF0000"/>
          <w:sz w:val="36"/>
          <w:szCs w:val="32"/>
        </w:rPr>
        <w:t xml:space="preserve">, qui a des caractéristiques particulières (T°C, luminosité, humidité) =le </w:t>
      </w:r>
      <w:r w:rsidRPr="000A65DF">
        <w:rPr>
          <w:rFonts w:ascii="Arial" w:eastAsia="Arial" w:hAnsi="Arial" w:cs="Arial"/>
          <w:b/>
          <w:color w:val="FF0000"/>
          <w:sz w:val="36"/>
          <w:szCs w:val="32"/>
          <w:highlight w:val="yellow"/>
        </w:rPr>
        <w:t>BIOTOPE</w:t>
      </w:r>
      <w:r w:rsidRPr="000A65DF">
        <w:rPr>
          <w:rFonts w:ascii="Arial" w:eastAsia="Arial" w:hAnsi="Arial" w:cs="Arial"/>
          <w:b/>
          <w:color w:val="FF0000"/>
          <w:sz w:val="36"/>
          <w:szCs w:val="32"/>
        </w:rPr>
        <w:t xml:space="preserve"> et par les </w:t>
      </w:r>
      <w:r w:rsidRPr="000A65DF">
        <w:rPr>
          <w:rFonts w:ascii="Arial" w:eastAsia="Arial" w:hAnsi="Arial" w:cs="Arial"/>
          <w:b/>
          <w:color w:val="FF0000"/>
          <w:sz w:val="36"/>
          <w:szCs w:val="32"/>
          <w:u w:val="single"/>
        </w:rPr>
        <w:t>êtres vivants</w:t>
      </w:r>
      <w:r w:rsidRPr="000A65DF">
        <w:rPr>
          <w:rFonts w:ascii="Arial" w:eastAsia="Arial" w:hAnsi="Arial" w:cs="Arial"/>
          <w:b/>
          <w:color w:val="FF0000"/>
          <w:sz w:val="36"/>
          <w:szCs w:val="32"/>
        </w:rPr>
        <w:t xml:space="preserve"> qui y vivent: </w:t>
      </w:r>
      <w:r w:rsidRPr="000A65DF">
        <w:rPr>
          <w:rFonts w:ascii="Arial" w:eastAsia="Arial" w:hAnsi="Arial" w:cs="Arial"/>
          <w:b/>
          <w:color w:val="FF0000"/>
          <w:sz w:val="36"/>
          <w:szCs w:val="32"/>
          <w:highlight w:val="yellow"/>
        </w:rPr>
        <w:t>la BIOCENOSE</w:t>
      </w:r>
      <w:r w:rsidRPr="000A65DF">
        <w:rPr>
          <w:rFonts w:ascii="Arial" w:eastAsia="Arial" w:hAnsi="Arial" w:cs="Arial"/>
          <w:b/>
          <w:color w:val="FF0000"/>
          <w:sz w:val="36"/>
          <w:szCs w:val="32"/>
        </w:rPr>
        <w:t xml:space="preserve"> et qui établissent </w:t>
      </w:r>
      <w:r w:rsidRPr="000A65DF">
        <w:rPr>
          <w:rFonts w:ascii="Arial" w:eastAsia="Arial" w:hAnsi="Arial" w:cs="Arial"/>
          <w:b/>
          <w:color w:val="FF0000"/>
          <w:sz w:val="36"/>
          <w:szCs w:val="32"/>
          <w:highlight w:val="yellow"/>
        </w:rPr>
        <w:t>des relations</w:t>
      </w:r>
      <w:r w:rsidRPr="000A65DF">
        <w:rPr>
          <w:rFonts w:ascii="Arial" w:eastAsia="Arial" w:hAnsi="Arial" w:cs="Arial"/>
          <w:b/>
          <w:color w:val="FF0000"/>
          <w:sz w:val="36"/>
          <w:szCs w:val="32"/>
        </w:rPr>
        <w:t xml:space="preserve"> (</w:t>
      </w:r>
      <w:r w:rsidRPr="000A65DF">
        <w:rPr>
          <w:rFonts w:ascii="Arial" w:eastAsia="Arial" w:hAnsi="Arial" w:cs="Arial"/>
          <w:b/>
          <w:color w:val="FF0000"/>
          <w:sz w:val="36"/>
          <w:szCs w:val="32"/>
          <w:highlight w:val="cyan"/>
        </w:rPr>
        <w:t>alimentaires</w:t>
      </w:r>
      <w:r w:rsidRPr="000A65DF">
        <w:rPr>
          <w:rFonts w:ascii="Arial" w:eastAsia="Arial" w:hAnsi="Arial" w:cs="Arial"/>
          <w:b/>
          <w:color w:val="FF0000"/>
          <w:sz w:val="36"/>
          <w:szCs w:val="32"/>
        </w:rPr>
        <w:t xml:space="preserve"> (prédation, symbiose, parasitisme</w:t>
      </w:r>
      <w:r>
        <w:rPr>
          <w:rFonts w:ascii="Arial" w:eastAsia="Arial" w:hAnsi="Arial" w:cs="Arial"/>
          <w:b/>
          <w:color w:val="FF0000"/>
          <w:sz w:val="36"/>
          <w:szCs w:val="32"/>
        </w:rPr>
        <w:t>, compétition)</w:t>
      </w:r>
      <w:r w:rsidRPr="000A65DF">
        <w:rPr>
          <w:rFonts w:ascii="Arial" w:eastAsia="Arial" w:hAnsi="Arial" w:cs="Arial"/>
          <w:b/>
          <w:color w:val="FF0000"/>
          <w:sz w:val="36"/>
          <w:szCs w:val="32"/>
        </w:rPr>
        <w:t xml:space="preserve">, </w:t>
      </w:r>
      <w:r w:rsidRPr="000A65DF">
        <w:rPr>
          <w:rFonts w:ascii="Arial" w:eastAsia="Arial" w:hAnsi="Arial" w:cs="Arial"/>
          <w:b/>
          <w:color w:val="FF0000"/>
          <w:sz w:val="36"/>
          <w:szCs w:val="32"/>
          <w:highlight w:val="cyan"/>
        </w:rPr>
        <w:t>reproduction</w:t>
      </w:r>
      <w:r w:rsidRPr="000A65DF">
        <w:rPr>
          <w:rFonts w:ascii="Arial" w:eastAsia="Arial" w:hAnsi="Arial" w:cs="Arial"/>
          <w:b/>
          <w:color w:val="FF0000"/>
          <w:sz w:val="36"/>
          <w:szCs w:val="32"/>
        </w:rPr>
        <w:t xml:space="preserve"> et </w:t>
      </w:r>
      <w:r w:rsidRPr="000A65DF">
        <w:rPr>
          <w:rFonts w:ascii="Arial" w:eastAsia="Arial" w:hAnsi="Arial" w:cs="Arial"/>
          <w:b/>
          <w:color w:val="FF0000"/>
          <w:sz w:val="36"/>
          <w:szCs w:val="32"/>
          <w:highlight w:val="cyan"/>
        </w:rPr>
        <w:t>support</w:t>
      </w:r>
      <w:r w:rsidRPr="000A65DF">
        <w:rPr>
          <w:rFonts w:ascii="Arial" w:eastAsia="Arial" w:hAnsi="Arial" w:cs="Arial"/>
          <w:b/>
          <w:color w:val="FF0000"/>
          <w:sz w:val="36"/>
          <w:szCs w:val="32"/>
        </w:rPr>
        <w:t>).</w:t>
      </w:r>
    </w:p>
    <w:p w:rsidR="0008242E" w:rsidRDefault="0008242E" w:rsidP="0008242E">
      <w:pPr>
        <w:pBdr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</w:pBdr>
        <w:spacing w:after="0"/>
        <w:ind w:firstLine="360"/>
        <w:jc w:val="both"/>
        <w:rPr>
          <w:rFonts w:ascii="Arial" w:eastAsia="Arial" w:hAnsi="Arial" w:cs="Arial"/>
          <w:b/>
          <w:color w:val="FF0000"/>
          <w:sz w:val="36"/>
          <w:szCs w:val="36"/>
          <w:u w:val="single"/>
        </w:rPr>
      </w:pPr>
    </w:p>
    <w:p w:rsidR="0008242E" w:rsidRDefault="0008242E" w:rsidP="0008242E">
      <w:pPr>
        <w:pBdr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</w:pBdr>
        <w:spacing w:after="0"/>
        <w:ind w:firstLine="360"/>
        <w:jc w:val="both"/>
        <w:rPr>
          <w:rFonts w:ascii="Arial" w:eastAsia="Arial" w:hAnsi="Arial" w:cs="Arial"/>
          <w:b/>
          <w:color w:val="FF0000"/>
          <w:sz w:val="36"/>
          <w:szCs w:val="36"/>
          <w:u w:val="single"/>
        </w:rPr>
      </w:pPr>
      <w:r>
        <w:rPr>
          <w:rFonts w:ascii="Arial" w:eastAsia="Arial" w:hAnsi="Arial" w:cs="Arial"/>
          <w:b/>
          <w:color w:val="FF0000"/>
          <w:sz w:val="36"/>
          <w:szCs w:val="36"/>
          <w:u w:val="single"/>
        </w:rPr>
        <w:t>Rappel :</w:t>
      </w:r>
    </w:p>
    <w:p w:rsidR="0008242E" w:rsidRDefault="0008242E" w:rsidP="0008242E">
      <w:pPr>
        <w:pBdr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</w:pBdr>
        <w:spacing w:after="0"/>
        <w:ind w:firstLine="360"/>
        <w:jc w:val="both"/>
        <w:rPr>
          <w:rFonts w:ascii="Arial" w:eastAsia="Arial" w:hAnsi="Arial" w:cs="Arial"/>
          <w:b/>
          <w:color w:val="FF0000"/>
          <w:sz w:val="36"/>
          <w:szCs w:val="36"/>
        </w:rPr>
      </w:pPr>
      <w:r>
        <w:rPr>
          <w:rFonts w:ascii="Arial" w:eastAsia="Arial" w:hAnsi="Arial" w:cs="Arial"/>
          <w:b/>
          <w:color w:val="FF0000"/>
          <w:sz w:val="36"/>
          <w:szCs w:val="36"/>
          <w:u w:val="single"/>
        </w:rPr>
        <w:t xml:space="preserve">Une </w:t>
      </w:r>
      <w:r>
        <w:rPr>
          <w:rFonts w:ascii="Arial" w:eastAsia="Arial" w:hAnsi="Arial" w:cs="Arial"/>
          <w:b/>
          <w:color w:val="FF0000"/>
          <w:sz w:val="36"/>
          <w:szCs w:val="36"/>
          <w:highlight w:val="yellow"/>
          <w:u w:val="single"/>
        </w:rPr>
        <w:t>espèce</w:t>
      </w:r>
      <w:r>
        <w:rPr>
          <w:rFonts w:ascii="Arial" w:eastAsia="Arial" w:hAnsi="Arial" w:cs="Arial"/>
          <w:b/>
          <w:color w:val="FF0000"/>
          <w:sz w:val="36"/>
          <w:szCs w:val="36"/>
          <w:u w:val="single"/>
        </w:rPr>
        <w:t xml:space="preserve"> </w:t>
      </w:r>
      <w:r>
        <w:rPr>
          <w:rFonts w:ascii="Arial" w:eastAsia="Arial" w:hAnsi="Arial" w:cs="Arial"/>
          <w:b/>
          <w:color w:val="FF0000"/>
          <w:sz w:val="36"/>
          <w:szCs w:val="36"/>
        </w:rPr>
        <w:t xml:space="preserve">est un ensemble d'individus qui partagent les mêmes </w:t>
      </w:r>
      <w:r>
        <w:rPr>
          <w:rFonts w:ascii="Arial" w:eastAsia="Arial" w:hAnsi="Arial" w:cs="Arial"/>
          <w:b/>
          <w:color w:val="FF0000"/>
          <w:sz w:val="36"/>
          <w:szCs w:val="36"/>
          <w:highlight w:val="yellow"/>
        </w:rPr>
        <w:t>caractères spécifiques</w:t>
      </w:r>
      <w:r>
        <w:rPr>
          <w:rFonts w:ascii="Arial" w:eastAsia="Arial" w:hAnsi="Arial" w:cs="Arial"/>
          <w:b/>
          <w:color w:val="FF0000"/>
          <w:sz w:val="36"/>
          <w:szCs w:val="36"/>
        </w:rPr>
        <w:t xml:space="preserve">, qui </w:t>
      </w:r>
      <w:r>
        <w:rPr>
          <w:rFonts w:ascii="Arial" w:eastAsia="Arial" w:hAnsi="Arial" w:cs="Arial"/>
          <w:b/>
          <w:color w:val="FF0000"/>
          <w:sz w:val="36"/>
          <w:szCs w:val="36"/>
          <w:highlight w:val="yellow"/>
        </w:rPr>
        <w:t>peuvent se r</w:t>
      </w:r>
      <w:r>
        <w:rPr>
          <w:rFonts w:ascii="Arial" w:eastAsia="Arial" w:hAnsi="Arial" w:cs="Arial"/>
          <w:b/>
          <w:color w:val="FF0000"/>
          <w:sz w:val="36"/>
          <w:szCs w:val="36"/>
          <w:highlight w:val="yellow"/>
          <w:u w:val="single"/>
        </w:rPr>
        <w:t>eproduire</w:t>
      </w:r>
      <w:r>
        <w:rPr>
          <w:rFonts w:ascii="Arial" w:eastAsia="Arial" w:hAnsi="Arial" w:cs="Arial"/>
          <w:b/>
          <w:color w:val="FF0000"/>
          <w:sz w:val="36"/>
          <w:szCs w:val="36"/>
          <w:u w:val="single"/>
        </w:rPr>
        <w:t xml:space="preserve"> </w:t>
      </w:r>
      <w:r>
        <w:rPr>
          <w:rFonts w:ascii="Arial" w:eastAsia="Arial" w:hAnsi="Arial" w:cs="Arial"/>
          <w:b/>
          <w:color w:val="FF0000"/>
          <w:sz w:val="36"/>
          <w:szCs w:val="36"/>
        </w:rPr>
        <w:t xml:space="preserve">entre eux et dont la </w:t>
      </w:r>
      <w:r>
        <w:rPr>
          <w:rFonts w:ascii="Arial" w:eastAsia="Arial" w:hAnsi="Arial" w:cs="Arial"/>
          <w:b/>
          <w:color w:val="FF0000"/>
          <w:sz w:val="36"/>
          <w:szCs w:val="36"/>
          <w:highlight w:val="yellow"/>
          <w:u w:val="single"/>
        </w:rPr>
        <w:t>descendance est fertile</w:t>
      </w:r>
      <w:r>
        <w:rPr>
          <w:rFonts w:ascii="Arial" w:eastAsia="Arial" w:hAnsi="Arial" w:cs="Arial"/>
          <w:b/>
          <w:color w:val="FF0000"/>
          <w:sz w:val="36"/>
          <w:szCs w:val="36"/>
        </w:rPr>
        <w:t>.</w:t>
      </w:r>
    </w:p>
    <w:p w:rsidR="0008242E" w:rsidRDefault="0008242E" w:rsidP="0008242E">
      <w:pPr>
        <w:pBdr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</w:pBdr>
        <w:spacing w:after="0"/>
        <w:ind w:firstLine="360"/>
        <w:jc w:val="both"/>
        <w:rPr>
          <w:rFonts w:ascii="Arial" w:eastAsia="Arial" w:hAnsi="Arial" w:cs="Arial"/>
          <w:b/>
          <w:color w:val="FF0000"/>
          <w:sz w:val="36"/>
          <w:szCs w:val="36"/>
        </w:rPr>
      </w:pPr>
    </w:p>
    <w:p w:rsidR="0008242E" w:rsidRDefault="0008242E" w:rsidP="0008242E">
      <w:pPr>
        <w:pBdr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</w:pBdr>
        <w:spacing w:after="0"/>
        <w:ind w:firstLine="360"/>
        <w:jc w:val="both"/>
        <w:rPr>
          <w:rFonts w:ascii="Arial" w:eastAsia="Arial" w:hAnsi="Arial" w:cs="Arial"/>
          <w:b/>
          <w:color w:val="FF0000"/>
          <w:sz w:val="36"/>
          <w:szCs w:val="36"/>
        </w:rPr>
      </w:pPr>
      <w:r>
        <w:rPr>
          <w:rFonts w:ascii="Arial" w:eastAsia="Arial" w:hAnsi="Arial" w:cs="Arial"/>
          <w:b/>
          <w:color w:val="FF0000"/>
          <w:sz w:val="36"/>
          <w:szCs w:val="36"/>
          <w:highlight w:val="yellow"/>
          <w:u w:val="single"/>
        </w:rPr>
        <w:t>Allèle</w:t>
      </w:r>
      <w:r>
        <w:rPr>
          <w:rFonts w:ascii="Arial" w:eastAsia="Arial" w:hAnsi="Arial" w:cs="Arial"/>
          <w:b/>
          <w:color w:val="FF0000"/>
          <w:sz w:val="36"/>
          <w:szCs w:val="36"/>
          <w:u w:val="single"/>
        </w:rPr>
        <w:t> :</w:t>
      </w:r>
      <w:r>
        <w:rPr>
          <w:rFonts w:ascii="Arial" w:eastAsia="Arial" w:hAnsi="Arial" w:cs="Arial"/>
          <w:b/>
          <w:color w:val="FF0000"/>
          <w:sz w:val="36"/>
          <w:szCs w:val="36"/>
        </w:rPr>
        <w:t xml:space="preserve"> version d'un gène responsable d'un caractère héréditaire propre à un individu.</w:t>
      </w:r>
    </w:p>
    <w:p w:rsidR="00604CC6" w:rsidRDefault="00604CC6" w:rsidP="00604CC6">
      <w:pPr>
        <w:spacing w:after="0" w:line="276" w:lineRule="auto"/>
        <w:jc w:val="both"/>
        <w:rPr>
          <w:rFonts w:ascii="Arial" w:eastAsia="Arial" w:hAnsi="Arial" w:cs="Arial"/>
          <w:b/>
          <w:color w:val="7030A0"/>
          <w:sz w:val="28"/>
          <w:szCs w:val="28"/>
          <w:u w:val="single"/>
        </w:rPr>
      </w:pPr>
    </w:p>
    <w:p w:rsidR="00B52D4A" w:rsidRDefault="00B52D4A"/>
    <w:sectPr w:rsidR="00B52D4A" w:rsidSect="00B52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compat/>
  <w:rsids>
    <w:rsidRoot w:val="00604CC6"/>
    <w:rsid w:val="0008242E"/>
    <w:rsid w:val="00604CC6"/>
    <w:rsid w:val="006C46E2"/>
    <w:rsid w:val="00B52D4A"/>
    <w:rsid w:val="00C10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CC6"/>
    <w:rPr>
      <w:rFonts w:ascii="Calibri" w:eastAsia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4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4CC6"/>
    <w:rPr>
      <w:rFonts w:ascii="Tahoma" w:eastAsia="Calibri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169</Words>
  <Characters>930</Characters>
  <Application>Microsoft Office Word</Application>
  <DocSecurity>0</DocSecurity>
  <Lines>7</Lines>
  <Paragraphs>2</Paragraphs>
  <ScaleCrop>false</ScaleCrop>
  <Company>EDUCATION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BOUTIN-PUECH</dc:creator>
  <cp:lastModifiedBy>Sophie BOUTIN-PUECH</cp:lastModifiedBy>
  <cp:revision>2</cp:revision>
  <dcterms:created xsi:type="dcterms:W3CDTF">2023-09-07T06:47:00Z</dcterms:created>
  <dcterms:modified xsi:type="dcterms:W3CDTF">2023-09-07T07:21:00Z</dcterms:modified>
</cp:coreProperties>
</file>