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7DC" w:rsidRPr="00867BAB" w:rsidRDefault="00EE42DC" w:rsidP="00867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Equipe </w:t>
      </w:r>
      <w:proofErr w:type="gramStart"/>
      <w:r>
        <w:rPr>
          <w:b/>
          <w:sz w:val="32"/>
          <w:szCs w:val="32"/>
        </w:rPr>
        <w:t>du PRE</w:t>
      </w:r>
      <w:proofErr w:type="gramEnd"/>
      <w:r>
        <w:rPr>
          <w:b/>
          <w:sz w:val="32"/>
          <w:szCs w:val="32"/>
        </w:rPr>
        <w:t xml:space="preserve"> + </w:t>
      </w:r>
      <w:r w:rsidR="00867BAB" w:rsidRPr="00867BAB">
        <w:rPr>
          <w:b/>
          <w:sz w:val="32"/>
          <w:szCs w:val="32"/>
        </w:rPr>
        <w:t xml:space="preserve">Sectorisation par référente de familles </w:t>
      </w:r>
      <w:r w:rsidR="00867BAB">
        <w:rPr>
          <w:b/>
          <w:sz w:val="32"/>
          <w:szCs w:val="32"/>
        </w:rPr>
        <w:t>(</w:t>
      </w:r>
      <w:r w:rsidR="00867BAB" w:rsidRPr="00867BAB">
        <w:rPr>
          <w:b/>
          <w:sz w:val="32"/>
          <w:szCs w:val="32"/>
        </w:rPr>
        <w:t>PRE</w:t>
      </w:r>
      <w:r w:rsidR="00867BAB">
        <w:rPr>
          <w:b/>
          <w:sz w:val="32"/>
          <w:szCs w:val="32"/>
        </w:rPr>
        <w:t>)</w:t>
      </w:r>
    </w:p>
    <w:p w:rsidR="00867BAB" w:rsidRDefault="00867BA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3507"/>
        <w:gridCol w:w="3495"/>
        <w:gridCol w:w="3502"/>
      </w:tblGrid>
      <w:tr w:rsidR="00867BAB" w:rsidTr="00F61DA7">
        <w:trPr>
          <w:trHeight w:val="708"/>
        </w:trPr>
        <w:tc>
          <w:tcPr>
            <w:tcW w:w="3536" w:type="dxa"/>
            <w:shd w:val="clear" w:color="auto" w:fill="FDE9D9" w:themeFill="accent6" w:themeFillTint="33"/>
          </w:tcPr>
          <w:p w:rsidR="00867BAB" w:rsidRPr="00867BAB" w:rsidRDefault="00867BAB" w:rsidP="00F61DA7">
            <w:pPr>
              <w:jc w:val="center"/>
              <w:rPr>
                <w:b/>
              </w:rPr>
            </w:pPr>
            <w:r w:rsidRPr="00867BAB">
              <w:rPr>
                <w:b/>
              </w:rPr>
              <w:t>SECTEURS</w:t>
            </w:r>
          </w:p>
        </w:tc>
        <w:tc>
          <w:tcPr>
            <w:tcW w:w="3536" w:type="dxa"/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NORD</w:t>
            </w:r>
          </w:p>
        </w:tc>
        <w:tc>
          <w:tcPr>
            <w:tcW w:w="3536" w:type="dxa"/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  <w:r>
              <w:t>SUD 1</w:t>
            </w:r>
          </w:p>
        </w:tc>
        <w:tc>
          <w:tcPr>
            <w:tcW w:w="3536" w:type="dxa"/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SUD 2</w:t>
            </w:r>
          </w:p>
        </w:tc>
      </w:tr>
      <w:tr w:rsidR="00867BAB" w:rsidTr="000B4F91">
        <w:trPr>
          <w:trHeight w:val="1302"/>
        </w:trPr>
        <w:tc>
          <w:tcPr>
            <w:tcW w:w="3536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867BAB" w:rsidRPr="00867BAB" w:rsidRDefault="00867BAB" w:rsidP="00F61DA7">
            <w:pPr>
              <w:jc w:val="center"/>
              <w:rPr>
                <w:b/>
              </w:rPr>
            </w:pPr>
            <w:r w:rsidRPr="00867BAB">
              <w:rPr>
                <w:b/>
              </w:rPr>
              <w:t>Référentes de familles</w:t>
            </w:r>
          </w:p>
        </w:tc>
        <w:tc>
          <w:tcPr>
            <w:tcW w:w="3536" w:type="dxa"/>
            <w:tcBorders>
              <w:bottom w:val="double" w:sz="4" w:space="0" w:color="auto"/>
            </w:tcBorders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Fatima EL FALKI</w:t>
            </w:r>
          </w:p>
          <w:p w:rsidR="000B4F91" w:rsidRDefault="00340B0F" w:rsidP="00F61DA7">
            <w:pPr>
              <w:jc w:val="center"/>
            </w:pPr>
            <w:hyperlink r:id="rId4" w:history="1">
              <w:r w:rsidR="000B4F91" w:rsidRPr="00792733">
                <w:rPr>
                  <w:rStyle w:val="Lienhypertexte"/>
                </w:rPr>
                <w:t>f.elfalki@sarcelles.fr</w:t>
              </w:r>
            </w:hyperlink>
          </w:p>
          <w:p w:rsidR="000B4F91" w:rsidRDefault="000B4F91" w:rsidP="00F61DA7">
            <w:pPr>
              <w:jc w:val="center"/>
            </w:pPr>
            <w:r>
              <w:t>01.34.04.12.96 (97)</w:t>
            </w:r>
          </w:p>
          <w:p w:rsidR="000B4F91" w:rsidRDefault="000B4F91" w:rsidP="00F61DA7">
            <w:pPr>
              <w:jc w:val="center"/>
            </w:pPr>
            <w:r>
              <w:t xml:space="preserve">06.23.02.26.75 </w:t>
            </w:r>
          </w:p>
        </w:tc>
        <w:tc>
          <w:tcPr>
            <w:tcW w:w="353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0B4F91" w:rsidRDefault="00340B0F" w:rsidP="000B4F91">
            <w:pPr>
              <w:jc w:val="center"/>
            </w:pPr>
            <w:r>
              <w:t>POSTE VACANT</w:t>
            </w:r>
            <w:bookmarkStart w:id="0" w:name="_GoBack"/>
            <w:bookmarkEnd w:id="0"/>
          </w:p>
        </w:tc>
        <w:tc>
          <w:tcPr>
            <w:tcW w:w="3536" w:type="dxa"/>
            <w:tcBorders>
              <w:bottom w:val="double" w:sz="4" w:space="0" w:color="auto"/>
            </w:tcBorders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Aissata BA</w:t>
            </w:r>
          </w:p>
          <w:p w:rsidR="000B4F91" w:rsidRDefault="00340B0F" w:rsidP="00F61DA7">
            <w:pPr>
              <w:jc w:val="center"/>
            </w:pPr>
            <w:hyperlink r:id="rId5" w:history="1">
              <w:r w:rsidR="000B4F91" w:rsidRPr="00792733">
                <w:rPr>
                  <w:rStyle w:val="Lienhypertexte"/>
                </w:rPr>
                <w:t>a.ba@sarcelles.fr</w:t>
              </w:r>
            </w:hyperlink>
          </w:p>
          <w:p w:rsidR="000B4F91" w:rsidRDefault="000B4F91" w:rsidP="000B4F91">
            <w:pPr>
              <w:jc w:val="center"/>
            </w:pPr>
            <w:r>
              <w:t>01.34.04.12.96 (97)</w:t>
            </w:r>
          </w:p>
          <w:p w:rsidR="000B4F91" w:rsidRDefault="000B4F91" w:rsidP="000B4F91">
            <w:pPr>
              <w:jc w:val="center"/>
            </w:pPr>
            <w:r>
              <w:t>07.64.75.81.54</w:t>
            </w:r>
          </w:p>
        </w:tc>
      </w:tr>
      <w:tr w:rsidR="00867BAB" w:rsidTr="00F61DA7">
        <w:tc>
          <w:tcPr>
            <w:tcW w:w="3536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867BAB" w:rsidRDefault="00867BAB" w:rsidP="00F61DA7">
            <w:pPr>
              <w:jc w:val="center"/>
              <w:rPr>
                <w:b/>
              </w:rPr>
            </w:pPr>
          </w:p>
          <w:p w:rsidR="00867BAB" w:rsidRDefault="00867BAB" w:rsidP="00F61DA7">
            <w:pPr>
              <w:jc w:val="center"/>
              <w:rPr>
                <w:b/>
              </w:rPr>
            </w:pPr>
          </w:p>
          <w:p w:rsidR="00867BAB" w:rsidRDefault="00867BAB" w:rsidP="00F61DA7">
            <w:pPr>
              <w:jc w:val="center"/>
              <w:rPr>
                <w:b/>
              </w:rPr>
            </w:pPr>
          </w:p>
          <w:p w:rsidR="00867BAB" w:rsidRDefault="00867BAB" w:rsidP="00F61DA7">
            <w:pPr>
              <w:jc w:val="center"/>
              <w:rPr>
                <w:b/>
              </w:rPr>
            </w:pPr>
          </w:p>
          <w:p w:rsidR="00867BAB" w:rsidRDefault="00867BAB" w:rsidP="00F61DA7">
            <w:pPr>
              <w:jc w:val="center"/>
              <w:rPr>
                <w:b/>
              </w:rPr>
            </w:pPr>
          </w:p>
          <w:p w:rsidR="00867BAB" w:rsidRDefault="00867BAB" w:rsidP="00F61DA7">
            <w:pPr>
              <w:jc w:val="center"/>
              <w:rPr>
                <w:b/>
              </w:rPr>
            </w:pPr>
          </w:p>
          <w:p w:rsidR="00867BAB" w:rsidRDefault="00867BAB" w:rsidP="00F61DA7">
            <w:pPr>
              <w:rPr>
                <w:b/>
              </w:rPr>
            </w:pPr>
          </w:p>
          <w:p w:rsidR="00867BAB" w:rsidRPr="00867BAB" w:rsidRDefault="00867BAB" w:rsidP="00F61DA7">
            <w:pPr>
              <w:jc w:val="center"/>
              <w:rPr>
                <w:b/>
              </w:rPr>
            </w:pPr>
            <w:r w:rsidRPr="00867BAB">
              <w:rPr>
                <w:b/>
              </w:rPr>
              <w:t>Écoles</w:t>
            </w:r>
          </w:p>
        </w:tc>
        <w:tc>
          <w:tcPr>
            <w:tcW w:w="3536" w:type="dxa"/>
            <w:tcBorders>
              <w:top w:val="double" w:sz="4" w:space="0" w:color="auto"/>
            </w:tcBorders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Groupe scolaire Chantepie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  <w:r>
              <w:t>Groupe scolaire Anatole France</w:t>
            </w:r>
          </w:p>
        </w:tc>
        <w:tc>
          <w:tcPr>
            <w:tcW w:w="3536" w:type="dxa"/>
            <w:tcBorders>
              <w:top w:val="double" w:sz="4" w:space="0" w:color="auto"/>
            </w:tcBorders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Groupe scolaire Pasteur</w:t>
            </w:r>
          </w:p>
        </w:tc>
      </w:tr>
      <w:tr w:rsidR="00867BAB" w:rsidTr="00F61DA7">
        <w:tc>
          <w:tcPr>
            <w:tcW w:w="3536" w:type="dxa"/>
            <w:vMerge/>
            <w:shd w:val="clear" w:color="auto" w:fill="FDE9D9" w:themeFill="accent6" w:themeFillTint="33"/>
          </w:tcPr>
          <w:p w:rsidR="00867BAB" w:rsidRPr="00867BAB" w:rsidRDefault="00867BAB" w:rsidP="00F61DA7">
            <w:pPr>
              <w:jc w:val="center"/>
              <w:rPr>
                <w:b/>
              </w:rPr>
            </w:pPr>
          </w:p>
        </w:tc>
        <w:tc>
          <w:tcPr>
            <w:tcW w:w="3536" w:type="dxa"/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Groupe scolaire Pierre et Marie Curie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  <w:r>
              <w:t>Groupe scolaire Saint</w:t>
            </w:r>
            <w:r w:rsidR="000A65B0">
              <w:t>-E</w:t>
            </w:r>
            <w:r>
              <w:t>xupéry</w:t>
            </w:r>
          </w:p>
        </w:tc>
        <w:tc>
          <w:tcPr>
            <w:tcW w:w="3536" w:type="dxa"/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Groupe scolaire Pauline Kergomard</w:t>
            </w:r>
          </w:p>
          <w:p w:rsidR="00867BAB" w:rsidRDefault="00867BAB" w:rsidP="00F61DA7">
            <w:pPr>
              <w:jc w:val="center"/>
            </w:pPr>
          </w:p>
        </w:tc>
      </w:tr>
      <w:tr w:rsidR="00867BAB" w:rsidTr="00F61DA7">
        <w:tc>
          <w:tcPr>
            <w:tcW w:w="3536" w:type="dxa"/>
            <w:vMerge/>
            <w:shd w:val="clear" w:color="auto" w:fill="FDE9D9" w:themeFill="accent6" w:themeFillTint="33"/>
          </w:tcPr>
          <w:p w:rsidR="00867BAB" w:rsidRPr="00867BAB" w:rsidRDefault="00867BAB" w:rsidP="00F61DA7">
            <w:pPr>
              <w:jc w:val="center"/>
              <w:rPr>
                <w:b/>
              </w:rPr>
            </w:pPr>
          </w:p>
        </w:tc>
        <w:tc>
          <w:tcPr>
            <w:tcW w:w="3536" w:type="dxa"/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Groupe scolaire Marcel Lelong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  <w:r>
              <w:t>Groupe scolaire Jean Jaurès</w:t>
            </w:r>
          </w:p>
        </w:tc>
        <w:tc>
          <w:tcPr>
            <w:tcW w:w="3536" w:type="dxa"/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Groupe scolaire Albert Camus</w:t>
            </w:r>
          </w:p>
        </w:tc>
      </w:tr>
      <w:tr w:rsidR="00867BAB" w:rsidTr="00F61DA7">
        <w:tc>
          <w:tcPr>
            <w:tcW w:w="3536" w:type="dxa"/>
            <w:vMerge/>
            <w:shd w:val="clear" w:color="auto" w:fill="FDE9D9" w:themeFill="accent6" w:themeFillTint="33"/>
          </w:tcPr>
          <w:p w:rsidR="00867BAB" w:rsidRPr="00867BAB" w:rsidRDefault="00867BAB" w:rsidP="00F61DA7">
            <w:pPr>
              <w:jc w:val="center"/>
              <w:rPr>
                <w:b/>
              </w:rPr>
            </w:pPr>
          </w:p>
        </w:tc>
        <w:tc>
          <w:tcPr>
            <w:tcW w:w="3536" w:type="dxa"/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Groupe scolaire Bois Joli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  <w:r>
              <w:t>Groupe scolaire Jean Macé</w:t>
            </w:r>
          </w:p>
        </w:tc>
        <w:tc>
          <w:tcPr>
            <w:tcW w:w="3536" w:type="dxa"/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Groupe scolaire Jean Mermoz</w:t>
            </w:r>
          </w:p>
        </w:tc>
      </w:tr>
      <w:tr w:rsidR="00867BAB" w:rsidTr="00F61DA7">
        <w:tc>
          <w:tcPr>
            <w:tcW w:w="3536" w:type="dxa"/>
            <w:vMerge/>
            <w:shd w:val="clear" w:color="auto" w:fill="FDE9D9" w:themeFill="accent6" w:themeFillTint="33"/>
          </w:tcPr>
          <w:p w:rsidR="00867BAB" w:rsidRPr="00867BAB" w:rsidRDefault="00867BAB" w:rsidP="00F61DA7">
            <w:pPr>
              <w:jc w:val="center"/>
              <w:rPr>
                <w:b/>
              </w:rPr>
            </w:pPr>
          </w:p>
        </w:tc>
        <w:tc>
          <w:tcPr>
            <w:tcW w:w="3536" w:type="dxa"/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Ecole élémentaire Jules Ferry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  <w:r>
              <w:t>Ecole maternelle Anne Franck</w:t>
            </w:r>
          </w:p>
        </w:tc>
        <w:tc>
          <w:tcPr>
            <w:tcW w:w="3536" w:type="dxa"/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Groupe scolaire Henri Dunant</w:t>
            </w:r>
          </w:p>
        </w:tc>
      </w:tr>
      <w:tr w:rsidR="00867BAB" w:rsidTr="00F61DA7">
        <w:tc>
          <w:tcPr>
            <w:tcW w:w="3536" w:type="dxa"/>
            <w:vMerge/>
            <w:shd w:val="clear" w:color="auto" w:fill="FDE9D9" w:themeFill="accent6" w:themeFillTint="33"/>
          </w:tcPr>
          <w:p w:rsidR="00867BAB" w:rsidRPr="00867BAB" w:rsidRDefault="00867BAB" w:rsidP="00F61DA7">
            <w:pPr>
              <w:jc w:val="center"/>
              <w:rPr>
                <w:b/>
              </w:rPr>
            </w:pPr>
          </w:p>
        </w:tc>
        <w:tc>
          <w:tcPr>
            <w:tcW w:w="3536" w:type="dxa"/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Ecole élémentaire Val Fleuri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  <w:r>
              <w:t>Ecole maternelle Marius Delpech</w:t>
            </w:r>
          </w:p>
        </w:tc>
        <w:tc>
          <w:tcPr>
            <w:tcW w:w="3536" w:type="dxa"/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Ecole maternelle Michel Gevrey</w:t>
            </w:r>
          </w:p>
        </w:tc>
      </w:tr>
      <w:tr w:rsidR="00867BAB" w:rsidTr="00F61DA7">
        <w:tc>
          <w:tcPr>
            <w:tcW w:w="3536" w:type="dxa"/>
            <w:vMerge/>
            <w:shd w:val="clear" w:color="auto" w:fill="FDE9D9" w:themeFill="accent6" w:themeFillTint="33"/>
          </w:tcPr>
          <w:p w:rsidR="00867BAB" w:rsidRPr="00867BAB" w:rsidRDefault="00867BAB" w:rsidP="00F61DA7">
            <w:pPr>
              <w:jc w:val="center"/>
              <w:rPr>
                <w:b/>
              </w:rPr>
            </w:pPr>
          </w:p>
        </w:tc>
        <w:tc>
          <w:tcPr>
            <w:tcW w:w="3536" w:type="dxa"/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Ecole maternelle Bel air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Ecole maternelle Romain Rolland</w:t>
            </w:r>
          </w:p>
        </w:tc>
      </w:tr>
      <w:tr w:rsidR="00867BAB" w:rsidTr="00F61DA7">
        <w:tc>
          <w:tcPr>
            <w:tcW w:w="3536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867BAB" w:rsidRPr="00867BAB" w:rsidRDefault="00867BAB" w:rsidP="00F61DA7">
            <w:pPr>
              <w:jc w:val="center"/>
              <w:rPr>
                <w:b/>
              </w:rPr>
            </w:pPr>
          </w:p>
        </w:tc>
        <w:tc>
          <w:tcPr>
            <w:tcW w:w="3536" w:type="dxa"/>
            <w:tcBorders>
              <w:bottom w:val="double" w:sz="4" w:space="0" w:color="auto"/>
            </w:tcBorders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Ecole élémentaire Emile Zola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tcBorders>
              <w:bottom w:val="double" w:sz="4" w:space="0" w:color="auto"/>
            </w:tcBorders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tcBorders>
              <w:bottom w:val="double" w:sz="4" w:space="0" w:color="auto"/>
            </w:tcBorders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</w:p>
        </w:tc>
      </w:tr>
      <w:tr w:rsidR="00867BAB" w:rsidTr="00F61DA7">
        <w:tc>
          <w:tcPr>
            <w:tcW w:w="3536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867BAB" w:rsidRDefault="00867BAB" w:rsidP="00F61DA7">
            <w:pPr>
              <w:jc w:val="center"/>
              <w:rPr>
                <w:b/>
              </w:rPr>
            </w:pPr>
          </w:p>
          <w:p w:rsidR="00867BAB" w:rsidRPr="00867BAB" w:rsidRDefault="00867BAB" w:rsidP="00F61DA7">
            <w:pPr>
              <w:jc w:val="center"/>
              <w:rPr>
                <w:b/>
              </w:rPr>
            </w:pPr>
            <w:r w:rsidRPr="00867BAB">
              <w:rPr>
                <w:b/>
              </w:rPr>
              <w:t>Collèges</w:t>
            </w:r>
          </w:p>
        </w:tc>
        <w:tc>
          <w:tcPr>
            <w:tcW w:w="3536" w:type="dxa"/>
            <w:tcBorders>
              <w:top w:val="double" w:sz="4" w:space="0" w:color="auto"/>
            </w:tcBorders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Victor Hugo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  <w:r>
              <w:t>Anatole France</w:t>
            </w:r>
          </w:p>
        </w:tc>
        <w:tc>
          <w:tcPr>
            <w:tcW w:w="3536" w:type="dxa"/>
            <w:tcBorders>
              <w:top w:val="double" w:sz="4" w:space="0" w:color="auto"/>
            </w:tcBorders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Evariste Galois</w:t>
            </w:r>
          </w:p>
        </w:tc>
      </w:tr>
      <w:tr w:rsidR="00867BAB" w:rsidTr="00F61DA7">
        <w:tc>
          <w:tcPr>
            <w:tcW w:w="3536" w:type="dxa"/>
            <w:vMerge/>
            <w:shd w:val="clear" w:color="auto" w:fill="FDE9D9" w:themeFill="accent6" w:themeFillTint="33"/>
          </w:tcPr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shd w:val="clear" w:color="auto" w:fill="FABF8F" w:themeFill="accent6" w:themeFillTint="99"/>
          </w:tcPr>
          <w:p w:rsidR="00867BAB" w:rsidRDefault="00867BAB" w:rsidP="00F61DA7">
            <w:pPr>
              <w:jc w:val="center"/>
            </w:pPr>
            <w:r>
              <w:t>Voltaire</w:t>
            </w:r>
          </w:p>
          <w:p w:rsidR="00867BAB" w:rsidRDefault="00867BAB" w:rsidP="00F61DA7">
            <w:pPr>
              <w:jc w:val="center"/>
            </w:pPr>
          </w:p>
        </w:tc>
        <w:tc>
          <w:tcPr>
            <w:tcW w:w="3536" w:type="dxa"/>
            <w:shd w:val="clear" w:color="auto" w:fill="D6E3BC" w:themeFill="accent3" w:themeFillTint="66"/>
          </w:tcPr>
          <w:p w:rsidR="00867BAB" w:rsidRDefault="00867BAB" w:rsidP="00F61DA7">
            <w:pPr>
              <w:jc w:val="center"/>
            </w:pPr>
            <w:proofErr w:type="spellStart"/>
            <w:r>
              <w:t>Chantereines</w:t>
            </w:r>
            <w:proofErr w:type="spellEnd"/>
          </w:p>
        </w:tc>
        <w:tc>
          <w:tcPr>
            <w:tcW w:w="3536" w:type="dxa"/>
            <w:shd w:val="clear" w:color="auto" w:fill="B6DDE8" w:themeFill="accent5" w:themeFillTint="66"/>
          </w:tcPr>
          <w:p w:rsidR="00867BAB" w:rsidRDefault="00867BAB" w:rsidP="00F61DA7">
            <w:pPr>
              <w:jc w:val="center"/>
            </w:pPr>
            <w:r>
              <w:t>Jean Lurçat</w:t>
            </w:r>
          </w:p>
        </w:tc>
      </w:tr>
    </w:tbl>
    <w:p w:rsidR="00867BAB" w:rsidRDefault="000B4F91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/>
        <w:jc w:val="center"/>
      </w:pPr>
      <w:r>
        <w:lastRenderedPageBreak/>
        <w:t>Référent dispositif Passerelle (</w:t>
      </w:r>
      <w:r w:rsidR="000A65B0">
        <w:t>A</w:t>
      </w:r>
      <w:r>
        <w:t>ccueil des collégiens temporairement exclus)</w:t>
      </w:r>
    </w:p>
    <w:p w:rsidR="000B4F91" w:rsidRDefault="000B4F91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/>
        <w:jc w:val="center"/>
      </w:pPr>
      <w:r>
        <w:t>Moustapha SOW</w:t>
      </w:r>
    </w:p>
    <w:p w:rsidR="000B4F91" w:rsidRDefault="00340B0F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/>
        <w:jc w:val="center"/>
      </w:pPr>
      <w:hyperlink r:id="rId6" w:history="1">
        <w:r w:rsidR="000B4F91" w:rsidRPr="00792733">
          <w:rPr>
            <w:rStyle w:val="Lienhypertexte"/>
          </w:rPr>
          <w:t>m.sow@sarcelles.fr</w:t>
        </w:r>
      </w:hyperlink>
    </w:p>
    <w:p w:rsidR="000B4F91" w:rsidRDefault="000B4F91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/>
        <w:jc w:val="center"/>
      </w:pPr>
      <w:r>
        <w:t>01.34.04.12.96 (97)</w:t>
      </w:r>
    </w:p>
    <w:p w:rsidR="000B4F91" w:rsidRDefault="000B4F91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0"/>
        <w:jc w:val="center"/>
      </w:pPr>
      <w:r>
        <w:t>07.64.75.81.50</w:t>
      </w:r>
    </w:p>
    <w:p w:rsidR="000B4F91" w:rsidRDefault="000B4F91" w:rsidP="000B4F91">
      <w:pPr>
        <w:spacing w:after="0"/>
      </w:pPr>
    </w:p>
    <w:p w:rsidR="000B4F91" w:rsidRDefault="000B4F91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/>
        <w:jc w:val="center"/>
      </w:pPr>
      <w:r>
        <w:t>Pilote Clubs « Coup de pouce »</w:t>
      </w:r>
    </w:p>
    <w:p w:rsidR="000B4F91" w:rsidRDefault="000B4F91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/>
        <w:jc w:val="center"/>
      </w:pPr>
      <w:r>
        <w:t>Tidiane MBALLO</w:t>
      </w:r>
    </w:p>
    <w:p w:rsidR="000B4F91" w:rsidRDefault="00340B0F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/>
        <w:jc w:val="center"/>
      </w:pPr>
      <w:hyperlink r:id="rId7" w:history="1">
        <w:r w:rsidR="000B4F91" w:rsidRPr="00792733">
          <w:rPr>
            <w:rStyle w:val="Lienhypertexte"/>
          </w:rPr>
          <w:t>t.mballo@sarcelles.fr</w:t>
        </w:r>
      </w:hyperlink>
    </w:p>
    <w:p w:rsidR="000B4F91" w:rsidRDefault="000B4F91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/>
        <w:jc w:val="center"/>
      </w:pPr>
      <w:r>
        <w:t>01.34.04.12.96 (97)</w:t>
      </w:r>
    </w:p>
    <w:p w:rsidR="000B4F91" w:rsidRDefault="000B4F91" w:rsidP="000B4F91">
      <w:pPr>
        <w:spacing w:after="0"/>
      </w:pPr>
    </w:p>
    <w:p w:rsidR="000B4F91" w:rsidRDefault="000B4F91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/>
        <w:jc w:val="center"/>
      </w:pPr>
      <w:r>
        <w:t>Coordonnatrice PRE</w:t>
      </w:r>
    </w:p>
    <w:p w:rsidR="000B4F91" w:rsidRDefault="000B4F91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/>
        <w:jc w:val="center"/>
      </w:pPr>
      <w:r>
        <w:t>Myriam TAMBOURIN</w:t>
      </w:r>
    </w:p>
    <w:p w:rsidR="000B4F91" w:rsidRDefault="00340B0F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/>
        <w:jc w:val="center"/>
      </w:pPr>
      <w:hyperlink r:id="rId8" w:history="1">
        <w:r w:rsidR="000A65B0" w:rsidRPr="00792733">
          <w:rPr>
            <w:rStyle w:val="Lienhypertexte"/>
          </w:rPr>
          <w:t>m.tambourin@sarcelles.fr</w:t>
        </w:r>
      </w:hyperlink>
    </w:p>
    <w:p w:rsidR="000A65B0" w:rsidRDefault="000A65B0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/>
        <w:jc w:val="center"/>
      </w:pPr>
      <w:r>
        <w:t>01.34.04.12.96 (97)</w:t>
      </w:r>
    </w:p>
    <w:p w:rsidR="000A65B0" w:rsidRDefault="000A65B0" w:rsidP="000A6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/>
        <w:jc w:val="center"/>
      </w:pPr>
      <w:r>
        <w:t>06.23.24.85.72</w:t>
      </w:r>
    </w:p>
    <w:sectPr w:rsidR="000A65B0" w:rsidSect="006946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9F"/>
    <w:rsid w:val="000A65B0"/>
    <w:rsid w:val="000B4F91"/>
    <w:rsid w:val="00137772"/>
    <w:rsid w:val="00340B0F"/>
    <w:rsid w:val="00362E99"/>
    <w:rsid w:val="0069469F"/>
    <w:rsid w:val="00867BAB"/>
    <w:rsid w:val="00D657DC"/>
    <w:rsid w:val="00E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B8A8"/>
  <w15:chartTrackingRefBased/>
  <w15:docId w15:val="{25BE0FC8-FC8D-4431-9A67-0D04DCE4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B4F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4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ambourin@sarcelles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.mballo@sarcell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sow@sarcelles.fr" TargetMode="External"/><Relationship Id="rId5" Type="http://schemas.openxmlformats.org/officeDocument/2006/relationships/hyperlink" Target="mailto:a.ba@sarcelles.f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.elfalki@sarcelles.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de Sarcelles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TAMBOURIN</dc:creator>
  <cp:keywords/>
  <dc:description/>
  <cp:lastModifiedBy>Myriam Tambourin</cp:lastModifiedBy>
  <cp:revision>4</cp:revision>
  <dcterms:created xsi:type="dcterms:W3CDTF">2025-03-19T15:47:00Z</dcterms:created>
  <dcterms:modified xsi:type="dcterms:W3CDTF">2025-09-26T13:28:00Z</dcterms:modified>
</cp:coreProperties>
</file>