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5C2" w:rsidRPr="00CC3E9D" w:rsidRDefault="000505C2" w:rsidP="000505C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C3E9D">
        <w:rPr>
          <w:rFonts w:ascii="Times New Roman" w:hAnsi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0505C2" w:rsidRPr="00CC3E9D" w:rsidRDefault="000505C2" w:rsidP="000505C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C3E9D">
        <w:rPr>
          <w:rFonts w:ascii="Times New Roman" w:hAnsi="Times New Roman"/>
          <w:sz w:val="28"/>
          <w:szCs w:val="28"/>
        </w:rPr>
        <w:t>«Центр развития ребенка – детский сад № 116 г. Орска «</w:t>
      </w:r>
      <w:proofErr w:type="spellStart"/>
      <w:r w:rsidRPr="00CC3E9D">
        <w:rPr>
          <w:rFonts w:ascii="Times New Roman" w:hAnsi="Times New Roman"/>
          <w:sz w:val="28"/>
          <w:szCs w:val="28"/>
        </w:rPr>
        <w:t>Ералашка</w:t>
      </w:r>
      <w:proofErr w:type="spellEnd"/>
      <w:r w:rsidRPr="00CC3E9D">
        <w:rPr>
          <w:rFonts w:ascii="Times New Roman" w:hAnsi="Times New Roman"/>
          <w:sz w:val="28"/>
          <w:szCs w:val="28"/>
        </w:rPr>
        <w:t>»</w:t>
      </w:r>
    </w:p>
    <w:p w:rsidR="000505C2" w:rsidRPr="00CC3E9D" w:rsidRDefault="000505C2" w:rsidP="000505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0505C2" w:rsidRPr="00CC3E9D" w:rsidRDefault="000505C2" w:rsidP="000505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0505C2" w:rsidRPr="00CC3E9D" w:rsidRDefault="000505C2" w:rsidP="000505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0505C2" w:rsidRPr="00CC3E9D" w:rsidRDefault="000505C2" w:rsidP="000505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0505C2" w:rsidRPr="00CC3E9D" w:rsidRDefault="000505C2" w:rsidP="000505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0505C2" w:rsidRPr="00CC3E9D" w:rsidRDefault="000505C2" w:rsidP="000505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0505C2" w:rsidRPr="00CC3E9D" w:rsidRDefault="000505C2" w:rsidP="000505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0505C2" w:rsidRPr="00CC3E9D" w:rsidRDefault="000505C2" w:rsidP="000505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0505C2" w:rsidRDefault="000505C2" w:rsidP="000505C2">
      <w:pPr>
        <w:pStyle w:val="c7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111111"/>
          <w:sz w:val="44"/>
          <w:szCs w:val="44"/>
        </w:rPr>
      </w:pPr>
      <w:r w:rsidRPr="000E10A2">
        <w:rPr>
          <w:rStyle w:val="c5"/>
          <w:b/>
          <w:bCs/>
          <w:color w:val="111111"/>
          <w:sz w:val="44"/>
          <w:szCs w:val="44"/>
        </w:rPr>
        <w:t>К</w:t>
      </w:r>
      <w:r w:rsidR="00E713AA">
        <w:rPr>
          <w:rStyle w:val="c5"/>
          <w:b/>
          <w:bCs/>
          <w:color w:val="111111"/>
          <w:sz w:val="44"/>
          <w:szCs w:val="44"/>
        </w:rPr>
        <w:t>артотека</w:t>
      </w:r>
    </w:p>
    <w:p w:rsidR="00E713AA" w:rsidRPr="000E10A2" w:rsidRDefault="00E713AA" w:rsidP="000505C2">
      <w:pPr>
        <w:pStyle w:val="c7"/>
        <w:shd w:val="clear" w:color="auto" w:fill="FFFFFF"/>
        <w:spacing w:before="0" w:beforeAutospacing="0" w:after="0" w:afterAutospacing="0"/>
        <w:jc w:val="center"/>
        <w:rPr>
          <w:rStyle w:val="c15"/>
          <w:rFonts w:ascii="Calibri" w:hAnsi="Calibri" w:cs="Calibri"/>
          <w:color w:val="000000"/>
          <w:sz w:val="44"/>
          <w:szCs w:val="44"/>
        </w:rPr>
      </w:pPr>
    </w:p>
    <w:p w:rsidR="000505C2" w:rsidRPr="00E713AA" w:rsidRDefault="000505C2" w:rsidP="000505C2">
      <w:pPr>
        <w:pStyle w:val="1"/>
        <w:suppressAutoHyphens/>
        <w:ind w:left="0"/>
        <w:jc w:val="center"/>
        <w:rPr>
          <w:rStyle w:val="c15"/>
          <w:rFonts w:ascii="Edwardian Script ITC" w:hAnsi="Edwardian Script ITC"/>
          <w:b/>
          <w:sz w:val="44"/>
          <w:szCs w:val="44"/>
        </w:rPr>
      </w:pPr>
      <w:r w:rsidRPr="00CC3E9D">
        <w:rPr>
          <w:rStyle w:val="c15"/>
          <w:b/>
          <w:bCs/>
          <w:sz w:val="40"/>
          <w:szCs w:val="40"/>
        </w:rPr>
        <w:t xml:space="preserve"> </w:t>
      </w:r>
      <w:r w:rsidRPr="000E10A2">
        <w:rPr>
          <w:rStyle w:val="c15"/>
          <w:rFonts w:ascii="Times New Roman" w:hAnsi="Times New Roman"/>
          <w:b/>
          <w:bCs/>
          <w:sz w:val="44"/>
          <w:szCs w:val="44"/>
        </w:rPr>
        <w:t>«</w:t>
      </w:r>
      <w:r w:rsidR="00E713AA" w:rsidRPr="000E10A2">
        <w:rPr>
          <w:rStyle w:val="c5"/>
          <w:rFonts w:ascii="Times New Roman" w:hAnsi="Times New Roman"/>
          <w:b/>
          <w:bCs/>
          <w:color w:val="111111"/>
          <w:sz w:val="44"/>
          <w:szCs w:val="44"/>
        </w:rPr>
        <w:t>И</w:t>
      </w:r>
      <w:r w:rsidR="00E713AA">
        <w:rPr>
          <w:rStyle w:val="c5"/>
          <w:rFonts w:ascii="Times New Roman" w:hAnsi="Times New Roman"/>
          <w:b/>
          <w:bCs/>
          <w:color w:val="111111"/>
          <w:sz w:val="44"/>
          <w:szCs w:val="44"/>
        </w:rPr>
        <w:t>гры и упражнения с мячом</w:t>
      </w:r>
      <w:r w:rsidRPr="000E10A2">
        <w:rPr>
          <w:rStyle w:val="c15"/>
          <w:rFonts w:ascii="Times New Roman" w:hAnsi="Times New Roman"/>
          <w:b/>
          <w:bCs/>
          <w:sz w:val="44"/>
          <w:szCs w:val="44"/>
        </w:rPr>
        <w:t>»</w:t>
      </w:r>
    </w:p>
    <w:p w:rsidR="000505C2" w:rsidRPr="00CC3E9D" w:rsidRDefault="000505C2" w:rsidP="000505C2">
      <w:pPr>
        <w:ind w:left="500"/>
        <w:jc w:val="center"/>
        <w:rPr>
          <w:rStyle w:val="c15"/>
          <w:b/>
          <w:bCs/>
          <w:sz w:val="32"/>
          <w:szCs w:val="32"/>
        </w:rPr>
      </w:pPr>
    </w:p>
    <w:p w:rsidR="000505C2" w:rsidRDefault="000505C2" w:rsidP="000505C2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0505C2" w:rsidRDefault="000505C2" w:rsidP="000505C2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0505C2" w:rsidRDefault="000505C2" w:rsidP="000505C2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0505C2" w:rsidRDefault="000505C2" w:rsidP="000505C2">
      <w:pPr>
        <w:ind w:left="500"/>
        <w:jc w:val="center"/>
        <w:rPr>
          <w:rStyle w:val="c15"/>
          <w:b/>
          <w:bCs/>
          <w:color w:val="444444"/>
          <w:sz w:val="32"/>
          <w:szCs w:val="32"/>
        </w:rPr>
      </w:pPr>
    </w:p>
    <w:p w:rsidR="000505C2" w:rsidRDefault="000505C2" w:rsidP="000505C2">
      <w:pPr>
        <w:rPr>
          <w:rStyle w:val="c15"/>
          <w:b/>
          <w:bCs/>
          <w:color w:val="444444"/>
          <w:sz w:val="32"/>
          <w:szCs w:val="32"/>
        </w:rPr>
      </w:pPr>
    </w:p>
    <w:p w:rsidR="000505C2" w:rsidRPr="00CC3E9D" w:rsidRDefault="000505C2" w:rsidP="000505C2">
      <w:pPr>
        <w:pStyle w:val="a3"/>
        <w:jc w:val="right"/>
        <w:rPr>
          <w:rFonts w:ascii="Times New Roman" w:hAnsi="Times New Roman"/>
          <w:bCs/>
          <w:iCs/>
          <w:sz w:val="28"/>
          <w:szCs w:val="28"/>
        </w:rPr>
      </w:pPr>
      <w:r w:rsidRPr="00CC3E9D"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Инструктор по физической культуре:</w:t>
      </w:r>
    </w:p>
    <w:p w:rsidR="000505C2" w:rsidRPr="00CC3E9D" w:rsidRDefault="000505C2" w:rsidP="000505C2">
      <w:pPr>
        <w:pStyle w:val="a3"/>
        <w:jc w:val="right"/>
        <w:rPr>
          <w:rFonts w:ascii="Times New Roman" w:hAnsi="Times New Roman"/>
          <w:bCs/>
          <w:iCs/>
          <w:sz w:val="28"/>
          <w:szCs w:val="28"/>
        </w:rPr>
      </w:pPr>
      <w:r w:rsidRPr="00CC3E9D">
        <w:rPr>
          <w:rFonts w:ascii="Times New Roman" w:hAnsi="Times New Roman"/>
          <w:bCs/>
          <w:iCs/>
          <w:sz w:val="28"/>
          <w:szCs w:val="28"/>
        </w:rPr>
        <w:t xml:space="preserve">Мустафина Галина </w:t>
      </w:r>
      <w:proofErr w:type="spellStart"/>
      <w:r w:rsidRPr="00CC3E9D">
        <w:rPr>
          <w:rFonts w:ascii="Times New Roman" w:hAnsi="Times New Roman"/>
          <w:bCs/>
          <w:iCs/>
          <w:sz w:val="28"/>
          <w:szCs w:val="28"/>
        </w:rPr>
        <w:t>Наильевна</w:t>
      </w:r>
      <w:proofErr w:type="spellEnd"/>
    </w:p>
    <w:p w:rsidR="000505C2" w:rsidRDefault="000505C2" w:rsidP="000505C2"/>
    <w:p w:rsidR="000505C2" w:rsidRDefault="000505C2" w:rsidP="000505C2">
      <w:pPr>
        <w:jc w:val="center"/>
      </w:pPr>
    </w:p>
    <w:p w:rsidR="000505C2" w:rsidRDefault="000505C2" w:rsidP="000505C2">
      <w:pPr>
        <w:jc w:val="center"/>
      </w:pPr>
    </w:p>
    <w:p w:rsidR="000505C2" w:rsidRDefault="000505C2" w:rsidP="000505C2">
      <w:pPr>
        <w:jc w:val="center"/>
      </w:pPr>
    </w:p>
    <w:p w:rsidR="000505C2" w:rsidRDefault="000505C2" w:rsidP="000505C2">
      <w:pPr>
        <w:jc w:val="center"/>
      </w:pPr>
    </w:p>
    <w:p w:rsidR="000505C2" w:rsidRDefault="000505C2" w:rsidP="000505C2">
      <w:pPr>
        <w:jc w:val="center"/>
      </w:pPr>
    </w:p>
    <w:p w:rsidR="000505C2" w:rsidRPr="00C41187" w:rsidRDefault="000505C2" w:rsidP="000505C2"/>
    <w:p w:rsidR="000505C2" w:rsidRPr="000505C2" w:rsidRDefault="000505C2" w:rsidP="000505C2">
      <w:pPr>
        <w:jc w:val="center"/>
        <w:rPr>
          <w:rFonts w:ascii="Times New Roman" w:hAnsi="Times New Roman" w:cs="Times New Roman"/>
          <w:b/>
        </w:rPr>
      </w:pPr>
      <w:r w:rsidRPr="000505C2">
        <w:rPr>
          <w:rFonts w:ascii="Times New Roman" w:hAnsi="Times New Roman" w:cs="Times New Roman"/>
          <w:b/>
        </w:rPr>
        <w:t>2024 г.</w:t>
      </w:r>
    </w:p>
    <w:p w:rsidR="00E713AA" w:rsidRPr="00E713AA" w:rsidRDefault="00E713AA" w:rsidP="00E713AA">
      <w:pPr>
        <w:pStyle w:val="c14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E713AA" w:rsidRDefault="00E713AA" w:rsidP="00E713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sz w:val="32"/>
          <w:szCs w:val="32"/>
        </w:rPr>
      </w:pPr>
      <w:r w:rsidRPr="00E713AA">
        <w:rPr>
          <w:rStyle w:val="c8"/>
          <w:b/>
          <w:bCs/>
          <w:sz w:val="32"/>
          <w:szCs w:val="32"/>
        </w:rPr>
        <w:t xml:space="preserve">Игры и игровые упражнения с мячом </w:t>
      </w:r>
    </w:p>
    <w:p w:rsidR="00E713AA" w:rsidRDefault="00E713AA" w:rsidP="00E713AA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sz w:val="32"/>
          <w:szCs w:val="32"/>
        </w:rPr>
      </w:pPr>
      <w:r w:rsidRPr="00E713AA">
        <w:rPr>
          <w:rStyle w:val="c8"/>
          <w:b/>
          <w:bCs/>
          <w:sz w:val="32"/>
          <w:szCs w:val="32"/>
        </w:rPr>
        <w:t>для детей младшего дошкольного возраста</w:t>
      </w:r>
    </w:p>
    <w:p w:rsidR="00E713AA" w:rsidRPr="00E713AA" w:rsidRDefault="00E713AA" w:rsidP="00E713AA">
      <w:pPr>
        <w:pStyle w:val="c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Игры с мячом были известны и любимы во все времена. В детских играх мяч по популярности занимает первое место. Он притягивает и манит детей всех возрастов, стимулирует фантазию и двигательное воображение.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Игры и игровые упражнения с мячом — это разновидность активности детей и вместе с тем школа разнообразных умений и навыков. В процессе действий с мячом у детей развивается умение ориентироваться в пространстве, координация движений. Дети учатся управлять своим телом, анализировать свои достижения, у них формируется «чувство мяча», которое включает в себя развитие глазомера, крупных и «ловких» мышц (мелкой моторики), умение регулировать статическое и динамическое напряжение. И конечно, ребёнок становится более ловким, сильным.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16"/>
          <w:sz w:val="28"/>
          <w:szCs w:val="28"/>
        </w:rPr>
        <w:t>Игры с мячом — незаменимое средство и в </w:t>
      </w:r>
      <w:hyperlink r:id="rId7" w:history="1">
        <w:r w:rsidRPr="00E713AA">
          <w:rPr>
            <w:rStyle w:val="a5"/>
            <w:bCs/>
            <w:color w:val="auto"/>
            <w:sz w:val="28"/>
            <w:szCs w:val="28"/>
            <w:u w:val="none"/>
          </w:rPr>
          <w:t>подготовке к школе</w:t>
        </w:r>
      </w:hyperlink>
      <w:r w:rsidRPr="00E713AA">
        <w:rPr>
          <w:rStyle w:val="c0"/>
          <w:sz w:val="28"/>
          <w:szCs w:val="28"/>
        </w:rPr>
        <w:t xml:space="preserve">. Разнообразные манипуляции с мячом требуют контроля действий кисти руки, а её двигательная активность напрямую связана с развитием интеллекта. Владение мячом стимулирует формирование произвольности и самостоятельности — таких качеств личности, которые необходимы для </w:t>
      </w:r>
      <w:proofErr w:type="spellStart"/>
      <w:r>
        <w:rPr>
          <w:rStyle w:val="c0"/>
          <w:sz w:val="28"/>
          <w:szCs w:val="28"/>
        </w:rPr>
        <w:t>само</w:t>
      </w:r>
      <w:r w:rsidRPr="00E713AA">
        <w:rPr>
          <w:rStyle w:val="c0"/>
          <w:sz w:val="28"/>
          <w:szCs w:val="28"/>
        </w:rPr>
        <w:t>регуляции</w:t>
      </w:r>
      <w:proofErr w:type="spellEnd"/>
      <w:r w:rsidRPr="00E713AA">
        <w:rPr>
          <w:rStyle w:val="c0"/>
          <w:sz w:val="28"/>
          <w:szCs w:val="28"/>
        </w:rPr>
        <w:t xml:space="preserve"> любого вида деятельности.</w:t>
      </w:r>
    </w:p>
    <w:p w:rsidR="00E713AA" w:rsidRPr="00E713AA" w:rsidRDefault="00E713AA" w:rsidP="00E713AA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713AA">
        <w:rPr>
          <w:rStyle w:val="c8"/>
          <w:b/>
          <w:bCs/>
          <w:sz w:val="28"/>
          <w:szCs w:val="28"/>
        </w:rPr>
        <w:t>Игры с мячом для детей 3-4 лет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Подбирать мяч для малыша необходимо в соответствии с его возрастными особенностями и возможностями. Чем младше ребёнок, тем меньше у него умений в бросании, ловле. А эти движения — основные во владении мячом. Поэтому, чтобы дети смогли выполнить соответствующие действия, необходимо подобрать удобный мяч. Внимание должно быть обращено на вес, объём и качество материала, из которого сделан мяч. Эти мячи могут быть использованы в играх и игровых упражнениях, развивающих координацию, силу, глазомер, формирующих произвольность и умение сосредотачиваться при выполнении заданий, помогающих осваивать различные варианты выполнения движений.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Поиграй со мною в мяч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нужен:</w:t>
      </w:r>
      <w:r w:rsidRPr="00E713AA">
        <w:rPr>
          <w:rStyle w:val="c0"/>
          <w:sz w:val="28"/>
          <w:szCs w:val="28"/>
        </w:rPr>
        <w:t> большой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садится перед ребёнком на четвереньки и предлагает ему сесть так же. Катит мяч к ребёнку, приговаривая: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Ты поймал весёлый мяч,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Ну, верни его, не прячь.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Ребёнок катит мяч обратно. Упражнение повторяется несколько раз.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Лови, кати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</w:t>
      </w:r>
      <w:r w:rsidRPr="00E713AA">
        <w:rPr>
          <w:rStyle w:val="c0"/>
          <w:sz w:val="28"/>
          <w:szCs w:val="28"/>
        </w:rPr>
        <w:t>: флажок и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предлагает ребёнку поиграть с мячом. Просит его встать к флажку (расстояние 50 см), показывает, как присесть на четвереньки, и катит ребёнку мяч. Затем просит его катить мяч обратно.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Оттолкни и поймай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нужен</w:t>
      </w:r>
      <w:r w:rsidRPr="00E713AA">
        <w:rPr>
          <w:rStyle w:val="c0"/>
          <w:sz w:val="28"/>
          <w:szCs w:val="28"/>
        </w:rPr>
        <w:t>: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встаёт с ребёнком в пару. Игроки садятся на полу напротив друг друга. Сидящий отталкивает мяч партнёру, тот ловит и отталкивает его обратно.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lastRenderedPageBreak/>
        <w:t>Мяч по дорожке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</w:t>
      </w:r>
      <w:r w:rsidR="00110B7D">
        <w:rPr>
          <w:rStyle w:val="c0"/>
          <w:sz w:val="28"/>
          <w:szCs w:val="28"/>
        </w:rPr>
        <w:t>: дорожка и мяч</w:t>
      </w:r>
      <w:r w:rsidRPr="00E713AA">
        <w:rPr>
          <w:rStyle w:val="c0"/>
          <w:sz w:val="28"/>
          <w:szCs w:val="28"/>
        </w:rPr>
        <w:t>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обращает внимание ребёнка на дорожку (Цветная ткань шириной 35—40 см, длиной 0,5</w:t>
      </w:r>
      <w:r w:rsidR="00110B7D">
        <w:rPr>
          <w:rStyle w:val="c0"/>
          <w:sz w:val="28"/>
          <w:szCs w:val="28"/>
        </w:rPr>
        <w:t>—1 м), предлагает ему катить мяч по дорожке. Затем катит мяч</w:t>
      </w:r>
      <w:r w:rsidRPr="00E713AA">
        <w:rPr>
          <w:rStyle w:val="c0"/>
          <w:sz w:val="28"/>
          <w:szCs w:val="28"/>
        </w:rPr>
        <w:t xml:space="preserve"> вместе с ребёнком.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Докати мяч до стены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</w:t>
      </w:r>
      <w:r w:rsidRPr="00E713AA">
        <w:rPr>
          <w:rStyle w:val="c0"/>
          <w:sz w:val="28"/>
          <w:szCs w:val="28"/>
        </w:rPr>
        <w:t>: скамейка или стул,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приносит скамеечку и прячет под ней мяч. Затем предлагает ребёнку сесть на скамейку, наклониться к мячу и толкнуть его так, чтобы он докатился до стены.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Скати с горки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</w:t>
      </w:r>
      <w:r w:rsidRPr="00E713AA">
        <w:rPr>
          <w:rStyle w:val="c0"/>
          <w:sz w:val="28"/>
          <w:szCs w:val="28"/>
        </w:rPr>
        <w:t>: горка и мяч (или шар).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показывает ребёнку горку и просит скатить с неё мяч (или шар).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Кати, толкай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</w:t>
      </w:r>
      <w:r w:rsidRPr="00E713AA">
        <w:rPr>
          <w:rStyle w:val="c0"/>
          <w:sz w:val="28"/>
          <w:szCs w:val="28"/>
        </w:rPr>
        <w:t>: обруч или мягкий модуль-круг.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даёт ребёнку круг среднего размера из мягкого модуля или обруч и предлагает катить, идти за ним и подталкивать.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Попади в ворота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</w:t>
      </w:r>
      <w:r w:rsidRPr="00E713AA">
        <w:rPr>
          <w:rStyle w:val="c0"/>
          <w:sz w:val="28"/>
          <w:szCs w:val="28"/>
        </w:rPr>
        <w:t>: ворота и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предлагает ребёнку встать напротив ворот, присесть на четвереньки и катить мяч в ворота. Затем до- 1 бежать до ворот, забрать мяч и повторить движение.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Закати мяч в ворота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</w:t>
      </w:r>
      <w:r w:rsidRPr="00E713AA">
        <w:rPr>
          <w:rStyle w:val="c0"/>
          <w:sz w:val="28"/>
          <w:szCs w:val="28"/>
        </w:rPr>
        <w:t>: ворота и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вместе с ребёнком делает ворота (дуга, кегли, тоннель, стульчик и т. п.), затем предлагает ему толкнуть мяч ногой, закатить в ворота.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Подбрось, поймай, упасть не давай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нужен</w:t>
      </w:r>
      <w:r w:rsidRPr="00E713AA">
        <w:rPr>
          <w:rStyle w:val="c0"/>
          <w:sz w:val="28"/>
          <w:szCs w:val="28"/>
        </w:rPr>
        <w:t>: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Ребёнок берёт мяч. Взрослый предлагает подбросить мяч вверх и поймать.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Попади в круг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нужны:</w:t>
      </w:r>
      <w:r w:rsidRPr="00E713AA">
        <w:rPr>
          <w:rStyle w:val="c0"/>
          <w:sz w:val="28"/>
          <w:szCs w:val="28"/>
        </w:rPr>
        <w:t> корзина или обруч и малые мячи или мешочки.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Ребёнок берёт из корзины (можно вместо корзины использовать обруч) малые мячи или мешочки (по два, в правую и левую руки), встаёт на расстоянии 1—1,5 м от корзины в кружок и бросает мяч или мешочек в корзину.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Мой весёлый звонкий мяч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нужен:</w:t>
      </w:r>
      <w:r w:rsidRPr="00E713AA">
        <w:rPr>
          <w:rStyle w:val="c0"/>
          <w:sz w:val="28"/>
          <w:szCs w:val="28"/>
        </w:rPr>
        <w:t> 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предлагает ребёнку поиграть с мячом, затем показывает, как подбросить и поймать мяч, предлагает повторить малышу. Свои действия сопровождает словами: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Мой весёлый, звонкий мяч,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Ты куда пустился вскачь?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Красный, жёлтый, голубой,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Не угнаться за тобой.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После слов бросает мяч вперёд, просит ребёнка догнать свой мяч, делая вид, что хочет обогнать малыша и первым взять мяч. Игра повторяется снова.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Сбей мяч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нужны:</w:t>
      </w:r>
      <w:r w:rsidRPr="00E713AA">
        <w:rPr>
          <w:rStyle w:val="c0"/>
          <w:sz w:val="28"/>
          <w:szCs w:val="28"/>
        </w:rPr>
        <w:t> верёвка и малый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lastRenderedPageBreak/>
        <w:t>На уровне глаз ребёнка подвесить мяч (диаметром не меньше 70 см), дать ребёнку малый мяч (диаметром 8—12 см), встать с ребёнком на расстоянии 1 м от мяча и предложить ему бросить свой мяч в подвешенную цель.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Отбей мяч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нужен</w:t>
      </w:r>
      <w:r w:rsidRPr="00E713AA">
        <w:rPr>
          <w:rStyle w:val="c0"/>
          <w:sz w:val="28"/>
          <w:szCs w:val="28"/>
        </w:rPr>
        <w:t>: надувной мяч (или шар).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Взрослый берёт надувной мяч (шар), бросает его ребёнку, а малыш должен отбить мяч с лёта одной или двумя руками.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Мяч высоко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нужен:</w:t>
      </w:r>
      <w:r w:rsidRPr="00E713AA">
        <w:rPr>
          <w:rStyle w:val="c0"/>
          <w:sz w:val="28"/>
          <w:szCs w:val="28"/>
        </w:rPr>
        <w:t> резиновый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Ребёнок берёт мяч среднего размера, взрослый предлагает подбросить его как можно выше, поймать от пола и снова бросить.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Смотри, мяч не урони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нужен</w:t>
      </w:r>
      <w:r w:rsidRPr="00E713AA">
        <w:rPr>
          <w:rStyle w:val="c0"/>
          <w:sz w:val="28"/>
          <w:szCs w:val="28"/>
        </w:rPr>
        <w:t>: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Играть могут 2—3 ребёнка. Взрослый кидает мяч о пол, сопровождая бросок словами «Смотри, мяч не урони». После отскока ребёнок должен его поймать и через отскок бросить взрослому, затем — другому ребёнку.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Брось и лови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нужен</w:t>
      </w:r>
      <w:r w:rsidRPr="00E713AA">
        <w:rPr>
          <w:rStyle w:val="c0"/>
          <w:sz w:val="28"/>
          <w:szCs w:val="28"/>
        </w:rPr>
        <w:t>: большой резиновый мяч.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Ребёнок встаёт на линию, по команде взрослого «Бросай!» бросает мяч вперёд и вдаль, по команде «Лови!» бежит за ним. Ребёнок должен успеть поймать мяч, пока он подпрыгивает после удара о пол.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Попади в комара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нужны:</w:t>
      </w:r>
      <w:r w:rsidRPr="00E713AA">
        <w:rPr>
          <w:rStyle w:val="c0"/>
          <w:sz w:val="28"/>
          <w:szCs w:val="28"/>
        </w:rPr>
        <w:t> любой предмет, прикреплённый к палке длиной 1 м, и мячи или мешочки (2—3 штуки).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0"/>
          <w:sz w:val="28"/>
          <w:szCs w:val="28"/>
        </w:rPr>
        <w:t>Ребёнок берёт несколько мешочков, взрослый поднимает палку с прикреплённым к ней предметом, который обозначает комара, и предлагает детям попасть в него.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Примечание:</w:t>
      </w:r>
      <w:r w:rsidRPr="00E713AA">
        <w:rPr>
          <w:rStyle w:val="c0"/>
          <w:sz w:val="28"/>
          <w:szCs w:val="28"/>
        </w:rPr>
        <w:t> «комар» должен быть крупным, размером не менее 50—80 см.</w:t>
      </w:r>
    </w:p>
    <w:p w:rsidR="00E713AA" w:rsidRPr="00110B7D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color w:val="C00000"/>
          <w:sz w:val="28"/>
          <w:szCs w:val="28"/>
        </w:rPr>
      </w:pPr>
      <w:r w:rsidRPr="00110B7D">
        <w:rPr>
          <w:rStyle w:val="c4"/>
          <w:b/>
          <w:bCs/>
          <w:color w:val="C00000"/>
          <w:sz w:val="28"/>
          <w:szCs w:val="28"/>
        </w:rPr>
        <w:t>Забрось в корзину</w:t>
      </w:r>
    </w:p>
    <w:p w:rsidR="00E713AA" w:rsidRPr="00E713AA" w:rsidRDefault="00E713AA" w:rsidP="00E713AA">
      <w:pPr>
        <w:pStyle w:val="c1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E713AA">
        <w:rPr>
          <w:rStyle w:val="c2"/>
          <w:i/>
          <w:iCs/>
          <w:sz w:val="28"/>
          <w:szCs w:val="28"/>
        </w:rPr>
        <w:t>Для игры нужны</w:t>
      </w:r>
      <w:r w:rsidRPr="00E713AA">
        <w:rPr>
          <w:rStyle w:val="c0"/>
          <w:sz w:val="28"/>
          <w:szCs w:val="28"/>
        </w:rPr>
        <w:t>: корзина и мешочек (малый мяч, камешки и др.).</w:t>
      </w:r>
    </w:p>
    <w:p w:rsidR="00BC473E" w:rsidRDefault="00E713AA" w:rsidP="00BC473E">
      <w:pPr>
        <w:pStyle w:val="c1"/>
        <w:shd w:val="clear" w:color="auto" w:fill="FFFFFF"/>
        <w:spacing w:before="0" w:beforeAutospacing="0" w:after="0" w:afterAutospacing="0"/>
        <w:ind w:firstLine="450"/>
        <w:rPr>
          <w:noProof/>
        </w:rPr>
      </w:pPr>
      <w:r w:rsidRPr="00E713AA">
        <w:rPr>
          <w:rStyle w:val="c0"/>
          <w:sz w:val="28"/>
          <w:szCs w:val="28"/>
        </w:rPr>
        <w:t>Взрослый предлагает малышу забросить в корзину (диаметром 1 м), находящуюся на расстоянии 1,5 м, мешочек.</w:t>
      </w:r>
    </w:p>
    <w:p w:rsidR="00BC473E" w:rsidRDefault="00BC473E" w:rsidP="00BC473E">
      <w:pPr>
        <w:pStyle w:val="c1"/>
        <w:shd w:val="clear" w:color="auto" w:fill="FFFFFF"/>
        <w:spacing w:before="0" w:beforeAutospacing="0" w:after="0" w:afterAutospacing="0"/>
        <w:ind w:firstLine="450"/>
        <w:jc w:val="center"/>
        <w:rPr>
          <w:b/>
          <w:bCs/>
          <w:sz w:val="32"/>
          <w:szCs w:val="32"/>
        </w:rPr>
      </w:pPr>
    </w:p>
    <w:p w:rsidR="00BC473E" w:rsidRDefault="00BC473E" w:rsidP="00BC473E">
      <w:pPr>
        <w:pStyle w:val="c1"/>
        <w:shd w:val="clear" w:color="auto" w:fill="FFFFFF"/>
        <w:spacing w:before="0" w:beforeAutospacing="0" w:after="0" w:afterAutospacing="0"/>
        <w:ind w:firstLine="450"/>
        <w:rPr>
          <w:b/>
          <w:bCs/>
          <w:sz w:val="32"/>
          <w:szCs w:val="32"/>
        </w:rPr>
      </w:pPr>
    </w:p>
    <w:p w:rsidR="000505C2" w:rsidRPr="00BC473E" w:rsidRDefault="000505C2" w:rsidP="00BC473E">
      <w:pPr>
        <w:pStyle w:val="c1"/>
        <w:shd w:val="clear" w:color="auto" w:fill="FFFFFF"/>
        <w:spacing w:before="0" w:beforeAutospacing="0" w:after="0" w:afterAutospacing="0"/>
        <w:ind w:firstLine="450"/>
        <w:jc w:val="center"/>
        <w:rPr>
          <w:sz w:val="28"/>
          <w:szCs w:val="28"/>
        </w:rPr>
      </w:pPr>
      <w:r w:rsidRPr="000505C2">
        <w:rPr>
          <w:b/>
          <w:bCs/>
          <w:sz w:val="32"/>
          <w:szCs w:val="32"/>
        </w:rPr>
        <w:t>Игры с элементами баскетбола,</w:t>
      </w:r>
    </w:p>
    <w:p w:rsidR="000505C2" w:rsidRDefault="000505C2" w:rsidP="00BC473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формирующие двигательные умения и навыки</w:t>
      </w:r>
    </w:p>
    <w:p w:rsidR="000505C2" w:rsidRDefault="000505C2" w:rsidP="00BC473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 обучении игре в баскетбол.</w:t>
      </w:r>
    </w:p>
    <w:p w:rsidR="00BC473E" w:rsidRPr="000505C2" w:rsidRDefault="00BC473E" w:rsidP="00BC473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В играх с мячом совершенствуются навыки большинства основных видов движений.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с мячом необходимо подбирать так, чтобы они содействовали быстрому формированию навыков владения мячом, обеспечивали высокую двигательную активность детей и были доступными, эмоциональными и привлекательными для </w:t>
      </w: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детей, а также содействовали их всестороннему двигательному развитию. Игра помогает детям ощутить единение с другими, дать понять, что ребенок не одинок. 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игры можно помочь ребенку понять, что он сам может быть успешным.</w:t>
      </w:r>
    </w:p>
    <w:p w:rsidR="000505C2" w:rsidRDefault="00BC473E" w:rsidP="00BC473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76F993" wp14:editId="48D575A2">
            <wp:extent cx="6027756" cy="3727939"/>
            <wp:effectExtent l="0" t="0" r="0" b="635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15" cy="37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3E" w:rsidRPr="000505C2" w:rsidRDefault="00BC473E" w:rsidP="00BC473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C2" w:rsidRPr="000505C2" w:rsidRDefault="000505C2" w:rsidP="000505C2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Подвижные игры с мячом.</w:t>
      </w:r>
    </w:p>
    <w:p w:rsidR="000505C2" w:rsidRPr="000505C2" w:rsidRDefault="000505C2" w:rsidP="000505C2">
      <w:pPr>
        <w:numPr>
          <w:ilvl w:val="0"/>
          <w:numId w:val="1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“</w:t>
      </w: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Играй, играй, мяч не теряй”.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Задачи: Учить детей слушать сигнал. Формировать умения управлять мячом.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Все дети располагаются на площадке, каждый свободно играет с мячом. После сигнала передача все должны поднять мяч вверх. Опоздавшие получают штрафное очко. Выигрывают те дети, которые не получают штрафных очков.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Вариант. После сигнала все игроки должны правильно показать технику удержания мяча или принять стойку баскетболиста.</w:t>
      </w:r>
    </w:p>
    <w:p w:rsidR="000505C2" w:rsidRPr="000505C2" w:rsidRDefault="000505C2" w:rsidP="000505C2">
      <w:pPr>
        <w:numPr>
          <w:ilvl w:val="0"/>
          <w:numId w:val="2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“Вызови по имени”.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Задачи: Учить детей ловить мяч, умение согласовывать действия.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Дети делятся на команды и образуют круги. В центре круга – ребенок с мячом. После сигнала, он бросает мяч вверх и называет по имени того, кому предназначен мяч, тот должен успеть поймать мяч, не уронить его. После этого поймавший мяч бросает его вверх и также вызывает кого-либо. Выигрывает команда, меньше количество раз уронившая мяч.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5C2" w:rsidRPr="000505C2" w:rsidRDefault="000505C2" w:rsidP="000505C2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Игры с передачей и ловлей мяча.</w:t>
      </w:r>
    </w:p>
    <w:p w:rsidR="000505C2" w:rsidRPr="000505C2" w:rsidRDefault="000505C2" w:rsidP="000505C2">
      <w:pPr>
        <w:numPr>
          <w:ilvl w:val="0"/>
          <w:numId w:val="3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“10 передач”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Задачи: Учить детей передавать – ловить мяч, развивать умения согласовывать действия с товарищем.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Дети становятся с парами на расстоянии 2 м один от другого, у каждой пары по мячу. По сигналу они начинают передавать мяч друг другу заданным способом, стараясь не уронить мяч. Побеждает пара, быстрее сделавшая 10 передач без падения мяча на землю.</w:t>
      </w:r>
    </w:p>
    <w:p w:rsidR="000505C2" w:rsidRPr="000505C2" w:rsidRDefault="000505C2" w:rsidP="000505C2">
      <w:pPr>
        <w:numPr>
          <w:ilvl w:val="0"/>
          <w:numId w:val="4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“Мяч водящему”.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Задачи: Учить детей передавать мяч двумя руками от груди и ловить его. Развивать умение согласовывать свои действия с действиями товарищей.</w:t>
      </w:r>
    </w:p>
    <w:p w:rsidR="00110B7D" w:rsidRPr="00BC473E" w:rsidRDefault="000505C2" w:rsidP="00BC473E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Дети делятся на команды, образуя круги. В центре круга – водящий с мячом.  По сигналу водящие поочередно бросают мяч своим игрокам, старясь не уронить, и получают его обратно. Когда мяч обойдет всех игроков круга (1-3 раза), водящий поднимает его вверх. Побеждает команда, быстрее и меньшее количество раз уронившая мяч.</w:t>
      </w:r>
    </w:p>
    <w:p w:rsidR="000505C2" w:rsidRPr="000505C2" w:rsidRDefault="000505C2" w:rsidP="000505C2">
      <w:pPr>
        <w:numPr>
          <w:ilvl w:val="0"/>
          <w:numId w:val="5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“Гонка мячей по кругу”.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Задачи: Развивать быстроту в передаче мяча, умение сосредоточиться при выполнении задания. Воспитывать ответственность перед товарищами.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Дети становятся в круг на расстоянии вытянутых рук друг от друга. У игроков, стоящих в круге напротив друг друга, мячи разного цвета или размеров. После сигнала игроки начинают передавать мячи друг другу, старясь, чтоб один мяч догнал другой.</w:t>
      </w:r>
    </w:p>
    <w:p w:rsidR="000505C2" w:rsidRPr="000505C2" w:rsidRDefault="000505C2" w:rsidP="000505C2">
      <w:pPr>
        <w:numPr>
          <w:ilvl w:val="0"/>
          <w:numId w:val="6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“Поймай мяч”.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Задачи: Учить детей передавать мяч одной рукой от плеча. Воспитывать умение прийти на помощь товарищу.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Дети делятся по трое. Двое друг против друга перебрасывают мяч. Третий становится между ними и старается поймать мяч или хотя бы коснуться его рукой. Если это удается, он меняется местами с тем, кто бросил мяч.</w:t>
      </w:r>
    </w:p>
    <w:p w:rsidR="000505C2" w:rsidRPr="000505C2" w:rsidRDefault="000505C2" w:rsidP="000505C2">
      <w:pPr>
        <w:numPr>
          <w:ilvl w:val="0"/>
          <w:numId w:val="7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“У кого меньше мячей”.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Задачи: Учить детей передавать – ловить мяч, развивать умение ориентироваться по площадке.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Дети делятся на две равные команды. Площадка разделена сеткой. У каждого игрока мяч, по сигналу дети перебрасывают мячи на сторону противника. Выигрывает команда, на площадке которой после второго свистка находится меньше мячей.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5C2" w:rsidRPr="000505C2" w:rsidRDefault="00110B7D" w:rsidP="00110B7D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10B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Игры с</w:t>
      </w:r>
      <w:r w:rsidR="000505C2" w:rsidRPr="000505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ведением мяча.</w:t>
      </w:r>
    </w:p>
    <w:p w:rsidR="000505C2" w:rsidRPr="000505C2" w:rsidRDefault="000505C2" w:rsidP="000505C2">
      <w:pPr>
        <w:numPr>
          <w:ilvl w:val="0"/>
          <w:numId w:val="8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lastRenderedPageBreak/>
        <w:t>“Мотоциклисты”.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Задачи: Совершенствовать ведение мяча на месте и в движении, приучать детей видеть площадку.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На площадке размечается дорога шириной 2-3 м. Все дети – мотоциклисты, они свободно ведут мяч. Педагог – регулировщик, с красным и зеленым флажком. Если регулировщик показывает красный флажок, мотоциклист останавливается, но мотор не выключает – ведет мяч на месте. Когда зеленый флажок, мотоциклисты могут проехать улицу без остановки – провести мяч в движении. (Движение по улице проходит в одном направлении).</w:t>
      </w:r>
    </w:p>
    <w:p w:rsidR="000505C2" w:rsidRPr="000505C2" w:rsidRDefault="000505C2" w:rsidP="000505C2">
      <w:pPr>
        <w:numPr>
          <w:ilvl w:val="0"/>
          <w:numId w:val="9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“</w:t>
      </w: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Скажи, какой цвет”.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Задачи: учить вести мяч правой и левой рукой, приучать детей видеть площадку.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Все дети свободно ведут мяч по площадке. У педагога флажки разных цветов. Ребенок, около которого останавливается педагог и показывает флажок какого-либо цвета, должен ведя мяч на месте, сказать, какого цвета флажок показывает педагог.   (педагог может показать палочки, а игрок должен сказать, сколько их).</w:t>
      </w:r>
    </w:p>
    <w:p w:rsidR="000505C2" w:rsidRPr="000505C2" w:rsidRDefault="000505C2" w:rsidP="000505C2">
      <w:pPr>
        <w:numPr>
          <w:ilvl w:val="0"/>
          <w:numId w:val="10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“</w:t>
      </w:r>
      <w:proofErr w:type="spellStart"/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Ловишки</w:t>
      </w:r>
      <w:proofErr w:type="spellEnd"/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парами”.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Задачи: учить вести мяч бегом. Воспитывать честность, справедливость в игре.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Дети делятся по двое, каждый из них имеет мяч. Один </w:t>
      </w:r>
      <w:proofErr w:type="gramStart"/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 в</w:t>
      </w:r>
      <w:proofErr w:type="gramEnd"/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паре – водящий, его цель -  ведя мяч, коснуться рукой товарища по паре. Если ему это удается, другой ребенок становится водящим, а бывший водящий свободно ведет мяч.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5C2" w:rsidRPr="000505C2" w:rsidRDefault="000505C2" w:rsidP="000505C2">
      <w:pPr>
        <w:numPr>
          <w:ilvl w:val="0"/>
          <w:numId w:val="11"/>
        </w:numPr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“</w:t>
      </w:r>
      <w:proofErr w:type="spellStart"/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Ловишки</w:t>
      </w:r>
      <w:proofErr w:type="spellEnd"/>
      <w:r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с мячом”.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Задачи: Учить детей вести мяч в правильной стойке правой рукой бегом, меняя направлении и скорость передвижения.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Дети с мячами свободно передвигаются по площадке, ведя мяч. Цель водящего – ведя мяч, осалить рукой товарища. Если ему это удается, осаленный становится водящим.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5C2" w:rsidRDefault="000505C2" w:rsidP="00110B7D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Игры с бросками мяча в корзину.</w:t>
      </w:r>
    </w:p>
    <w:p w:rsidR="00BC473E" w:rsidRPr="000505C2" w:rsidRDefault="00BC473E" w:rsidP="00110B7D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5C2" w:rsidRPr="000505C2" w:rsidRDefault="00110B7D" w:rsidP="000505C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10B7D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t>12.</w:t>
      </w:r>
      <w:r w:rsidR="000505C2"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“Пять бросков”.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Задачи: Учить детей бросать мяч в корзину, развивать меткость, точность движений.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Дети располагаются возле корзин на расстоянии 1-2 м от корзины. Дети бросают мячи в корзину, каждый подбирает свой мяч и опять бросает. Побеждает тот, кто быстрее попадает 5 раз в корзину, бросая мяч указанным способом.</w:t>
      </w:r>
    </w:p>
    <w:p w:rsidR="000505C2" w:rsidRPr="000505C2" w:rsidRDefault="00110B7D" w:rsidP="000505C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10B7D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lastRenderedPageBreak/>
        <w:t>  13.</w:t>
      </w:r>
      <w:r w:rsidR="000505C2"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“Метко в корзину”.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Задачи: Учить сочетать ведение, остановку и броски мяча в корзину. Воспитывать ответственность и выдержку.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Дети распределяются на команды по числу щитов на площадке, и становятся в середине ее на указанные места. У первых игроков в руках мяч. По сигналу каждый ведет мяч к щиту, останавливается, бросает мяч указанным способом, ловит и передает его следующему товарищу по команде. Выигрывает команда, сделавшая больше попаданий.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Вариант. Броски мяча в корзину без ведения мяча.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505C2" w:rsidRPr="000505C2" w:rsidRDefault="000505C2" w:rsidP="00110B7D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Игры с ловлей, передачей и ведением мяча.</w:t>
      </w:r>
    </w:p>
    <w:p w:rsidR="000505C2" w:rsidRPr="000505C2" w:rsidRDefault="00BC473E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="000505C2" w:rsidRPr="000505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C473E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t>14.</w:t>
      </w:r>
      <w:r w:rsidR="000505C2"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“Мяч ловцу”.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Задачи: Учить детей применять разученные действия с мячом, сочетать передачу, ловлю и ведение мяча. Способствовать воспитанию коллективизма, развитию совместных действий.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На площадке чертят 3 круга, один в другом: первый диаметром 1м, второй – 3м и третий 5 м. В первый круг становится </w:t>
      </w:r>
      <w:r w:rsidR="00BC473E"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ловец, второй</w:t>
      </w: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 свободен, в третий становятся защитники (4-6 человек). 2 команда – игроки поля. Игроки поля ведут мяч, стараясь передавать его ловцу. Защитники им противодействуют, не давая ловцу поймать мяч. Выигрывает та команда,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большее количество раз перебросить мяч своему ловцу.</w:t>
      </w:r>
    </w:p>
    <w:p w:rsidR="000505C2" w:rsidRPr="000505C2" w:rsidRDefault="00BC473E" w:rsidP="000505C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  </w:t>
      </w:r>
      <w:r w:rsidR="000505C2" w:rsidRPr="000505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BC473E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t>15.</w:t>
      </w:r>
      <w:r w:rsidR="000505C2"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“Борьба за мяч”.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Задачи: Учить использовать изученные приемы, развивать умение сочетать свои действия с действиями других игроков команды.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Дети делятся на две команды (надевая отличительные знаки). Выбирается капитан. Педагог в центре площадке подбрасывает мяч, а капитаны стараются его отбить своей команде. Игроки команды, овладевшие мячом, передают мяч друг другу, а игроки противоположной команды стараются его перехватить. Команда, сделавшая 5 передач, получает очко. Выигрывает команда, набравшая больше очков.</w:t>
      </w:r>
    </w:p>
    <w:p w:rsidR="000505C2" w:rsidRPr="000505C2" w:rsidRDefault="00BC473E" w:rsidP="000505C2">
      <w:pPr>
        <w:spacing w:before="90" w:after="9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  </w:t>
      </w:r>
      <w:r w:rsidR="000505C2" w:rsidRPr="000505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BC473E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t>16.</w:t>
      </w:r>
      <w:r w:rsidR="000505C2" w:rsidRPr="000505C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“Мяч капитану”.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Задачи: Учить применять в игре разнообразные движения с мячом. Развивать умение согласовывать свои действия с действиями партнера, воспитывать коллективизм.</w:t>
      </w:r>
    </w:p>
    <w:p w:rsidR="000505C2" w:rsidRPr="000505C2" w:rsidRDefault="000505C2" w:rsidP="000505C2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5C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Дети делятся на две команды. В каждой команде выбирается капитан, который становиться в кружок, отмеченный в конце площадке соперника. Игроки одной команды бросают мяч своему капитану, а игроки другой стараются его перехватить и передать своему капитану.</w:t>
      </w:r>
    </w:p>
    <w:p w:rsidR="004342C0" w:rsidRDefault="00870E14" w:rsidP="000505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4C229F" wp14:editId="05CB0F00">
            <wp:extent cx="6645910" cy="4988726"/>
            <wp:effectExtent l="0" t="0" r="2540" b="25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14" w:rsidRDefault="00870E14" w:rsidP="00870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41E0D0" wp14:editId="0A562B03">
            <wp:extent cx="6332071" cy="4280598"/>
            <wp:effectExtent l="0" t="0" r="0" b="571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2"/>
                    <a:stretch/>
                  </pic:blipFill>
                  <pic:spPr bwMode="auto">
                    <a:xfrm>
                      <a:off x="0" y="0"/>
                      <a:ext cx="6386833" cy="43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E14" w:rsidRDefault="00870E14" w:rsidP="00870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4456444</wp:posOffset>
                </wp:positionH>
                <wp:positionV relativeFrom="paragraph">
                  <wp:posOffset>65314</wp:posOffset>
                </wp:positionV>
                <wp:extent cx="793820" cy="240965"/>
                <wp:effectExtent l="0" t="0" r="6350" b="69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20" cy="240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25FD0" id="Прямоугольник 6" o:spid="_x0000_s1026" style="position:absolute;margin-left:350.9pt;margin-top:5.15pt;width:62.5pt;height:18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BA3B66" wp14:editId="7D3DAF77">
            <wp:extent cx="6645589" cy="3818374"/>
            <wp:effectExtent l="0" t="0" r="317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2"/>
                    <a:stretch/>
                  </pic:blipFill>
                  <pic:spPr bwMode="auto">
                    <a:xfrm>
                      <a:off x="0" y="0"/>
                      <a:ext cx="6645910" cy="38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E14" w:rsidRDefault="00870E14" w:rsidP="00870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A75F81" wp14:editId="55FE34EB">
            <wp:extent cx="6645910" cy="4486576"/>
            <wp:effectExtent l="0" t="0" r="2540" b="952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14" w:rsidRDefault="00870E14" w:rsidP="00870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0E14" w:rsidRDefault="00870E14" w:rsidP="00870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0E14" w:rsidRDefault="00870E14" w:rsidP="00870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0E14" w:rsidRDefault="00870E14" w:rsidP="00870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6524E7" wp14:editId="71F9F4E0">
            <wp:extent cx="6645870" cy="4541855"/>
            <wp:effectExtent l="0" t="0" r="317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65" cy="454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14" w:rsidRDefault="00870E14" w:rsidP="00870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83D5AF" wp14:editId="0334E737">
            <wp:extent cx="6645275" cy="4622241"/>
            <wp:effectExtent l="0" t="0" r="3175" b="698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26" cy="46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14" w:rsidRDefault="00694030" w:rsidP="00870E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501409" wp14:editId="35FD2B30">
            <wp:extent cx="5365820" cy="3660775"/>
            <wp:effectExtent l="0" t="0" r="635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9"/>
                    <a:stretch/>
                  </pic:blipFill>
                  <pic:spPr bwMode="auto">
                    <a:xfrm>
                      <a:off x="0" y="0"/>
                      <a:ext cx="5386260" cy="36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030" w:rsidRDefault="00694030" w:rsidP="00870E1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94030">
        <w:rPr>
          <w:rFonts w:ascii="Times New Roman" w:hAnsi="Times New Roman" w:cs="Times New Roman"/>
          <w:b/>
          <w:color w:val="C00000"/>
          <w:sz w:val="28"/>
          <w:szCs w:val="28"/>
        </w:rPr>
        <w:t>«Перехват мяча»</w:t>
      </w:r>
    </w:p>
    <w:p w:rsidR="00694030" w:rsidRDefault="00694030" w:rsidP="00870E1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09664A" wp14:editId="6D1C75A9">
            <wp:extent cx="6645197" cy="4270550"/>
            <wp:effectExtent l="0" t="0" r="381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981" cy="42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30" w:rsidRPr="00694030" w:rsidRDefault="00694030" w:rsidP="00870E14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«Кто быстрей до флажка?</w:t>
      </w: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sectPr w:rsidR="00694030" w:rsidRPr="00694030" w:rsidSect="000505C2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B7D" w:rsidRDefault="00110B7D" w:rsidP="00110B7D">
      <w:pPr>
        <w:spacing w:after="0" w:line="240" w:lineRule="auto"/>
      </w:pPr>
      <w:r>
        <w:separator/>
      </w:r>
    </w:p>
  </w:endnote>
  <w:endnote w:type="continuationSeparator" w:id="0">
    <w:p w:rsidR="00110B7D" w:rsidRDefault="00110B7D" w:rsidP="00110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7692476"/>
      <w:docPartObj>
        <w:docPartGallery w:val="Page Numbers (Bottom of Page)"/>
        <w:docPartUnique/>
      </w:docPartObj>
    </w:sdtPr>
    <w:sdtContent>
      <w:p w:rsidR="00110B7D" w:rsidRDefault="00110B7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244">
          <w:rPr>
            <w:noProof/>
          </w:rPr>
          <w:t>11</w:t>
        </w:r>
        <w:r>
          <w:fldChar w:fldCharType="end"/>
        </w:r>
      </w:p>
    </w:sdtContent>
  </w:sdt>
  <w:p w:rsidR="00110B7D" w:rsidRDefault="00110B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B7D" w:rsidRDefault="00110B7D" w:rsidP="00110B7D">
      <w:pPr>
        <w:spacing w:after="0" w:line="240" w:lineRule="auto"/>
      </w:pPr>
      <w:r>
        <w:separator/>
      </w:r>
    </w:p>
  </w:footnote>
  <w:footnote w:type="continuationSeparator" w:id="0">
    <w:p w:rsidR="00110B7D" w:rsidRDefault="00110B7D" w:rsidP="00110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366A9"/>
    <w:multiLevelType w:val="multilevel"/>
    <w:tmpl w:val="82683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2B2EC9"/>
    <w:multiLevelType w:val="multilevel"/>
    <w:tmpl w:val="0B54F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5F6DC7"/>
    <w:multiLevelType w:val="multilevel"/>
    <w:tmpl w:val="7D70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9063AA"/>
    <w:multiLevelType w:val="multilevel"/>
    <w:tmpl w:val="6980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6A6911"/>
    <w:multiLevelType w:val="multilevel"/>
    <w:tmpl w:val="00DE9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7C0D0A"/>
    <w:multiLevelType w:val="multilevel"/>
    <w:tmpl w:val="CDA4C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AD29B7"/>
    <w:multiLevelType w:val="multilevel"/>
    <w:tmpl w:val="F5960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B71F8A"/>
    <w:multiLevelType w:val="multilevel"/>
    <w:tmpl w:val="46DCC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210BE5"/>
    <w:multiLevelType w:val="multilevel"/>
    <w:tmpl w:val="24702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9579EE"/>
    <w:multiLevelType w:val="multilevel"/>
    <w:tmpl w:val="C88AD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513290"/>
    <w:multiLevelType w:val="multilevel"/>
    <w:tmpl w:val="D22EA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  <w:lvlOverride w:ilvl="0">
      <w:startOverride w:val="2"/>
    </w:lvlOverride>
  </w:num>
  <w:num w:numId="3">
    <w:abstractNumId w:val="5"/>
    <w:lvlOverride w:ilvl="0">
      <w:startOverride w:val="3"/>
    </w:lvlOverride>
  </w:num>
  <w:num w:numId="4">
    <w:abstractNumId w:val="10"/>
    <w:lvlOverride w:ilvl="0">
      <w:startOverride w:val="4"/>
    </w:lvlOverride>
  </w:num>
  <w:num w:numId="5">
    <w:abstractNumId w:val="7"/>
    <w:lvlOverride w:ilvl="0">
      <w:startOverride w:val="5"/>
    </w:lvlOverride>
  </w:num>
  <w:num w:numId="6">
    <w:abstractNumId w:val="8"/>
    <w:lvlOverride w:ilvl="0">
      <w:startOverride w:val="6"/>
    </w:lvlOverride>
  </w:num>
  <w:num w:numId="7">
    <w:abstractNumId w:val="9"/>
    <w:lvlOverride w:ilvl="0">
      <w:startOverride w:val="7"/>
    </w:lvlOverride>
  </w:num>
  <w:num w:numId="8">
    <w:abstractNumId w:val="2"/>
    <w:lvlOverride w:ilvl="0">
      <w:startOverride w:val="8"/>
    </w:lvlOverride>
  </w:num>
  <w:num w:numId="9">
    <w:abstractNumId w:val="3"/>
    <w:lvlOverride w:ilvl="0">
      <w:startOverride w:val="9"/>
    </w:lvlOverride>
  </w:num>
  <w:num w:numId="10">
    <w:abstractNumId w:val="0"/>
    <w:lvlOverride w:ilvl="0">
      <w:startOverride w:val="10"/>
    </w:lvlOverride>
  </w:num>
  <w:num w:numId="11">
    <w:abstractNumId w:val="4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9A"/>
    <w:rsid w:val="000505C2"/>
    <w:rsid w:val="00110B7D"/>
    <w:rsid w:val="001F459A"/>
    <w:rsid w:val="004342C0"/>
    <w:rsid w:val="00694030"/>
    <w:rsid w:val="00795244"/>
    <w:rsid w:val="00870E14"/>
    <w:rsid w:val="00BC473E"/>
    <w:rsid w:val="00E7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C6A20-A131-4D61-9F23-5160FD39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50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505C2"/>
  </w:style>
  <w:style w:type="paragraph" w:styleId="a3">
    <w:name w:val="No Spacing"/>
    <w:link w:val="a4"/>
    <w:uiPriority w:val="1"/>
    <w:qFormat/>
    <w:rsid w:val="000505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0505C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0505C2"/>
    <w:rPr>
      <w:rFonts w:ascii="Calibri" w:eastAsia="Times New Roman" w:hAnsi="Calibri" w:cs="Times New Roman"/>
      <w:lang w:eastAsia="ru-RU"/>
    </w:rPr>
  </w:style>
  <w:style w:type="character" w:customStyle="1" w:styleId="c15">
    <w:name w:val="c15"/>
    <w:basedOn w:val="a0"/>
    <w:rsid w:val="000505C2"/>
  </w:style>
  <w:style w:type="paragraph" w:customStyle="1" w:styleId="c14">
    <w:name w:val="c14"/>
    <w:basedOn w:val="a"/>
    <w:rsid w:val="00E7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713AA"/>
  </w:style>
  <w:style w:type="paragraph" w:customStyle="1" w:styleId="c3">
    <w:name w:val="c3"/>
    <w:basedOn w:val="a"/>
    <w:rsid w:val="00E7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713AA"/>
  </w:style>
  <w:style w:type="paragraph" w:customStyle="1" w:styleId="c1">
    <w:name w:val="c1"/>
    <w:basedOn w:val="a"/>
    <w:rsid w:val="00E7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13AA"/>
  </w:style>
  <w:style w:type="character" w:customStyle="1" w:styleId="c16">
    <w:name w:val="c16"/>
    <w:basedOn w:val="a0"/>
    <w:rsid w:val="00E713AA"/>
  </w:style>
  <w:style w:type="character" w:customStyle="1" w:styleId="c4">
    <w:name w:val="c4"/>
    <w:basedOn w:val="a0"/>
    <w:rsid w:val="00E713AA"/>
  </w:style>
  <w:style w:type="character" w:styleId="a5">
    <w:name w:val="Hyperlink"/>
    <w:basedOn w:val="a0"/>
    <w:uiPriority w:val="99"/>
    <w:semiHidden/>
    <w:unhideWhenUsed/>
    <w:rsid w:val="00E713AA"/>
    <w:rPr>
      <w:color w:val="0000FF"/>
      <w:u w:val="single"/>
    </w:rPr>
  </w:style>
  <w:style w:type="paragraph" w:customStyle="1" w:styleId="c6">
    <w:name w:val="c6"/>
    <w:basedOn w:val="a"/>
    <w:rsid w:val="00E7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713AA"/>
  </w:style>
  <w:style w:type="paragraph" w:styleId="a6">
    <w:name w:val="header"/>
    <w:basedOn w:val="a"/>
    <w:link w:val="a7"/>
    <w:uiPriority w:val="99"/>
    <w:unhideWhenUsed/>
    <w:rsid w:val="00110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0B7D"/>
  </w:style>
  <w:style w:type="paragraph" w:styleId="a8">
    <w:name w:val="footer"/>
    <w:basedOn w:val="a"/>
    <w:link w:val="a9"/>
    <w:uiPriority w:val="99"/>
    <w:unhideWhenUsed/>
    <w:rsid w:val="00110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0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4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alegri.ru/deti/vospitanie-i-razvitie-rebenka/podgotovka-reb-nka-k-shkole&amp;sa=D&amp;source=editors&amp;ust=1643022526550949&amp;usg=AOvVaw1YBf7UuBPYi74Bn2uMptev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2024-12-25T06:08:00Z</dcterms:created>
  <dcterms:modified xsi:type="dcterms:W3CDTF">2024-12-25T07:07:00Z</dcterms:modified>
</cp:coreProperties>
</file>