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14" w:rsidRDefault="00772D1E" w:rsidP="000E1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009">
        <w:rPr>
          <w:rFonts w:ascii="Times New Roman" w:hAnsi="Times New Roman" w:cs="Times New Roman"/>
          <w:sz w:val="24"/>
          <w:szCs w:val="24"/>
        </w:rPr>
        <w:t>Структура логопедического кабинета. Требования к кабинету учител</w:t>
      </w:r>
      <w:proofErr w:type="gramStart"/>
      <w:r w:rsidRPr="00E850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85009">
        <w:rPr>
          <w:rFonts w:ascii="Times New Roman" w:hAnsi="Times New Roman" w:cs="Times New Roman"/>
          <w:sz w:val="24"/>
          <w:szCs w:val="24"/>
        </w:rPr>
        <w:t xml:space="preserve"> логопеда. </w:t>
      </w:r>
    </w:p>
    <w:p w:rsidR="0073448B" w:rsidRPr="00942140" w:rsidRDefault="00942140" w:rsidP="00942140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 работы логопедического кабинета </w:t>
      </w:r>
    </w:p>
    <w:p w:rsidR="00942140" w:rsidRDefault="00942140" w:rsidP="001D71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73448B" w:rsidRPr="00734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Понедельник </w:t>
      </w:r>
      <w:r w:rsidR="000E1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73448B" w:rsidRPr="00734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E1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пятница </w:t>
      </w:r>
      <w:r w:rsidR="0073448B" w:rsidRPr="00734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8:00 до 12:00</w:t>
      </w:r>
    </w:p>
    <w:p w:rsidR="000E1B14" w:rsidRPr="00942140" w:rsidRDefault="000E1B14" w:rsidP="00942140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Функциональное назначение кабинета учител</w:t>
      </w:r>
      <w:proofErr w:type="gramStart"/>
      <w:r w:rsidRPr="0094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я-</w:t>
      </w:r>
      <w:proofErr w:type="gramEnd"/>
      <w:r w:rsidRPr="0094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логопеда/ дефектолога </w:t>
      </w:r>
    </w:p>
    <w:p w:rsidR="000E1B14" w:rsidRDefault="000E1B14" w:rsidP="000E1B14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</w:t>
      </w:r>
      <w:r w:rsidRPr="000E1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коррекционно-развивающей среды для обеспечения помощи обучающимся по исправлению имеющихся речевых нарушений; организация коррекционно-развивающей деятельности с детьми; проведение педагогической диагностики с целью раз</w:t>
      </w:r>
      <w:r w:rsidR="0094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работки индивидуального маршрута</w:t>
      </w:r>
      <w:r w:rsidRPr="000E1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 воспитанников; оказание консультативной помощи педагогам и родителям (законным представите</w:t>
      </w:r>
      <w:r w:rsidR="0094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лям) детей; проведение </w:t>
      </w:r>
      <w:r w:rsidRPr="000E1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подгрупповых и индивидуальных занятий.</w:t>
      </w:r>
    </w:p>
    <w:p w:rsidR="001D7156" w:rsidRPr="00942140" w:rsidRDefault="00942140" w:rsidP="00942140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кабинета учителя-логопеда/дефектолога </w:t>
      </w:r>
    </w:p>
    <w:p w:rsidR="00081B09" w:rsidRDefault="00F72A8E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оснащению и применению кабинет</w:t>
      </w:r>
      <w:r w:rsidRPr="001D7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разделен на </w:t>
      </w:r>
      <w:r w:rsidR="0094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зоны</w:t>
      </w:r>
      <w:proofErr w:type="gramStart"/>
      <w:r w:rsid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81B09" w:rsidRPr="00081B09" w:rsidRDefault="0073448B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</w:t>
      </w:r>
      <w:r w:rsidR="001D7156"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абочая зона учител</w:t>
      </w:r>
      <w:proofErr w:type="gramStart"/>
      <w:r w:rsidR="001D7156"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я</w:t>
      </w:r>
      <w:r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-</w:t>
      </w:r>
      <w:proofErr w:type="gramEnd"/>
      <w:r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логопеда</w:t>
      </w:r>
      <w:r w:rsidR="00942140"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; </w:t>
      </w:r>
    </w:p>
    <w:p w:rsidR="00081B09" w:rsidRPr="00081B09" w:rsidRDefault="00081B09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</w:t>
      </w:r>
      <w:r w:rsidR="00942140"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она индивидуальной работы с детьми; </w:t>
      </w:r>
    </w:p>
    <w:p w:rsidR="00F72A8E" w:rsidRPr="00081B09" w:rsidRDefault="00081B09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</w:t>
      </w:r>
      <w:r w:rsidR="00942140" w:rsidRP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она подгрупповой работы с детьми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;</w:t>
      </w:r>
    </w:p>
    <w:p w:rsidR="001D7156" w:rsidRPr="00081B09" w:rsidRDefault="00DC3A11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81B09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 xml:space="preserve"> </w:t>
      </w:r>
      <w:r w:rsid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Зона дидактического сопровождения </w:t>
      </w: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55FD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разбит на центры развития </w:t>
      </w:r>
      <w:proofErr w:type="gramStart"/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мелкой и </w:t>
      </w:r>
      <w:r w:rsid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общей моторики; </w:t>
      </w: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звукопроизношения; фонематического слуха, и </w:t>
      </w:r>
      <w:r w:rsidR="00AC55FD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звукового анализа; </w:t>
      </w:r>
      <w:r w:rsidR="00AC55FD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обогащение словаря; грамматического строя речи; обучение грамоте; связной речи, познавательного и логического мышления; игрового сопровождения).</w:t>
      </w:r>
    </w:p>
    <w:p w:rsidR="00DC3A11" w:rsidRDefault="0096629F" w:rsidP="001D715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</w:t>
      </w:r>
      <w:r w:rsidR="00081B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она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методического сопровождения </w:t>
      </w:r>
      <w:r w:rsidR="00DC3A11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разделен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DC3A11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части ( </w:t>
      </w:r>
      <w:r w:rsidR="00754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нормативн</w:t>
      </w:r>
      <w:proofErr w:type="gramStart"/>
      <w:r w:rsidR="00754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754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правовые документы </w:t>
      </w:r>
      <w:r w:rsidR="00B033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DC3A11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документация учите</w:t>
      </w:r>
      <w:r w:rsid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ля-логопеда; методическая литера</w:t>
      </w:r>
      <w:r w:rsidR="007F38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тура; документация по работе с</w:t>
      </w:r>
      <w:bookmarkStart w:id="0" w:name="_GoBack"/>
      <w:bookmarkEnd w:id="0"/>
      <w:r w:rsidR="00DC3A11" w:rsidRP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родителями)</w:t>
      </w:r>
      <w:r w:rsidR="001D71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B09" w:rsidRDefault="001D7156" w:rsidP="00081B0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каждом блоке отображаются перспективы развития логопедического кабинета. </w:t>
      </w:r>
    </w:p>
    <w:p w:rsidR="00AC55FD" w:rsidRPr="00081B09" w:rsidRDefault="000061A1" w:rsidP="00081B0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AC55FD" w:rsidRPr="000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Оснащение </w:t>
      </w:r>
      <w:r w:rsidR="00E15B8E" w:rsidRPr="000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оборудование логопедического </w:t>
      </w:r>
      <w:r w:rsidR="00AC55FD" w:rsidRPr="000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кабинета</w:t>
      </w:r>
    </w:p>
    <w:p w:rsidR="004619F3" w:rsidRPr="00081B09" w:rsidRDefault="00081B09" w:rsidP="00AC55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4.1 Рабочая зона учителя-логопеда</w:t>
      </w:r>
      <w:r w:rsidR="00AC55FD" w:rsidRPr="0008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261"/>
      </w:tblGrid>
      <w:tr w:rsidR="00FB21A2" w:rsidRPr="00E85009" w:rsidTr="00760332">
        <w:tc>
          <w:tcPr>
            <w:tcW w:w="6096" w:type="dxa"/>
            <w:shd w:val="clear" w:color="auto" w:fill="4F81BD" w:themeFill="accent1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61" w:type="dxa"/>
            <w:shd w:val="clear" w:color="auto" w:fill="4F81BD" w:themeFill="accent1"/>
          </w:tcPr>
          <w:p w:rsidR="00FB21A2" w:rsidRPr="00E85009" w:rsidRDefault="00760332" w:rsidP="0076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 педагога </w:t>
            </w:r>
          </w:p>
        </w:tc>
        <w:tc>
          <w:tcPr>
            <w:tcW w:w="3261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 взрослый  </w:t>
            </w:r>
          </w:p>
        </w:tc>
        <w:tc>
          <w:tcPr>
            <w:tcW w:w="3261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Стеллажи для хранения пособий </w:t>
            </w:r>
          </w:p>
        </w:tc>
        <w:tc>
          <w:tcPr>
            <w:tcW w:w="3261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Картотека на имеющиеся пособия </w:t>
            </w:r>
          </w:p>
        </w:tc>
        <w:tc>
          <w:tcPr>
            <w:tcW w:w="3261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Бесконтактный детский термометр </w:t>
            </w:r>
          </w:p>
        </w:tc>
        <w:tc>
          <w:tcPr>
            <w:tcW w:w="3261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 для приготовления и хранения дезинфицирующих сре</w:t>
            </w:r>
            <w:proofErr w:type="gramStart"/>
            <w:r w:rsidRPr="00A7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A7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обработки логопед инструментария</w:t>
            </w:r>
          </w:p>
        </w:tc>
        <w:tc>
          <w:tcPr>
            <w:tcW w:w="3261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педагога\ноутбук</w:t>
            </w:r>
          </w:p>
        </w:tc>
        <w:tc>
          <w:tcPr>
            <w:tcW w:w="3261" w:type="dxa"/>
          </w:tcPr>
          <w:p w:rsidR="00FB21A2" w:rsidRPr="00E85009" w:rsidRDefault="00FB21A2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Многофункциональное устройство/принтер </w:t>
            </w:r>
          </w:p>
        </w:tc>
        <w:tc>
          <w:tcPr>
            <w:tcW w:w="3261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21A2" w:rsidRPr="00E85009" w:rsidTr="00D140C6">
        <w:tc>
          <w:tcPr>
            <w:tcW w:w="6096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педагога </w:t>
            </w:r>
          </w:p>
        </w:tc>
        <w:tc>
          <w:tcPr>
            <w:tcW w:w="3261" w:type="dxa"/>
          </w:tcPr>
          <w:p w:rsidR="00FB21A2" w:rsidRPr="00E85009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5D1F" w:rsidRPr="00E85009" w:rsidTr="00D140C6">
        <w:tc>
          <w:tcPr>
            <w:tcW w:w="6096" w:type="dxa"/>
          </w:tcPr>
          <w:p w:rsidR="00A75D1F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Бактерицидный облучатель</w:t>
            </w:r>
          </w:p>
        </w:tc>
        <w:tc>
          <w:tcPr>
            <w:tcW w:w="3261" w:type="dxa"/>
          </w:tcPr>
          <w:p w:rsidR="00A75D1F" w:rsidRDefault="00A75D1F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5D1F" w:rsidRPr="00E85009" w:rsidTr="00D140C6">
        <w:tc>
          <w:tcPr>
            <w:tcW w:w="6096" w:type="dxa"/>
          </w:tcPr>
          <w:p w:rsidR="00A75D1F" w:rsidRPr="00A75D1F" w:rsidRDefault="00D140C6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Таймер механический</w:t>
            </w:r>
          </w:p>
        </w:tc>
        <w:tc>
          <w:tcPr>
            <w:tcW w:w="3261" w:type="dxa"/>
          </w:tcPr>
          <w:p w:rsidR="00A75D1F" w:rsidRDefault="00D140C6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140C6" w:rsidRPr="00E85009" w:rsidTr="00D140C6">
        <w:tc>
          <w:tcPr>
            <w:tcW w:w="6096" w:type="dxa"/>
          </w:tcPr>
          <w:p w:rsidR="00D140C6" w:rsidRPr="00D140C6" w:rsidRDefault="00D140C6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3261" w:type="dxa"/>
          </w:tcPr>
          <w:p w:rsidR="00D140C6" w:rsidRDefault="00D140C6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FC9" w:rsidRPr="00E85009" w:rsidTr="00D140C6">
        <w:tc>
          <w:tcPr>
            <w:tcW w:w="6096" w:type="dxa"/>
          </w:tcPr>
          <w:p w:rsidR="00E10FC9" w:rsidRPr="00D140C6" w:rsidRDefault="00E10FC9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хранения расходного материала </w:t>
            </w:r>
          </w:p>
        </w:tc>
        <w:tc>
          <w:tcPr>
            <w:tcW w:w="3261" w:type="dxa"/>
          </w:tcPr>
          <w:p w:rsidR="00E10FC9" w:rsidRDefault="00E10FC9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1673" w:rsidRPr="00E81673" w:rsidTr="00D140C6">
        <w:tc>
          <w:tcPr>
            <w:tcW w:w="9357" w:type="dxa"/>
            <w:gridSpan w:val="2"/>
          </w:tcPr>
          <w:p w:rsidR="00D140C6" w:rsidRPr="00E81673" w:rsidRDefault="00D140C6" w:rsidP="00AC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Внести в таблицу свое оснащение и оборудование, имеющееся </w:t>
            </w:r>
            <w:proofErr w:type="gramStart"/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  <w:proofErr w:type="gramEnd"/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логопед</w:t>
            </w:r>
            <w:proofErr w:type="gramEnd"/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кабинете</w:t>
            </w:r>
          </w:p>
        </w:tc>
      </w:tr>
    </w:tbl>
    <w:p w:rsidR="001E37C9" w:rsidRPr="00E81673" w:rsidRDefault="001E37C9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40C6" w:rsidRDefault="00D140C6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0C6" w:rsidRDefault="00D140C6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0C6" w:rsidRDefault="00D140C6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 Зона индивидуальной работы с детьми</w:t>
      </w:r>
    </w:p>
    <w:p w:rsidR="00D140C6" w:rsidRDefault="00D140C6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40C6" w:rsidTr="00760332">
        <w:tc>
          <w:tcPr>
            <w:tcW w:w="4785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D140C6" w:rsidRDefault="00D140C6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D140C6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140C6" w:rsidTr="003A4BBE">
        <w:tc>
          <w:tcPr>
            <w:tcW w:w="4785" w:type="dxa"/>
            <w:tcBorders>
              <w:top w:val="single" w:sz="4" w:space="0" w:color="auto"/>
            </w:tcBorders>
          </w:tcPr>
          <w:p w:rsidR="00D140C6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Настенное зеркало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140C6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140C6" w:rsidTr="00D140C6">
        <w:tc>
          <w:tcPr>
            <w:tcW w:w="4785" w:type="dxa"/>
          </w:tcPr>
          <w:p w:rsidR="00D140C6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 для индивидуальной работы</w:t>
            </w:r>
          </w:p>
        </w:tc>
        <w:tc>
          <w:tcPr>
            <w:tcW w:w="4786" w:type="dxa"/>
          </w:tcPr>
          <w:p w:rsidR="00D140C6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40C6" w:rsidTr="00D140C6">
        <w:tc>
          <w:tcPr>
            <w:tcW w:w="4785" w:type="dxa"/>
          </w:tcPr>
          <w:p w:rsidR="00D140C6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 для обследования ротовой полости</w:t>
            </w:r>
          </w:p>
        </w:tc>
        <w:tc>
          <w:tcPr>
            <w:tcW w:w="4786" w:type="dxa"/>
          </w:tcPr>
          <w:p w:rsidR="00D140C6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40C6" w:rsidTr="00D140C6">
        <w:tc>
          <w:tcPr>
            <w:tcW w:w="4785" w:type="dxa"/>
          </w:tcPr>
          <w:p w:rsidR="00D140C6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зеркало</w:t>
            </w:r>
          </w:p>
        </w:tc>
        <w:tc>
          <w:tcPr>
            <w:tcW w:w="4786" w:type="dxa"/>
          </w:tcPr>
          <w:p w:rsidR="00D140C6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BBE" w:rsidTr="00D140C6">
        <w:tc>
          <w:tcPr>
            <w:tcW w:w="4785" w:type="dxa"/>
          </w:tcPr>
          <w:p w:rsidR="003A4BBE" w:rsidRPr="00E85009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Стол, </w:t>
            </w:r>
            <w:r w:rsidR="00E1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модульный </w:t>
            </w: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регулируемый по высоте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BBE" w:rsidTr="00D140C6">
        <w:tc>
          <w:tcPr>
            <w:tcW w:w="4785" w:type="dxa"/>
          </w:tcPr>
          <w:p w:rsidR="003A4BBE" w:rsidRPr="00E85009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Стул, регулируемый по высоте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BE" w:rsidTr="00D140C6">
        <w:tc>
          <w:tcPr>
            <w:tcW w:w="4785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стол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BBE" w:rsidTr="00D140C6">
        <w:tc>
          <w:tcPr>
            <w:tcW w:w="4785" w:type="dxa"/>
          </w:tcPr>
          <w:p w:rsidR="003A4BBE" w:rsidRPr="00E85009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логопедических зонтов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BBE" w:rsidTr="00D140C6">
        <w:tc>
          <w:tcPr>
            <w:tcW w:w="4785" w:type="dxa"/>
          </w:tcPr>
          <w:p w:rsidR="003A4BBE" w:rsidRPr="00E85009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Шпатели металлические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A4BBE" w:rsidTr="00D140C6">
        <w:tc>
          <w:tcPr>
            <w:tcW w:w="4785" w:type="dxa"/>
          </w:tcPr>
          <w:p w:rsidR="003A4BBE" w:rsidRPr="00E85009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Песочные часы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FC9" w:rsidTr="00D140C6">
        <w:tc>
          <w:tcPr>
            <w:tcW w:w="4785" w:type="dxa"/>
          </w:tcPr>
          <w:p w:rsidR="00E10FC9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песочница</w:t>
            </w:r>
          </w:p>
        </w:tc>
        <w:tc>
          <w:tcPr>
            <w:tcW w:w="4786" w:type="dxa"/>
          </w:tcPr>
          <w:p w:rsidR="00E10FC9" w:rsidRPr="003A4BBE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BBE" w:rsidTr="00D140C6">
        <w:tc>
          <w:tcPr>
            <w:tcW w:w="4785" w:type="dxa"/>
          </w:tcPr>
          <w:p w:rsid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4786" w:type="dxa"/>
          </w:tcPr>
          <w:p w:rsidR="003A4BBE" w:rsidRPr="003A4BBE" w:rsidRDefault="003A4BB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60332" w:rsidRDefault="00760332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40C6" w:rsidRDefault="00E10FC9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 Зона подгрупповой работы 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0FC9" w:rsidTr="00E10FC9">
        <w:tc>
          <w:tcPr>
            <w:tcW w:w="4785" w:type="dxa"/>
          </w:tcPr>
          <w:p w:rsidR="00E10FC9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модульный, регулируемый по высоте</w:t>
            </w:r>
          </w:p>
        </w:tc>
        <w:tc>
          <w:tcPr>
            <w:tcW w:w="4786" w:type="dxa"/>
          </w:tcPr>
          <w:p w:rsidR="00E10FC9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0FC9" w:rsidTr="00E10FC9">
        <w:tc>
          <w:tcPr>
            <w:tcW w:w="4785" w:type="dxa"/>
          </w:tcPr>
          <w:p w:rsidR="00E10FC9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Стул, регулируемый по высоте</w:t>
            </w:r>
          </w:p>
        </w:tc>
        <w:tc>
          <w:tcPr>
            <w:tcW w:w="4786" w:type="dxa"/>
          </w:tcPr>
          <w:p w:rsidR="00E10FC9" w:rsidRDefault="00E10FC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10FC9" w:rsidTr="00E10FC9">
        <w:tc>
          <w:tcPr>
            <w:tcW w:w="4785" w:type="dxa"/>
          </w:tcPr>
          <w:p w:rsidR="00E10FC9" w:rsidRDefault="00760332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магнитно-маркерная</w:t>
            </w:r>
          </w:p>
        </w:tc>
        <w:tc>
          <w:tcPr>
            <w:tcW w:w="4786" w:type="dxa"/>
          </w:tcPr>
          <w:p w:rsidR="00E10FC9" w:rsidRDefault="00760332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60332" w:rsidRDefault="00760332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0332" w:rsidRDefault="00760332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4.4. Зона дидактического сопровождения</w:t>
      </w:r>
    </w:p>
    <w:p w:rsidR="001E37C9" w:rsidRPr="000061A1" w:rsidRDefault="001E37C9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421"/>
        <w:gridCol w:w="3783"/>
        <w:gridCol w:w="3367"/>
      </w:tblGrid>
      <w:tr w:rsidR="002333A3" w:rsidRPr="00E85009" w:rsidTr="00A118F0">
        <w:tc>
          <w:tcPr>
            <w:tcW w:w="2421" w:type="dxa"/>
            <w:vMerge w:val="restart"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763765" w:rsidRPr="000061A1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Центр развития мелкой и общей моторики </w:t>
            </w:r>
          </w:p>
        </w:tc>
        <w:tc>
          <w:tcPr>
            <w:tcW w:w="3783" w:type="dxa"/>
            <w:shd w:val="clear" w:color="auto" w:fill="4F81BD" w:themeFill="accent1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367" w:type="dxa"/>
            <w:shd w:val="clear" w:color="auto" w:fill="4F81BD" w:themeFill="accent1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333A3" w:rsidRPr="00E85009" w:rsidTr="00A118F0"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760332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Шнуровка различного уровня сложности </w:t>
            </w:r>
            <w:proofErr w:type="gramStart"/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комплект)</w:t>
            </w:r>
          </w:p>
        </w:tc>
        <w:tc>
          <w:tcPr>
            <w:tcW w:w="3367" w:type="dxa"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333A3" w:rsidRPr="00E85009" w:rsidTr="00A118F0">
        <w:trPr>
          <w:trHeight w:val="405"/>
        </w:trPr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C75AE9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настольных наборов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для развития мелкой моторики</w:t>
            </w:r>
          </w:p>
        </w:tc>
        <w:tc>
          <w:tcPr>
            <w:tcW w:w="3367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333A3" w:rsidRPr="00E85009" w:rsidTr="00A118F0"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C75AE9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Перчаточные куклы (комплект)</w:t>
            </w:r>
          </w:p>
        </w:tc>
        <w:tc>
          <w:tcPr>
            <w:tcW w:w="3367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333A3" w:rsidRPr="00E85009" w:rsidTr="00A118F0"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C75AE9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для завинчивания элементов разных форм</w:t>
            </w:r>
            <w:proofErr w:type="gramStart"/>
            <w:r w:rsidRPr="00C7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размеров и цветов</w:t>
            </w:r>
          </w:p>
        </w:tc>
        <w:tc>
          <w:tcPr>
            <w:tcW w:w="3367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333A3" w:rsidRPr="00E85009" w:rsidTr="00A118F0"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C75AE9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Коврик для тактильн</w:t>
            </w:r>
            <w:proofErr w:type="gramStart"/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о-</w:t>
            </w:r>
            <w:proofErr w:type="gramEnd"/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кинестетич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еской стимуляции пальцев рук </w:t>
            </w:r>
          </w:p>
        </w:tc>
        <w:tc>
          <w:tcPr>
            <w:tcW w:w="3367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2333A3" w:rsidRPr="00E85009" w:rsidTr="00A118F0">
        <w:tc>
          <w:tcPr>
            <w:tcW w:w="2421" w:type="dxa"/>
            <w:vMerge/>
          </w:tcPr>
          <w:p w:rsidR="00763765" w:rsidRPr="00E85009" w:rsidRDefault="0076376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75AE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иг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рушек на координацию движений </w:t>
            </w:r>
          </w:p>
        </w:tc>
        <w:tc>
          <w:tcPr>
            <w:tcW w:w="3367" w:type="dxa"/>
          </w:tcPr>
          <w:p w:rsidR="00763765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C75AE9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  <w:gridSpan w:val="2"/>
          </w:tcPr>
          <w:p w:rsidR="00C75AE9" w:rsidRPr="00C75AE9" w:rsidRDefault="00C75AE9" w:rsidP="00C75AE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C75AE9" w:rsidRPr="00E85009" w:rsidTr="00A118F0">
        <w:tc>
          <w:tcPr>
            <w:tcW w:w="2421" w:type="dxa"/>
            <w:vMerge w:val="restart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Центр развития звукопроизношения </w:t>
            </w:r>
            <w:r w:rsidRPr="00E816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(работа над </w:t>
            </w:r>
            <w:r w:rsidR="00E81673" w:rsidRPr="00E816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речевым дыханием</w:t>
            </w:r>
            <w:r w:rsidRPr="00E816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 w:rsidR="00E81673" w:rsidRPr="00E816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постановкой и автоматизацией звуков)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3" w:type="dxa"/>
          </w:tcPr>
          <w:p w:rsidR="00C75AE9" w:rsidRPr="00E85009" w:rsidRDefault="00E81673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Воздушное лото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76376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Устройство для развития речевого дыхания- 1</w:t>
            </w:r>
          </w:p>
        </w:tc>
        <w:tc>
          <w:tcPr>
            <w:tcW w:w="3367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5D7F1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карточе</w:t>
            </w:r>
            <w:proofErr w:type="gramStart"/>
            <w:r w:rsidRPr="00E8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E8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ртинки с изображением эмоций 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5D7F1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карточек для проведения артикуляционной гимнастики- 1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5D7F1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Метроном -1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E81673" w:rsidRPr="00E85009" w:rsidTr="003926EC">
        <w:tc>
          <w:tcPr>
            <w:tcW w:w="9571" w:type="dxa"/>
            <w:gridSpan w:val="3"/>
          </w:tcPr>
          <w:p w:rsidR="00E81673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       </w:t>
            </w: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C75AE9" w:rsidRPr="00E85009" w:rsidTr="00A118F0">
        <w:tc>
          <w:tcPr>
            <w:tcW w:w="2421" w:type="dxa"/>
            <w:vMerge w:val="restart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развития фонематического восприятия, звукового анализа</w:t>
            </w:r>
          </w:p>
        </w:tc>
        <w:tc>
          <w:tcPr>
            <w:tcW w:w="3783" w:type="dxa"/>
          </w:tcPr>
          <w:p w:rsidR="00C75AE9" w:rsidRPr="00E85009" w:rsidRDefault="00E81673" w:rsidP="00A144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звучащих игрушек и игровых пособий, воспроиз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водящие звуки окружающего мира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игрушек для привлечения слухового внимания</w:t>
            </w:r>
          </w:p>
        </w:tc>
        <w:tc>
          <w:tcPr>
            <w:tcW w:w="3367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музыкальных инструментов</w:t>
            </w:r>
          </w:p>
        </w:tc>
        <w:tc>
          <w:tcPr>
            <w:tcW w:w="3367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Устройство для развития фонематического слуха</w:t>
            </w:r>
          </w:p>
        </w:tc>
        <w:tc>
          <w:tcPr>
            <w:tcW w:w="3367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E81673" w:rsidRPr="00E85009" w:rsidTr="00D33D3A">
        <w:tc>
          <w:tcPr>
            <w:tcW w:w="2421" w:type="dxa"/>
            <w:vMerge/>
          </w:tcPr>
          <w:p w:rsidR="00E81673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  <w:gridSpan w:val="2"/>
          </w:tcPr>
          <w:p w:rsidR="00E81673" w:rsidRPr="00E85009" w:rsidRDefault="00E81673" w:rsidP="00E81673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C75AE9" w:rsidRPr="00E85009" w:rsidTr="00A118F0">
        <w:tc>
          <w:tcPr>
            <w:tcW w:w="2421" w:type="dxa"/>
          </w:tcPr>
          <w:p w:rsidR="00C75AE9" w:rsidRPr="000061A1" w:rsidRDefault="00C75AE9" w:rsidP="00A118F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обогащения словаря</w:t>
            </w:r>
          </w:p>
        </w:tc>
        <w:tc>
          <w:tcPr>
            <w:tcW w:w="3783" w:type="dxa"/>
          </w:tcPr>
          <w:p w:rsidR="00C75AE9" w:rsidRPr="00E85009" w:rsidRDefault="00E81673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муляжей овощей и фруктов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E81673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Фигурки домашних животных с реалистичными изображе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нием и пропорциями (комплект)</w:t>
            </w:r>
          </w:p>
        </w:tc>
        <w:tc>
          <w:tcPr>
            <w:tcW w:w="3367" w:type="dxa"/>
          </w:tcPr>
          <w:p w:rsidR="00C75AE9" w:rsidRPr="00E85009" w:rsidRDefault="00E81673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A118F0" w:rsidP="002333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Серии картинок: времена года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пейзажи, жизнь животных, характерные виды работы и отдыха людей)- комплект </w:t>
            </w:r>
          </w:p>
        </w:tc>
        <w:tc>
          <w:tcPr>
            <w:tcW w:w="3367" w:type="dxa"/>
          </w:tcPr>
          <w:p w:rsidR="00C75AE9" w:rsidRPr="00E85009" w:rsidRDefault="00A118F0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A118F0" w:rsidRPr="00E85009" w:rsidTr="00A118F0">
        <w:trPr>
          <w:trHeight w:val="1097"/>
        </w:trPr>
        <w:tc>
          <w:tcPr>
            <w:tcW w:w="2421" w:type="dxa"/>
          </w:tcPr>
          <w:p w:rsidR="00A118F0" w:rsidRPr="000061A1" w:rsidRDefault="00A118F0" w:rsidP="00A118F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развития грамматического стоя речи</w:t>
            </w:r>
          </w:p>
        </w:tc>
        <w:tc>
          <w:tcPr>
            <w:tcW w:w="7150" w:type="dxa"/>
            <w:gridSpan w:val="2"/>
          </w:tcPr>
          <w:p w:rsidR="00A118F0" w:rsidRPr="00E85009" w:rsidRDefault="00A118F0" w:rsidP="00A118F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C75AE9" w:rsidRPr="00E85009" w:rsidTr="00A118F0">
        <w:tc>
          <w:tcPr>
            <w:tcW w:w="2421" w:type="dxa"/>
            <w:vMerge w:val="restart"/>
          </w:tcPr>
          <w:p w:rsidR="00C75AE9" w:rsidRPr="000061A1" w:rsidRDefault="00F60488" w:rsidP="008E5424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обучения</w:t>
            </w:r>
            <w:r w:rsidR="00A118F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элементам грамоты</w:t>
            </w:r>
          </w:p>
        </w:tc>
        <w:tc>
          <w:tcPr>
            <w:tcW w:w="3783" w:type="dxa"/>
          </w:tcPr>
          <w:p w:rsidR="00C75AE9" w:rsidRPr="00E85009" w:rsidRDefault="00F60488" w:rsidP="00552AC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в картинках </w:t>
            </w:r>
          </w:p>
        </w:tc>
        <w:tc>
          <w:tcPr>
            <w:tcW w:w="3367" w:type="dxa"/>
          </w:tcPr>
          <w:p w:rsidR="00C75AE9" w:rsidRPr="00E85009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F60488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Схемы для анализа предложение, комплект</w:t>
            </w:r>
          </w:p>
        </w:tc>
        <w:tc>
          <w:tcPr>
            <w:tcW w:w="3367" w:type="dxa"/>
          </w:tcPr>
          <w:p w:rsidR="00C75AE9" w:rsidRPr="00E85009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F60488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кубиков со словами, слогами- 1</w:t>
            </w:r>
          </w:p>
        </w:tc>
        <w:tc>
          <w:tcPr>
            <w:tcW w:w="3367" w:type="dxa"/>
          </w:tcPr>
          <w:p w:rsidR="00C75AE9" w:rsidRPr="00E85009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E85009" w:rsidTr="00A118F0">
        <w:tc>
          <w:tcPr>
            <w:tcW w:w="2421" w:type="dxa"/>
            <w:vMerge/>
          </w:tcPr>
          <w:p w:rsidR="00C75AE9" w:rsidRPr="00E85009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E85009" w:rsidRDefault="00F60488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предметных картинок для деления слов на слоги </w:t>
            </w:r>
          </w:p>
        </w:tc>
        <w:tc>
          <w:tcPr>
            <w:tcW w:w="3367" w:type="dxa"/>
          </w:tcPr>
          <w:p w:rsidR="00C75AE9" w:rsidRPr="00E85009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F60488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для анализа предложений, комплект</w:t>
            </w:r>
          </w:p>
        </w:tc>
        <w:tc>
          <w:tcPr>
            <w:tcW w:w="3367" w:type="dxa"/>
          </w:tcPr>
          <w:p w:rsidR="00C75AE9" w:rsidRPr="000061A1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F60488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кубиков со слогами, словами</w:t>
            </w:r>
            <w:r w:rsidR="00C75AE9"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7" w:type="dxa"/>
          </w:tcPr>
          <w:p w:rsidR="00C75AE9" w:rsidRPr="000061A1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60488" w:rsidRPr="000061A1" w:rsidTr="00F124EC">
        <w:tc>
          <w:tcPr>
            <w:tcW w:w="2421" w:type="dxa"/>
            <w:vMerge/>
          </w:tcPr>
          <w:p w:rsidR="00F60488" w:rsidRPr="000061A1" w:rsidRDefault="00F60488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  <w:gridSpan w:val="2"/>
          </w:tcPr>
          <w:p w:rsidR="00F60488" w:rsidRPr="000061A1" w:rsidRDefault="00F60488" w:rsidP="00F6048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A00F35" w:rsidRPr="000061A1" w:rsidTr="00A118F0">
        <w:tc>
          <w:tcPr>
            <w:tcW w:w="2421" w:type="dxa"/>
            <w:vMerge w:val="restart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развития связной речи детей</w:t>
            </w:r>
          </w:p>
        </w:tc>
        <w:tc>
          <w:tcPr>
            <w:tcW w:w="3783" w:type="dxa"/>
          </w:tcPr>
          <w:p w:rsidR="00A00F35" w:rsidRDefault="00A00F35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Разрезные сюжетные картинки</w:t>
            </w:r>
          </w:p>
          <w:p w:rsidR="00A00F35" w:rsidRPr="000061A1" w:rsidRDefault="00A00F35" w:rsidP="003909E7">
            <w:pPr>
              <w:shd w:val="clear" w:color="auto" w:fill="FFFFFF"/>
              <w:tabs>
                <w:tab w:val="num" w:pos="1134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( 2-4 частей)</w:t>
            </w:r>
          </w:p>
        </w:tc>
        <w:tc>
          <w:tcPr>
            <w:tcW w:w="3367" w:type="dxa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A00F35" w:rsidRPr="000061A1" w:rsidTr="00A118F0">
        <w:tc>
          <w:tcPr>
            <w:tcW w:w="2421" w:type="dxa"/>
            <w:vMerge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Default="00A00F35" w:rsidP="0040609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Разрезные сюжетные картинки</w:t>
            </w:r>
          </w:p>
          <w:p w:rsidR="00A00F35" w:rsidRPr="000061A1" w:rsidRDefault="00A00F35" w:rsidP="0040609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 ( 6-8 частей)</w:t>
            </w:r>
          </w:p>
        </w:tc>
        <w:tc>
          <w:tcPr>
            <w:tcW w:w="3367" w:type="dxa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00F35" w:rsidRPr="000061A1" w:rsidTr="00A118F0">
        <w:tc>
          <w:tcPr>
            <w:tcW w:w="2421" w:type="dxa"/>
            <w:vMerge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 ( до 6-9 ) для установления последовательности событий</w:t>
            </w:r>
            <w:proofErr w:type="gramStart"/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 Что с начала, что потом»</w:t>
            </w:r>
          </w:p>
        </w:tc>
        <w:tc>
          <w:tcPr>
            <w:tcW w:w="3367" w:type="dxa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A00F35" w:rsidRPr="000061A1" w:rsidTr="00A118F0">
        <w:tc>
          <w:tcPr>
            <w:tcW w:w="2421" w:type="dxa"/>
            <w:vMerge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Разрезные сюжетные картинки (8-16 частей), разделенны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 прямыми и изогнутыми линиями</w:t>
            </w:r>
          </w:p>
        </w:tc>
        <w:tc>
          <w:tcPr>
            <w:tcW w:w="3367" w:type="dxa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A00F35" w:rsidRPr="000061A1" w:rsidTr="00A118F0">
        <w:tc>
          <w:tcPr>
            <w:tcW w:w="2421" w:type="dxa"/>
            <w:vMerge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Pr="000061A1" w:rsidRDefault="00A00F35" w:rsidP="00A00F3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детских книг для разных возрастов</w:t>
            </w:r>
          </w:p>
        </w:tc>
        <w:tc>
          <w:tcPr>
            <w:tcW w:w="3367" w:type="dxa"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A00F35" w:rsidRPr="000061A1" w:rsidTr="00A118F0">
        <w:tc>
          <w:tcPr>
            <w:tcW w:w="2421" w:type="dxa"/>
            <w:vMerge/>
          </w:tcPr>
          <w:p w:rsidR="00A00F35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Pr="000061A1" w:rsidRDefault="00A00F35" w:rsidP="00A00F3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пальчиковых кукол по сказкам  (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комплект)</w:t>
            </w:r>
          </w:p>
        </w:tc>
        <w:tc>
          <w:tcPr>
            <w:tcW w:w="3367" w:type="dxa"/>
          </w:tcPr>
          <w:p w:rsidR="00A00F35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A00F35" w:rsidRPr="000061A1" w:rsidTr="008476FE">
        <w:tc>
          <w:tcPr>
            <w:tcW w:w="9571" w:type="dxa"/>
            <w:gridSpan w:val="3"/>
          </w:tcPr>
          <w:p w:rsidR="00A00F35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C75AE9" w:rsidRPr="000061A1" w:rsidTr="00A118F0">
        <w:tc>
          <w:tcPr>
            <w:tcW w:w="2421" w:type="dxa"/>
            <w:vMerge w:val="restart"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0061A1" w:rsidRDefault="00C75AE9" w:rsidP="004369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C75AE9" w:rsidRPr="000061A1" w:rsidRDefault="00C75AE9" w:rsidP="004369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Центр познавательного и логического мышления</w:t>
            </w: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карточек на ис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ключение 4го лишнего предмета </w:t>
            </w:r>
          </w:p>
        </w:tc>
        <w:tc>
          <w:tcPr>
            <w:tcW w:w="3367" w:type="dxa"/>
          </w:tcPr>
          <w:p w:rsidR="00C75AE9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Набор парных картинок на сравнение  </w:t>
            </w:r>
            <w:proofErr w:type="gramStart"/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соотнесение)- 1</w:t>
            </w:r>
          </w:p>
        </w:tc>
        <w:tc>
          <w:tcPr>
            <w:tcW w:w="3367" w:type="dxa"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A00F35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Найди отличия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, ошибки </w:t>
            </w:r>
          </w:p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смысловые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 комплект</w:t>
            </w:r>
          </w:p>
        </w:tc>
        <w:tc>
          <w:tcPr>
            <w:tcW w:w="3367" w:type="dxa"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предметов по группировки их по цвету, форме, общей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принадлежности одной из групп-</w:t>
            </w:r>
          </w:p>
        </w:tc>
        <w:tc>
          <w:tcPr>
            <w:tcW w:w="3367" w:type="dxa"/>
          </w:tcPr>
          <w:p w:rsidR="00C75AE9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пира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мидок разной степени сложности</w:t>
            </w:r>
          </w:p>
        </w:tc>
        <w:tc>
          <w:tcPr>
            <w:tcW w:w="3367" w:type="dxa"/>
          </w:tcPr>
          <w:p w:rsidR="00C75AE9" w:rsidRPr="000061A1" w:rsidRDefault="00A00F3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таблиц и карточек с предметными и условно схематическими изображениями по классификации 2-3 при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знакам одновременн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комплект </w:t>
            </w:r>
          </w:p>
        </w:tc>
        <w:tc>
          <w:tcPr>
            <w:tcW w:w="3367" w:type="dxa"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75AE9" w:rsidRPr="000061A1" w:rsidTr="00A118F0">
        <w:tc>
          <w:tcPr>
            <w:tcW w:w="2421" w:type="dxa"/>
            <w:vMerge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75AE9" w:rsidRPr="000061A1" w:rsidRDefault="00A00F35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Счетный материал (набор)</w:t>
            </w:r>
          </w:p>
        </w:tc>
        <w:tc>
          <w:tcPr>
            <w:tcW w:w="3367" w:type="dxa"/>
          </w:tcPr>
          <w:p w:rsidR="00C75AE9" w:rsidRPr="000061A1" w:rsidRDefault="00C75AE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96629F" w:rsidRPr="000061A1" w:rsidTr="0060126A">
        <w:tc>
          <w:tcPr>
            <w:tcW w:w="9571" w:type="dxa"/>
            <w:gridSpan w:val="3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Внести в таблицу свои имеющиеся пособия и дидактические материалы</w:t>
            </w:r>
          </w:p>
        </w:tc>
      </w:tr>
      <w:tr w:rsidR="0096629F" w:rsidRPr="000061A1" w:rsidTr="00A118F0">
        <w:tc>
          <w:tcPr>
            <w:tcW w:w="2421" w:type="dxa"/>
            <w:vMerge w:val="restart"/>
          </w:tcPr>
          <w:p w:rsidR="0096629F" w:rsidRPr="00535CF9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5CF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Центр игрового сопровождения </w:t>
            </w:r>
          </w:p>
        </w:tc>
        <w:tc>
          <w:tcPr>
            <w:tcW w:w="3783" w:type="dxa"/>
          </w:tcPr>
          <w:p w:rsidR="0096629F" w:rsidRPr="000061A1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Юла большая </w:t>
            </w:r>
          </w:p>
        </w:tc>
        <w:tc>
          <w:tcPr>
            <w:tcW w:w="3367" w:type="dxa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Pr="00535CF9" w:rsidRDefault="0096629F" w:rsidP="0096629F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Юла маленькая</w:t>
            </w:r>
          </w:p>
        </w:tc>
        <w:tc>
          <w:tcPr>
            <w:tcW w:w="3367" w:type="dxa"/>
          </w:tcPr>
          <w:p w:rsidR="0096629F" w:rsidRPr="00535CF9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35CF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Pr="000061A1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Набор кубиков </w:t>
            </w:r>
          </w:p>
        </w:tc>
        <w:tc>
          <w:tcPr>
            <w:tcW w:w="3367" w:type="dxa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Pr="000061A1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Игрушка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вклыдыш</w:t>
            </w:r>
            <w:proofErr w:type="spellEnd"/>
          </w:p>
        </w:tc>
        <w:tc>
          <w:tcPr>
            <w:tcW w:w="3367" w:type="dxa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Pr="000061A1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Набор мелких игрушек</w:t>
            </w:r>
          </w:p>
        </w:tc>
        <w:tc>
          <w:tcPr>
            <w:tcW w:w="3367" w:type="dxa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Pr="000061A1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Настольные игры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комплект)</w:t>
            </w:r>
          </w:p>
        </w:tc>
        <w:tc>
          <w:tcPr>
            <w:tcW w:w="3367" w:type="dxa"/>
          </w:tcPr>
          <w:p w:rsidR="0096629F" w:rsidRPr="000061A1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96629F" w:rsidRPr="000061A1" w:rsidTr="00A118F0">
        <w:tc>
          <w:tcPr>
            <w:tcW w:w="2421" w:type="dxa"/>
            <w:vMerge/>
          </w:tcPr>
          <w:p w:rsidR="0096629F" w:rsidRPr="000061A1" w:rsidRDefault="0096629F" w:rsidP="006815C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96629F" w:rsidRDefault="0096629F" w:rsidP="00E425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пазлов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комплект)</w:t>
            </w:r>
          </w:p>
        </w:tc>
        <w:tc>
          <w:tcPr>
            <w:tcW w:w="3367" w:type="dxa"/>
          </w:tcPr>
          <w:p w:rsidR="0096629F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96629F" w:rsidRPr="000061A1" w:rsidTr="006D47CB">
        <w:tc>
          <w:tcPr>
            <w:tcW w:w="9571" w:type="dxa"/>
            <w:gridSpan w:val="3"/>
          </w:tcPr>
          <w:p w:rsidR="0096629F" w:rsidRDefault="0096629F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</w:t>
            </w: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ести в таблицу свои имеющиеся игровые материалы </w:t>
            </w:r>
          </w:p>
        </w:tc>
      </w:tr>
    </w:tbl>
    <w:p w:rsidR="0096629F" w:rsidRDefault="0096629F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6B3FE4" w:rsidRPr="0096629F" w:rsidRDefault="0096629F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4.5 Зона методического сопровождения </w:t>
      </w:r>
      <w:r w:rsidR="00522BE4" w:rsidRPr="00535CF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</w:p>
    <w:p w:rsidR="00535CF9" w:rsidRPr="00535CF9" w:rsidRDefault="00535CF9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C8541E" w:rsidRPr="000061A1" w:rsidTr="00C8541E">
        <w:tc>
          <w:tcPr>
            <w:tcW w:w="2518" w:type="dxa"/>
          </w:tcPr>
          <w:p w:rsidR="00C8541E" w:rsidRPr="00C8541E" w:rsidRDefault="00C8541E" w:rsidP="00B033A2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C8541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C8541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о-</w:t>
            </w:r>
            <w:proofErr w:type="gramEnd"/>
            <w:r w:rsidRPr="00C8541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правовая документация</w:t>
            </w:r>
          </w:p>
        </w:tc>
        <w:tc>
          <w:tcPr>
            <w:tcW w:w="7088" w:type="dxa"/>
          </w:tcPr>
          <w:p w:rsidR="00C8541E" w:rsidRPr="00C8541E" w:rsidRDefault="00C8541E" w:rsidP="00B033A2">
            <w:pPr>
              <w:shd w:val="clear" w:color="auto" w:fill="FFFFFF"/>
              <w:spacing w:before="30" w:after="30"/>
              <w:jc w:val="both"/>
              <w:rPr>
                <w:rStyle w:val="fontstyle01"/>
                <w:sz w:val="24"/>
                <w:szCs w:val="24"/>
              </w:rPr>
            </w:pPr>
            <w:proofErr w:type="gramStart"/>
            <w:r w:rsidRPr="00C8541E">
              <w:rPr>
                <w:rStyle w:val="fontstyle01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Конвенция о правах ребенка (одобрена Генеральной Ассамблеей ООН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20.11.1989) (вступила в силу для СССР 15.09.1990)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Федеральный закон от 24 июля 1998 г. № 124-ФЗ «Об основных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01"/>
                <w:sz w:val="24"/>
                <w:szCs w:val="24"/>
              </w:rPr>
              <w:lastRenderedPageBreak/>
              <w:t>гарантиях прав ребенка в Российской Федерации»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Федеральный закон «Об образовании в Российской Федерации»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29.12.2012 N 273-ФЗ (редакция от 29.12.2022 г.)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Федеральный государственный образовательный стандарт дошкольного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образования.</w:t>
            </w:r>
            <w:proofErr w:type="gramEnd"/>
            <w:r w:rsidRPr="00C8541E">
              <w:rPr>
                <w:rStyle w:val="fontstyle01"/>
                <w:sz w:val="24"/>
                <w:szCs w:val="24"/>
              </w:rPr>
              <w:t xml:space="preserve"> Приказ </w:t>
            </w:r>
            <w:proofErr w:type="spellStart"/>
            <w:r w:rsidRPr="00C8541E">
              <w:rPr>
                <w:rStyle w:val="fontstyle01"/>
                <w:sz w:val="24"/>
                <w:szCs w:val="24"/>
              </w:rPr>
              <w:t>М</w:t>
            </w:r>
            <w:r>
              <w:rPr>
                <w:rStyle w:val="fontstyle01"/>
                <w:sz w:val="24"/>
                <w:szCs w:val="24"/>
              </w:rPr>
              <w:t>инобрнауки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России от 17 октября </w:t>
            </w:r>
            <w:r w:rsidRPr="00C8541E">
              <w:rPr>
                <w:rStyle w:val="fontstyle01"/>
                <w:sz w:val="24"/>
                <w:szCs w:val="24"/>
              </w:rPr>
              <w:t>2013 г. № 1155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(редакция от 21.01.2019 г.)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 xml:space="preserve">Приказ </w:t>
            </w:r>
            <w:proofErr w:type="spellStart"/>
            <w:r w:rsidRPr="00C8541E">
              <w:rPr>
                <w:rStyle w:val="fontstyle01"/>
                <w:sz w:val="24"/>
                <w:szCs w:val="24"/>
              </w:rPr>
              <w:t>Минпросвещения</w:t>
            </w:r>
            <w:proofErr w:type="spellEnd"/>
            <w:r w:rsidRPr="00C8541E">
              <w:rPr>
                <w:rStyle w:val="fontstyle01"/>
                <w:sz w:val="24"/>
                <w:szCs w:val="24"/>
              </w:rPr>
              <w:t xml:space="preserve"> России № 1028 от 25.11.2022 г. «Об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01"/>
                <w:sz w:val="24"/>
                <w:szCs w:val="24"/>
              </w:rPr>
              <w:t>утверждении федеральной образовательной программы дошкольного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образования»</w:t>
            </w:r>
          </w:p>
          <w:p w:rsidR="00C8541E" w:rsidRPr="00C8541E" w:rsidRDefault="00C8541E" w:rsidP="00C8541E">
            <w:pPr>
              <w:shd w:val="clear" w:color="auto" w:fill="FFFFFF"/>
              <w:spacing w:before="30" w:after="30"/>
              <w:jc w:val="both"/>
              <w:rPr>
                <w:rStyle w:val="fontstyle01"/>
                <w:sz w:val="24"/>
                <w:szCs w:val="24"/>
              </w:rPr>
            </w:pPr>
            <w:r w:rsidRPr="00C8541E">
              <w:rPr>
                <w:rStyle w:val="fontstyle01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 xml:space="preserve">Приказ </w:t>
            </w:r>
            <w:proofErr w:type="spellStart"/>
            <w:r w:rsidRPr="00C8541E">
              <w:rPr>
                <w:rStyle w:val="fontstyle01"/>
                <w:sz w:val="24"/>
                <w:szCs w:val="24"/>
              </w:rPr>
              <w:t>Минпросвещения</w:t>
            </w:r>
            <w:proofErr w:type="spellEnd"/>
            <w:r w:rsidRPr="00C8541E">
              <w:rPr>
                <w:rStyle w:val="fontstyle01"/>
                <w:sz w:val="24"/>
                <w:szCs w:val="24"/>
              </w:rPr>
              <w:t xml:space="preserve"> России № 1022 от 24.11.2022 г. «Об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01"/>
                <w:sz w:val="24"/>
                <w:szCs w:val="24"/>
              </w:rPr>
              <w:t>утверждении федеральной адаптированной образовательной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 xml:space="preserve">дошкольного образования </w:t>
            </w:r>
            <w:proofErr w:type="gramStart"/>
            <w:r w:rsidRPr="00C8541E">
              <w:rPr>
                <w:rStyle w:val="fontstyle01"/>
                <w:sz w:val="24"/>
                <w:szCs w:val="24"/>
              </w:rPr>
              <w:t>для</w:t>
            </w:r>
            <w:proofErr w:type="gramEnd"/>
            <w:r w:rsidRPr="00C8541E">
              <w:rPr>
                <w:rStyle w:val="fontstyle01"/>
                <w:sz w:val="24"/>
                <w:szCs w:val="24"/>
              </w:rPr>
              <w:t xml:space="preserve"> обучающихся с ОВЗ»</w:t>
            </w:r>
          </w:p>
          <w:p w:rsidR="00C8541E" w:rsidRPr="00C8541E" w:rsidRDefault="00C8541E" w:rsidP="00C8541E">
            <w:pPr>
              <w:shd w:val="clear" w:color="auto" w:fill="FFFFFF"/>
              <w:spacing w:before="30" w:after="30"/>
              <w:jc w:val="both"/>
              <w:rPr>
                <w:rStyle w:val="fontstyle01"/>
                <w:sz w:val="24"/>
                <w:szCs w:val="24"/>
              </w:rPr>
            </w:pPr>
            <w:proofErr w:type="gramStart"/>
            <w:r w:rsidRPr="00C8541E">
              <w:rPr>
                <w:rStyle w:val="fontstyle01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Постановление Главного государственного санитарного врача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01"/>
                <w:sz w:val="24"/>
                <w:szCs w:val="24"/>
              </w:rPr>
              <w:t>Российской Федерации от 28.09.2020 г. № 28 «Об утверждении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41E">
              <w:rPr>
                <w:rStyle w:val="fontstyle01"/>
                <w:sz w:val="24"/>
                <w:szCs w:val="24"/>
              </w:rPr>
              <w:t>санитарных пр</w:t>
            </w:r>
            <w:r>
              <w:rPr>
                <w:rStyle w:val="fontstyle01"/>
                <w:sz w:val="24"/>
                <w:szCs w:val="24"/>
              </w:rPr>
              <w:t xml:space="preserve">авил СП 2.4. 3648-20 «Санитарно </w:t>
            </w:r>
            <w:r w:rsidRPr="00C8541E">
              <w:rPr>
                <w:rStyle w:val="fontstyle01"/>
                <w:sz w:val="24"/>
                <w:szCs w:val="24"/>
              </w:rPr>
              <w:t>эпидемиологические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требования к организациям воспитания и обучения, отдыха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оздоровления детей и молодежи» (срок действия с 01.01.2021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01.01.2027 года)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Постановление Главного государственного санитарного врача РФ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 xml:space="preserve">30.06.2020 N 16 (ред. от 02.12.2020) «Об утверждении </w:t>
            </w:r>
            <w:proofErr w:type="spellStart"/>
            <w:r w:rsidRPr="00C8541E">
              <w:rPr>
                <w:rStyle w:val="fontstyle01"/>
                <w:sz w:val="24"/>
                <w:szCs w:val="24"/>
              </w:rPr>
              <w:t>санитарноэпидемиологических</w:t>
            </w:r>
            <w:proofErr w:type="spellEnd"/>
            <w:r w:rsidRPr="00C8541E">
              <w:rPr>
                <w:rStyle w:val="fontstyle01"/>
                <w:sz w:val="24"/>
                <w:szCs w:val="24"/>
              </w:rPr>
              <w:t xml:space="preserve"> правил СП 3.1/2.4.3598-20</w:t>
            </w:r>
            <w:proofErr w:type="gramEnd"/>
            <w:r w:rsidRPr="00C8541E">
              <w:rPr>
                <w:rStyle w:val="fontstyle01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C8541E">
              <w:rPr>
                <w:rStyle w:val="fontstyle01"/>
                <w:sz w:val="24"/>
                <w:szCs w:val="24"/>
              </w:rPr>
              <w:t>Санитарноэпидемиологические</w:t>
            </w:r>
            <w:proofErr w:type="spellEnd"/>
            <w:r w:rsidRPr="00C8541E">
              <w:rPr>
                <w:rStyle w:val="fontstyle01"/>
                <w:sz w:val="24"/>
                <w:szCs w:val="24"/>
              </w:rPr>
              <w:t xml:space="preserve"> требования к устройству, содержанию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организации работы образовательных организаций и других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социальной инфраструктуры для детей и молодежи в 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распространени</w:t>
            </w:r>
            <w:r>
              <w:rPr>
                <w:rStyle w:val="fontstyle01"/>
                <w:sz w:val="24"/>
                <w:szCs w:val="24"/>
              </w:rPr>
              <w:t xml:space="preserve">я новой </w:t>
            </w:r>
            <w:proofErr w:type="spellStart"/>
            <w:r>
              <w:rPr>
                <w:rStyle w:val="fontstyle01"/>
                <w:sz w:val="24"/>
                <w:szCs w:val="24"/>
              </w:rPr>
              <w:t>коронавирусной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инфекции</w:t>
            </w:r>
            <w:r w:rsidRPr="00C8541E">
              <w:rPr>
                <w:rStyle w:val="fontstyle01"/>
                <w:sz w:val="24"/>
                <w:szCs w:val="24"/>
              </w:rPr>
              <w:t>(COVID-19)»</w:t>
            </w:r>
            <w:r w:rsidRPr="00C85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41E">
              <w:rPr>
                <w:rStyle w:val="fontstyle01"/>
                <w:sz w:val="24"/>
                <w:szCs w:val="24"/>
              </w:rPr>
              <w:t>Постановления Главного госуда</w:t>
            </w:r>
            <w:r>
              <w:rPr>
                <w:rStyle w:val="fontstyle01"/>
                <w:sz w:val="24"/>
                <w:szCs w:val="24"/>
              </w:rPr>
              <w:t xml:space="preserve">рственного санитарного врача РФ </w:t>
            </w:r>
            <w:r w:rsidRPr="00C8541E">
              <w:rPr>
                <w:rStyle w:val="fontstyle01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41E">
              <w:rPr>
                <w:rStyle w:val="fontstyle01"/>
                <w:sz w:val="24"/>
                <w:szCs w:val="24"/>
              </w:rPr>
              <w:t>28.01.2021 № 2 «Об утвер</w:t>
            </w:r>
            <w:r>
              <w:rPr>
                <w:rStyle w:val="fontstyle01"/>
                <w:sz w:val="24"/>
                <w:szCs w:val="24"/>
              </w:rPr>
              <w:t xml:space="preserve">ждении санитарных правил СанПиН </w:t>
            </w:r>
            <w:r w:rsidRPr="00C8541E">
              <w:rPr>
                <w:rStyle w:val="fontstyle01"/>
                <w:sz w:val="24"/>
                <w:szCs w:val="24"/>
              </w:rPr>
              <w:t>1.2.3685 –21 «Гигиенические нормативы и требования к обеспечению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="00B86A6E" w:rsidRPr="00B86A6E">
              <w:rPr>
                <w:rStyle w:val="fontstyle01"/>
                <w:sz w:val="24"/>
                <w:szCs w:val="24"/>
              </w:rPr>
              <w:t>безопасности и (или) безвредности для человека факторов среды</w:t>
            </w:r>
            <w:r w:rsidR="00B86A6E">
              <w:rPr>
                <w:color w:val="000000"/>
                <w:sz w:val="24"/>
                <w:szCs w:val="24"/>
              </w:rPr>
              <w:t xml:space="preserve"> </w:t>
            </w:r>
            <w:r w:rsidR="00B86A6E" w:rsidRPr="00B86A6E">
              <w:rPr>
                <w:rStyle w:val="fontstyle01"/>
                <w:sz w:val="24"/>
                <w:szCs w:val="24"/>
              </w:rPr>
              <w:t>обитания»» (срок действия с</w:t>
            </w:r>
            <w:proofErr w:type="gramEnd"/>
            <w:r w:rsidR="00B86A6E" w:rsidRPr="00B86A6E">
              <w:rPr>
                <w:rStyle w:val="fontstyle01"/>
                <w:sz w:val="24"/>
                <w:szCs w:val="24"/>
              </w:rPr>
              <w:t xml:space="preserve"> </w:t>
            </w:r>
            <w:proofErr w:type="gramStart"/>
            <w:r w:rsidR="00B86A6E" w:rsidRPr="00B86A6E">
              <w:rPr>
                <w:rStyle w:val="fontstyle01"/>
                <w:sz w:val="24"/>
                <w:szCs w:val="24"/>
              </w:rPr>
              <w:t>01.03.2021 года по 01.03.2027 года)</w:t>
            </w:r>
            <w:proofErr w:type="gramEnd"/>
          </w:p>
          <w:p w:rsidR="00C8541E" w:rsidRPr="00C8541E" w:rsidRDefault="00B86A6E" w:rsidP="00B033A2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86A6E">
              <w:rPr>
                <w:rStyle w:val="fontstyle01"/>
                <w:sz w:val="24"/>
                <w:szCs w:val="24"/>
              </w:rPr>
              <w:t>Распоряжение МП РФ № Р-75 от 6.08.2020 г. «Об утверждении</w:t>
            </w:r>
            <w:r w:rsidRPr="00B86A6E">
              <w:rPr>
                <w:color w:val="000000"/>
                <w:sz w:val="24"/>
                <w:szCs w:val="24"/>
              </w:rPr>
              <w:br/>
            </w:r>
            <w:r w:rsidRPr="00B86A6E">
              <w:rPr>
                <w:rStyle w:val="fontstyle01"/>
                <w:sz w:val="24"/>
                <w:szCs w:val="24"/>
              </w:rPr>
              <w:t>примерного положения об оказании логопедической помощи в</w:t>
            </w:r>
            <w:r w:rsidRPr="00B86A6E">
              <w:rPr>
                <w:color w:val="000000"/>
                <w:sz w:val="24"/>
                <w:szCs w:val="24"/>
              </w:rPr>
              <w:br/>
            </w:r>
            <w:r w:rsidRPr="00B86A6E">
              <w:rPr>
                <w:rStyle w:val="fontstyle01"/>
                <w:sz w:val="24"/>
                <w:szCs w:val="24"/>
              </w:rPr>
              <w:t>организациях, осуществляющих образовательную деятельность»</w:t>
            </w:r>
          </w:p>
        </w:tc>
      </w:tr>
      <w:tr w:rsidR="00C8541E" w:rsidRPr="000061A1" w:rsidTr="00C8541E">
        <w:tc>
          <w:tcPr>
            <w:tcW w:w="2518" w:type="dxa"/>
            <w:vMerge w:val="restart"/>
          </w:tcPr>
          <w:p w:rsidR="00C8541E" w:rsidRPr="00B86A6E" w:rsidRDefault="00B86A6E" w:rsidP="00B86A6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86A6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>Документация учителя-логопеда</w:t>
            </w:r>
          </w:p>
        </w:tc>
        <w:tc>
          <w:tcPr>
            <w:tcW w:w="7088" w:type="dxa"/>
          </w:tcPr>
          <w:p w:rsidR="00C8541E" w:rsidRPr="000061A1" w:rsidRDefault="00C8541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 учителя-логопеда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Циклограмма работы учителя-логопеда</w:t>
            </w:r>
          </w:p>
        </w:tc>
      </w:tr>
      <w:tr w:rsidR="00B86A6E" w:rsidRPr="000061A1" w:rsidTr="00C8541E">
        <w:tc>
          <w:tcPr>
            <w:tcW w:w="2518" w:type="dxa"/>
            <w:vMerge/>
          </w:tcPr>
          <w:p w:rsidR="00B86A6E" w:rsidRPr="000061A1" w:rsidRDefault="00B86A6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86A6E" w:rsidRPr="000061A1" w:rsidRDefault="00B86A6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Годовой план работы </w:t>
            </w:r>
          </w:p>
        </w:tc>
      </w:tr>
      <w:tr w:rsidR="00B86A6E" w:rsidRPr="000061A1" w:rsidTr="00C8541E">
        <w:tc>
          <w:tcPr>
            <w:tcW w:w="2518" w:type="dxa"/>
            <w:vMerge/>
          </w:tcPr>
          <w:p w:rsidR="00B86A6E" w:rsidRPr="000061A1" w:rsidRDefault="00B86A6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86A6E" w:rsidRDefault="00B86A6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детей зачисленных в логопедическую группу с указаниями возраста и речевыми нарушениями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B86A6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учета посещаемости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тематический план занятий по развитию речи на учебный год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522BE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Календарно-тематическое планирование подгрупповых  занятий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карта на каждого ребенка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 для  индивидуальной работы на каждого ребенка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речевого развития</w:t>
            </w:r>
          </w:p>
        </w:tc>
      </w:tr>
      <w:tr w:rsidR="006647F5" w:rsidRPr="000061A1" w:rsidTr="00C8541E"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консультаций педагогов </w:t>
            </w:r>
          </w:p>
        </w:tc>
      </w:tr>
      <w:tr w:rsidR="00C8541E" w:rsidRPr="000061A1" w:rsidTr="00C8541E">
        <w:tc>
          <w:tcPr>
            <w:tcW w:w="2518" w:type="dxa"/>
            <w:vMerge/>
          </w:tcPr>
          <w:p w:rsidR="00C8541E" w:rsidRPr="000061A1" w:rsidRDefault="00C8541E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C8541E" w:rsidRPr="000061A1" w:rsidRDefault="00C8541E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взаимодействия логопеда и воспитателей </w:t>
            </w:r>
          </w:p>
        </w:tc>
      </w:tr>
      <w:tr w:rsidR="006647F5" w:rsidRPr="000061A1" w:rsidTr="00C8541E">
        <w:tc>
          <w:tcPr>
            <w:tcW w:w="2518" w:type="dxa"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логопедического кабинета </w:t>
            </w:r>
          </w:p>
        </w:tc>
      </w:tr>
      <w:tr w:rsidR="006647F5" w:rsidRPr="000061A1" w:rsidTr="00C8541E">
        <w:tc>
          <w:tcPr>
            <w:tcW w:w="2518" w:type="dxa"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Default="006647F5" w:rsidP="00BB72F9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Портфолио учителя-логопеда </w:t>
            </w:r>
          </w:p>
        </w:tc>
      </w:tr>
      <w:tr w:rsidR="006647F5" w:rsidRPr="000061A1" w:rsidTr="006647F5">
        <w:trPr>
          <w:trHeight w:val="497"/>
        </w:trPr>
        <w:tc>
          <w:tcPr>
            <w:tcW w:w="2518" w:type="dxa"/>
            <w:vMerge w:val="restart"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 </w:t>
            </w:r>
          </w:p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6647F5" w:rsidRPr="00535CF9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   </w:t>
            </w:r>
            <w:r w:rsidRPr="00535CF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Обследование </w:t>
            </w:r>
          </w:p>
        </w:tc>
        <w:tc>
          <w:tcPr>
            <w:tcW w:w="7088" w:type="dxa"/>
          </w:tcPr>
          <w:p w:rsidR="006647F5" w:rsidRPr="006647F5" w:rsidRDefault="006647F5" w:rsidP="006647F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В.С. Володина Альбом по развитию речи. Говорим правильно.</w:t>
            </w:r>
          </w:p>
        </w:tc>
      </w:tr>
      <w:tr w:rsidR="006647F5" w:rsidRPr="000061A1" w:rsidTr="006647F5">
        <w:trPr>
          <w:trHeight w:val="703"/>
        </w:trPr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6647F5" w:rsidRDefault="006647F5" w:rsidP="0066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1A1">
              <w:rPr>
                <w:rFonts w:ascii="Times New Roman" w:hAnsi="Times New Roman" w:cs="Times New Roman"/>
                <w:sz w:val="24"/>
                <w:szCs w:val="24"/>
              </w:rPr>
              <w:t xml:space="preserve">О.Б. Иншакова Альбом для логопеда 2-е изд. </w:t>
            </w:r>
            <w:proofErr w:type="spellStart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 xml:space="preserve">. М.: </w:t>
            </w:r>
            <w:proofErr w:type="spellStart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2005 - 279 стр.</w:t>
            </w:r>
          </w:p>
        </w:tc>
      </w:tr>
      <w:tr w:rsidR="006647F5" w:rsidRPr="000061A1" w:rsidTr="00C8541E"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Е.В. Мазанова Обследование речи детей 4-5 лет с ОНР</w:t>
            </w:r>
          </w:p>
        </w:tc>
      </w:tr>
      <w:tr w:rsidR="006647F5" w:rsidRPr="000061A1" w:rsidTr="006647F5">
        <w:trPr>
          <w:trHeight w:val="238"/>
        </w:trPr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Е.В. Мазанова Обследование речи детей 5-6 лет с ОНР</w:t>
            </w:r>
          </w:p>
        </w:tc>
      </w:tr>
      <w:tr w:rsidR="006647F5" w:rsidRPr="000061A1" w:rsidTr="006647F5">
        <w:trPr>
          <w:trHeight w:val="238"/>
        </w:trPr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66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1A1">
              <w:rPr>
                <w:rFonts w:ascii="Times New Roman" w:hAnsi="Times New Roman" w:cs="Times New Roman"/>
                <w:sz w:val="24"/>
                <w:szCs w:val="24"/>
              </w:rPr>
              <w:t>Е.В. Мазанова Обследование речи детей 6-7 лет с ОНР</w:t>
            </w:r>
          </w:p>
        </w:tc>
      </w:tr>
      <w:tr w:rsidR="006647F5" w:rsidRPr="000061A1" w:rsidTr="00C8541E">
        <w:tc>
          <w:tcPr>
            <w:tcW w:w="2518" w:type="dxa"/>
            <w:vMerge w:val="restart"/>
          </w:tcPr>
          <w:p w:rsidR="006647F5" w:rsidRPr="00535CF9" w:rsidRDefault="006647F5" w:rsidP="006647F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5CF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методических материалов </w:t>
            </w:r>
            <w:r w:rsidR="007F3879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логопеда в детском саду </w:t>
            </w:r>
          </w:p>
        </w:tc>
      </w:tr>
      <w:tr w:rsidR="006647F5" w:rsidRPr="000061A1" w:rsidTr="00C8541E"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артикуляционной гимнастики</w:t>
            </w:r>
          </w:p>
        </w:tc>
      </w:tr>
      <w:tr w:rsidR="006647F5" w:rsidRPr="000061A1" w:rsidTr="00C8541E"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дыхательной гимнастики </w:t>
            </w:r>
          </w:p>
        </w:tc>
      </w:tr>
      <w:tr w:rsidR="006647F5" w:rsidRPr="000061A1" w:rsidTr="00C8541E">
        <w:tc>
          <w:tcPr>
            <w:tcW w:w="2518" w:type="dxa"/>
            <w:vMerge/>
          </w:tcPr>
          <w:p w:rsidR="006647F5" w:rsidRPr="000061A1" w:rsidRDefault="006647F5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647F5" w:rsidRPr="000061A1" w:rsidRDefault="006647F5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пальчиковых игр </w:t>
            </w:r>
          </w:p>
        </w:tc>
      </w:tr>
      <w:tr w:rsidR="007F3879" w:rsidRPr="000061A1" w:rsidTr="0020341D">
        <w:tc>
          <w:tcPr>
            <w:tcW w:w="9606" w:type="dxa"/>
            <w:gridSpan w:val="2"/>
          </w:tcPr>
          <w:p w:rsidR="007F3879" w:rsidRPr="000061A1" w:rsidRDefault="007F3879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      </w:t>
            </w:r>
            <w:r w:rsidRPr="00E816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ести в таблицу свою методическую литературу </w:t>
            </w:r>
          </w:p>
        </w:tc>
      </w:tr>
      <w:tr w:rsidR="007F3879" w:rsidRPr="000061A1" w:rsidTr="00C8541E">
        <w:tc>
          <w:tcPr>
            <w:tcW w:w="2518" w:type="dxa"/>
            <w:vMerge w:val="restart"/>
          </w:tcPr>
          <w:p w:rsidR="007F3879" w:rsidRPr="00535CF9" w:rsidRDefault="007F3879" w:rsidP="007F3879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Документация по работе с родителями</w:t>
            </w:r>
          </w:p>
        </w:tc>
        <w:tc>
          <w:tcPr>
            <w:tcW w:w="7088" w:type="dxa"/>
          </w:tcPr>
          <w:p w:rsidR="007F3879" w:rsidRPr="000061A1" w:rsidRDefault="007F3879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домашних заданий по лексическим темам</w:t>
            </w:r>
          </w:p>
        </w:tc>
      </w:tr>
      <w:tr w:rsidR="007F3879" w:rsidRPr="000061A1" w:rsidTr="00C8541E">
        <w:tc>
          <w:tcPr>
            <w:tcW w:w="2518" w:type="dxa"/>
            <w:vMerge/>
          </w:tcPr>
          <w:p w:rsidR="007F3879" w:rsidRPr="000061A1" w:rsidRDefault="007F387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F3879" w:rsidRPr="000061A1" w:rsidRDefault="007F3879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консультаций для родителей</w:t>
            </w:r>
          </w:p>
        </w:tc>
      </w:tr>
      <w:tr w:rsidR="007F3879" w:rsidRPr="000061A1" w:rsidTr="00C8541E">
        <w:tc>
          <w:tcPr>
            <w:tcW w:w="2518" w:type="dxa"/>
            <w:vMerge/>
          </w:tcPr>
          <w:p w:rsidR="007F3879" w:rsidRPr="000061A1" w:rsidRDefault="007F3879" w:rsidP="001E37C9">
            <w:pPr>
              <w:spacing w:before="30" w:after="3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F3879" w:rsidRPr="000061A1" w:rsidRDefault="007F3879" w:rsidP="0000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Демонстрационный материал для информационного стенда. </w:t>
            </w:r>
          </w:p>
        </w:tc>
      </w:tr>
    </w:tbl>
    <w:p w:rsidR="00522BE4" w:rsidRPr="00BB72F9" w:rsidRDefault="00522BE4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E37C9" w:rsidRPr="00BB72F9" w:rsidRDefault="001E37C9" w:rsidP="001E37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22A" w:rsidRPr="00BB72F9" w:rsidRDefault="00CF522A">
      <w:pPr>
        <w:rPr>
          <w:rFonts w:ascii="Times New Roman" w:hAnsi="Times New Roman" w:cs="Times New Roman"/>
          <w:sz w:val="24"/>
          <w:szCs w:val="24"/>
        </w:rPr>
      </w:pPr>
    </w:p>
    <w:sectPr w:rsidR="00CF522A" w:rsidRPr="00BB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89D"/>
    <w:multiLevelType w:val="multilevel"/>
    <w:tmpl w:val="0BA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42D74"/>
    <w:multiLevelType w:val="hybridMultilevel"/>
    <w:tmpl w:val="7A907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3B9"/>
    <w:multiLevelType w:val="hybridMultilevel"/>
    <w:tmpl w:val="41E0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63885"/>
    <w:multiLevelType w:val="multilevel"/>
    <w:tmpl w:val="DBD895EC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D7658"/>
    <w:multiLevelType w:val="multilevel"/>
    <w:tmpl w:val="D61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3021A"/>
    <w:multiLevelType w:val="multilevel"/>
    <w:tmpl w:val="991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33318"/>
    <w:multiLevelType w:val="hybridMultilevel"/>
    <w:tmpl w:val="C59E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110ED"/>
    <w:multiLevelType w:val="multilevel"/>
    <w:tmpl w:val="B57E5036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7736BED"/>
    <w:multiLevelType w:val="multilevel"/>
    <w:tmpl w:val="42285600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57EBA"/>
    <w:multiLevelType w:val="hybridMultilevel"/>
    <w:tmpl w:val="0E008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5068C"/>
    <w:multiLevelType w:val="multilevel"/>
    <w:tmpl w:val="C37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460E9"/>
    <w:multiLevelType w:val="hybridMultilevel"/>
    <w:tmpl w:val="3FDE7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567E3D"/>
    <w:multiLevelType w:val="multilevel"/>
    <w:tmpl w:val="DBD895EC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C39F1"/>
    <w:multiLevelType w:val="hybridMultilevel"/>
    <w:tmpl w:val="10167BB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49F866A0"/>
    <w:multiLevelType w:val="multilevel"/>
    <w:tmpl w:val="9DB0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C18F7"/>
    <w:multiLevelType w:val="hybridMultilevel"/>
    <w:tmpl w:val="E1A89A3C"/>
    <w:lvl w:ilvl="0" w:tplc="9A54FB0E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Theme="minorHAnsi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11F080A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F6C3F7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DACC7CE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C4FA3924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8972846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5CEEB03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635E6E5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C80AA80E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6">
    <w:nsid w:val="4E123B05"/>
    <w:multiLevelType w:val="multilevel"/>
    <w:tmpl w:val="E61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D2F43"/>
    <w:multiLevelType w:val="multilevel"/>
    <w:tmpl w:val="5AD2C1C8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1B023A"/>
    <w:multiLevelType w:val="hybridMultilevel"/>
    <w:tmpl w:val="729A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F25E0"/>
    <w:multiLevelType w:val="multilevel"/>
    <w:tmpl w:val="916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861EF9"/>
    <w:multiLevelType w:val="hybridMultilevel"/>
    <w:tmpl w:val="4904B44E"/>
    <w:lvl w:ilvl="0" w:tplc="06E0F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59146C"/>
    <w:multiLevelType w:val="hybridMultilevel"/>
    <w:tmpl w:val="ABA8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D59CB"/>
    <w:multiLevelType w:val="hybridMultilevel"/>
    <w:tmpl w:val="20EC80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7D73924"/>
    <w:multiLevelType w:val="multilevel"/>
    <w:tmpl w:val="B07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E5542"/>
    <w:multiLevelType w:val="hybridMultilevel"/>
    <w:tmpl w:val="65D886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9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4"/>
  </w:num>
  <w:num w:numId="10">
    <w:abstractNumId w:val="13"/>
  </w:num>
  <w:num w:numId="11">
    <w:abstractNumId w:val="22"/>
  </w:num>
  <w:num w:numId="12">
    <w:abstractNumId w:val="12"/>
  </w:num>
  <w:num w:numId="13">
    <w:abstractNumId w:val="14"/>
  </w:num>
  <w:num w:numId="14">
    <w:abstractNumId w:val="10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8"/>
  </w:num>
  <w:num w:numId="20">
    <w:abstractNumId w:val="15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1E"/>
    <w:rsid w:val="00000F40"/>
    <w:rsid w:val="000061A1"/>
    <w:rsid w:val="00080745"/>
    <w:rsid w:val="00081B09"/>
    <w:rsid w:val="000E1B14"/>
    <w:rsid w:val="00172A2D"/>
    <w:rsid w:val="001D7156"/>
    <w:rsid w:val="001E37C9"/>
    <w:rsid w:val="002333A3"/>
    <w:rsid w:val="003666CE"/>
    <w:rsid w:val="00367A12"/>
    <w:rsid w:val="003909E7"/>
    <w:rsid w:val="00392CE3"/>
    <w:rsid w:val="003A4BBE"/>
    <w:rsid w:val="003F0F86"/>
    <w:rsid w:val="00406099"/>
    <w:rsid w:val="00436940"/>
    <w:rsid w:val="00446ED1"/>
    <w:rsid w:val="004619F3"/>
    <w:rsid w:val="00522BE4"/>
    <w:rsid w:val="00535CF9"/>
    <w:rsid w:val="00552ACC"/>
    <w:rsid w:val="005C3B3D"/>
    <w:rsid w:val="005D1E18"/>
    <w:rsid w:val="005D7F10"/>
    <w:rsid w:val="006647F5"/>
    <w:rsid w:val="006815CB"/>
    <w:rsid w:val="00691EBB"/>
    <w:rsid w:val="006B3FE4"/>
    <w:rsid w:val="0073448B"/>
    <w:rsid w:val="007546D8"/>
    <w:rsid w:val="00760332"/>
    <w:rsid w:val="00762D0A"/>
    <w:rsid w:val="00763765"/>
    <w:rsid w:val="00772D1E"/>
    <w:rsid w:val="007F3879"/>
    <w:rsid w:val="00860430"/>
    <w:rsid w:val="008E5424"/>
    <w:rsid w:val="00902FDA"/>
    <w:rsid w:val="00942140"/>
    <w:rsid w:val="0096629F"/>
    <w:rsid w:val="009B3FF0"/>
    <w:rsid w:val="00A00F35"/>
    <w:rsid w:val="00A118F0"/>
    <w:rsid w:val="00A1443F"/>
    <w:rsid w:val="00A75D1F"/>
    <w:rsid w:val="00AC55FD"/>
    <w:rsid w:val="00B033A2"/>
    <w:rsid w:val="00B30E67"/>
    <w:rsid w:val="00B86A6E"/>
    <w:rsid w:val="00BB72F9"/>
    <w:rsid w:val="00C75AE9"/>
    <w:rsid w:val="00C8541E"/>
    <w:rsid w:val="00CF522A"/>
    <w:rsid w:val="00D140C6"/>
    <w:rsid w:val="00DC3A11"/>
    <w:rsid w:val="00E10FC9"/>
    <w:rsid w:val="00E15B8E"/>
    <w:rsid w:val="00E4255A"/>
    <w:rsid w:val="00E81673"/>
    <w:rsid w:val="00E85009"/>
    <w:rsid w:val="00EB046D"/>
    <w:rsid w:val="00F60488"/>
    <w:rsid w:val="00F72A8E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8E"/>
    <w:pPr>
      <w:ind w:left="720"/>
      <w:contextualSpacing/>
    </w:pPr>
  </w:style>
  <w:style w:type="table" w:styleId="a4">
    <w:name w:val="Table Grid"/>
    <w:basedOn w:val="a1"/>
    <w:uiPriority w:val="59"/>
    <w:rsid w:val="0046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033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33A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8E"/>
    <w:pPr>
      <w:ind w:left="720"/>
      <w:contextualSpacing/>
    </w:pPr>
  </w:style>
  <w:style w:type="table" w:styleId="a4">
    <w:name w:val="Table Grid"/>
    <w:basedOn w:val="a1"/>
    <w:uiPriority w:val="59"/>
    <w:rsid w:val="0046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033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33A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8AEB-17BC-4C09-987C-CC46479C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2023-12-25T05:40:00Z</dcterms:created>
  <dcterms:modified xsi:type="dcterms:W3CDTF">2024-01-16T20:10:00Z</dcterms:modified>
</cp:coreProperties>
</file>