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5BCC" w14:textId="77777777" w:rsidR="00003E92" w:rsidRDefault="00AD3E3F">
      <w:pPr>
        <w:pStyle w:val="Standard"/>
        <w:spacing w:after="0" w:line="276" w:lineRule="exact"/>
        <w:jc w:val="center"/>
      </w:pPr>
      <w:r>
        <w:rPr>
          <w:rFonts w:ascii="Arial" w:eastAsia="Calibri" w:hAnsi="Arial" w:cs="Calibri"/>
          <w:b/>
          <w:bCs/>
          <w:shd w:val="clear" w:color="auto" w:fill="FFFFFF"/>
        </w:rPr>
        <w:t>CAPPEI Isère 2024-25 - Connaître les dispositifs de scolarisation des élèves à BEP dans une logique de parcours</w:t>
      </w:r>
    </w:p>
    <w:p w14:paraId="47A15FC0" w14:textId="77777777" w:rsidR="00003E92" w:rsidRDefault="00AD3E3F">
      <w:pPr>
        <w:pStyle w:val="Standard"/>
        <w:spacing w:after="0" w:line="276" w:lineRule="exact"/>
        <w:jc w:val="center"/>
      </w:pPr>
      <w:r>
        <w:rPr>
          <w:rFonts w:ascii="Arial" w:eastAsia="Calibri" w:hAnsi="Arial" w:cs="Calibri"/>
          <w:shd w:val="clear" w:color="auto" w:fill="FFFFFF"/>
        </w:rPr>
        <w:t>Qui encadre qui et dans quelle structure ? Quels sont les textes cadrant ces dispositifs ?</w:t>
      </w:r>
    </w:p>
    <w:p w14:paraId="14E31CE6" w14:textId="77777777" w:rsidR="00003E92" w:rsidRDefault="00003E92">
      <w:pPr>
        <w:pStyle w:val="Contenudetableau"/>
        <w:spacing w:after="0" w:line="276" w:lineRule="exact"/>
      </w:pPr>
    </w:p>
    <w:tbl>
      <w:tblPr>
        <w:tblW w:w="139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9"/>
        <w:gridCol w:w="2977"/>
      </w:tblGrid>
      <w:tr w:rsidR="008E3C5E" w14:paraId="7A8A63A6" w14:textId="77777777" w:rsidTr="008E3C5E">
        <w:tc>
          <w:tcPr>
            <w:tcW w:w="1099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8565B" w14:textId="77777777" w:rsidR="008E3C5E" w:rsidRDefault="008E3C5E">
            <w:pPr>
              <w:pStyle w:val="Contenudetableau"/>
            </w:pPr>
          </w:p>
        </w:tc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5C0BD" w14:textId="77777777" w:rsidR="008E3C5E" w:rsidRDefault="008E3C5E">
            <w:pPr>
              <w:pStyle w:val="Contenudetableau"/>
            </w:pPr>
            <w:r>
              <w:rPr>
                <w:rFonts w:ascii="Arial" w:eastAsia="Calibri" w:hAnsi="Arial" w:cs="Calibri"/>
                <w:sz w:val="18"/>
                <w:szCs w:val="18"/>
              </w:rPr>
              <w:t>Élèves soutenus par le RASED</w:t>
            </w:r>
          </w:p>
        </w:tc>
      </w:tr>
      <w:tr w:rsidR="008E3C5E" w14:paraId="156C4EB6" w14:textId="77777777" w:rsidTr="008E3C5E">
        <w:tc>
          <w:tcPr>
            <w:tcW w:w="1099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DCF57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/>
                <w:bCs/>
                <w:sz w:val="16"/>
                <w:szCs w:val="16"/>
                <w:shd w:val="clear" w:color="auto" w:fill="FFFFFF"/>
              </w:rPr>
              <w:t>Quelles sont les spécificités des élèves dont vous avez la charge ?</w:t>
            </w:r>
          </w:p>
          <w:p w14:paraId="54A81625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>→ à préciser sur les 3 axes (</w:t>
            </w:r>
            <w:proofErr w:type="spellStart"/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>aff</w:t>
            </w:r>
            <w:proofErr w:type="spellEnd"/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>sco</w:t>
            </w:r>
            <w:proofErr w:type="spellEnd"/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>cogn</w:t>
            </w:r>
            <w:proofErr w:type="spellEnd"/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>) et les 3 critères d’évaluation de l’école inclusive (savoirs, socialisation, autonomie)</w:t>
            </w:r>
          </w:p>
        </w:tc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6659A" w14:textId="77777777" w:rsidR="008E3C5E" w:rsidRDefault="008E3C5E">
            <w:pPr>
              <w:pStyle w:val="Corpsdetexte"/>
              <w:spacing w:after="0" w:line="100" w:lineRule="atLeast"/>
            </w:pPr>
          </w:p>
        </w:tc>
      </w:tr>
      <w:tr w:rsidR="008E3C5E" w14:paraId="30076A96" w14:textId="77777777" w:rsidTr="008E3C5E">
        <w:tc>
          <w:tcPr>
            <w:tcW w:w="1099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68EA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/>
                <w:bCs/>
                <w:sz w:val="16"/>
                <w:szCs w:val="16"/>
                <w:shd w:val="clear" w:color="auto" w:fill="FFFFFF"/>
              </w:rPr>
              <w:t>Quelles modalités de scolarisation ?</w:t>
            </w:r>
          </w:p>
          <w:p w14:paraId="6509E02D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 xml:space="preserve">Individuelles en ordinaire, inclusion en ordinaire, collective en ordinaire, spécialisée, partagée… </w:t>
            </w:r>
          </w:p>
        </w:tc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A1243" w14:textId="77777777" w:rsidR="008E3C5E" w:rsidRDefault="008E3C5E">
            <w:pPr>
              <w:pStyle w:val="Corpsdetexte"/>
              <w:spacing w:after="0" w:line="100" w:lineRule="atLeast"/>
            </w:pPr>
          </w:p>
        </w:tc>
      </w:tr>
      <w:tr w:rsidR="008E3C5E" w14:paraId="18DEA391" w14:textId="77777777" w:rsidTr="008E3C5E">
        <w:tc>
          <w:tcPr>
            <w:tcW w:w="1099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A09F0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/>
                <w:bCs/>
                <w:sz w:val="16"/>
                <w:szCs w:val="16"/>
                <w:shd w:val="clear" w:color="auto" w:fill="FFFFFF"/>
              </w:rPr>
              <w:t>Qui pilote la structure ?</w:t>
            </w:r>
          </w:p>
          <w:p w14:paraId="755C2190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>Du ministère concerné au financeur jusqu’à la direction interne de l’établissement.</w:t>
            </w:r>
          </w:p>
        </w:tc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0884C" w14:textId="77777777" w:rsidR="008E3C5E" w:rsidRDefault="008E3C5E">
            <w:pPr>
              <w:pStyle w:val="Corpsdetexte"/>
              <w:spacing w:after="0" w:line="100" w:lineRule="atLeast"/>
            </w:pPr>
          </w:p>
        </w:tc>
      </w:tr>
      <w:tr w:rsidR="008E3C5E" w14:paraId="47A94264" w14:textId="77777777" w:rsidTr="008E3C5E">
        <w:tc>
          <w:tcPr>
            <w:tcW w:w="1099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5A933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/>
                <w:bCs/>
                <w:sz w:val="16"/>
                <w:szCs w:val="16"/>
                <w:shd w:val="clear" w:color="auto" w:fill="FFFFFF"/>
              </w:rPr>
              <w:t>Quel-le-s intervenant-e-s ?</w:t>
            </w:r>
          </w:p>
          <w:p w14:paraId="15A8D3DC" w14:textId="77777777" w:rsidR="008E3C5E" w:rsidRDefault="008E3C5E">
            <w:pPr>
              <w:pStyle w:val="Standard"/>
              <w:spacing w:after="0" w:line="276" w:lineRule="exact"/>
            </w:pPr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>Tous les acteurs œuvrant à la scolarité ou à la prise en charge dans l’établissement et en partenariat hors établissement (soins par ex.).</w:t>
            </w:r>
          </w:p>
        </w:tc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45998" w14:textId="77777777" w:rsidR="008E3C5E" w:rsidRDefault="008E3C5E">
            <w:pPr>
              <w:pStyle w:val="Corpsdetexte"/>
              <w:spacing w:after="0" w:line="100" w:lineRule="atLeast"/>
            </w:pPr>
          </w:p>
        </w:tc>
      </w:tr>
      <w:tr w:rsidR="008E3C5E" w14:paraId="34D4ECFC" w14:textId="77777777" w:rsidTr="008E3C5E">
        <w:tc>
          <w:tcPr>
            <w:tcW w:w="1099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D32A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/>
                <w:bCs/>
                <w:sz w:val="16"/>
                <w:szCs w:val="16"/>
                <w:shd w:val="clear" w:color="auto" w:fill="FFFFFF"/>
              </w:rPr>
              <w:t>D'où viennent les élèves ?</w:t>
            </w:r>
          </w:p>
          <w:p w14:paraId="0E05CE20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i/>
                <w:iCs/>
                <w:sz w:val="14"/>
                <w:szCs w:val="14"/>
                <w:shd w:val="clear" w:color="auto" w:fill="FFFFFF"/>
              </w:rPr>
              <w:t>Parcours antérieur, orientation.</w:t>
            </w:r>
          </w:p>
        </w:tc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4944" w14:textId="77777777" w:rsidR="008E3C5E" w:rsidRDefault="008E3C5E">
            <w:pPr>
              <w:pStyle w:val="Corpsdetexte"/>
              <w:spacing w:after="0" w:line="100" w:lineRule="atLeast"/>
            </w:pPr>
          </w:p>
        </w:tc>
      </w:tr>
      <w:tr w:rsidR="008E3C5E" w14:paraId="6B949B3C" w14:textId="77777777" w:rsidTr="008E3C5E">
        <w:tc>
          <w:tcPr>
            <w:tcW w:w="1099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46227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/>
                <w:bCs/>
                <w:sz w:val="16"/>
                <w:szCs w:val="16"/>
                <w:shd w:val="clear" w:color="auto" w:fill="FFFFFF"/>
              </w:rPr>
              <w:t>Où vont-ils-elles ?</w:t>
            </w:r>
          </w:p>
          <w:p w14:paraId="42864D81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i/>
                <w:iCs/>
                <w:sz w:val="14"/>
                <w:szCs w:val="14"/>
                <w:shd w:val="clear" w:color="auto" w:fill="FFFFFF"/>
              </w:rPr>
              <w:t>Perspectives d’orientation, décideur de l’orientation.</w:t>
            </w:r>
          </w:p>
          <w:p w14:paraId="355837D0" w14:textId="77777777" w:rsidR="008E3C5E" w:rsidRDefault="008E3C5E">
            <w:pPr>
              <w:pStyle w:val="Contenudetableau"/>
              <w:spacing w:after="0" w:line="276" w:lineRule="exact"/>
            </w:pPr>
          </w:p>
        </w:tc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1FA43" w14:textId="77777777" w:rsidR="008E3C5E" w:rsidRDefault="008E3C5E">
            <w:pPr>
              <w:pStyle w:val="Corpsdetexte"/>
              <w:spacing w:after="0" w:line="100" w:lineRule="atLeast"/>
            </w:pPr>
          </w:p>
        </w:tc>
      </w:tr>
      <w:tr w:rsidR="008E3C5E" w14:paraId="2B637FF3" w14:textId="77777777" w:rsidTr="008E3C5E">
        <w:tc>
          <w:tcPr>
            <w:tcW w:w="1099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431A7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/>
                <w:bCs/>
                <w:sz w:val="16"/>
                <w:szCs w:val="16"/>
                <w:shd w:val="clear" w:color="auto" w:fill="FFFFFF"/>
              </w:rPr>
              <w:t>Quels sont les textes officiels ?</w:t>
            </w:r>
          </w:p>
          <w:p w14:paraId="04C19A08" w14:textId="77777777" w:rsidR="008E3C5E" w:rsidRDefault="008E3C5E">
            <w:pPr>
              <w:pStyle w:val="Contenudetableau"/>
              <w:spacing w:after="0" w:line="276" w:lineRule="exact"/>
            </w:pPr>
            <w:r>
              <w:rPr>
                <w:rFonts w:ascii="Arial" w:eastAsia="Calibri" w:hAnsi="Arial" w:cs="Calibri"/>
                <w:bCs/>
                <w:i/>
                <w:iCs/>
                <w:sz w:val="14"/>
                <w:szCs w:val="14"/>
                <w:shd w:val="clear" w:color="auto" w:fill="FFFFFF"/>
              </w:rPr>
              <w:t>Le cadre du BOEN ou autres textes réglementaires.</w:t>
            </w:r>
          </w:p>
        </w:tc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EC787" w14:textId="77777777" w:rsidR="008E3C5E" w:rsidRDefault="008E3C5E">
            <w:pPr>
              <w:pStyle w:val="Corpsdetexte"/>
              <w:spacing w:after="0" w:line="100" w:lineRule="atLeast"/>
            </w:pPr>
          </w:p>
        </w:tc>
      </w:tr>
    </w:tbl>
    <w:p w14:paraId="233068EB" w14:textId="77777777" w:rsidR="00003E92" w:rsidRDefault="00003E92">
      <w:pPr>
        <w:pStyle w:val="Contenudetableau"/>
        <w:spacing w:after="0" w:line="276" w:lineRule="exact"/>
      </w:pPr>
    </w:p>
    <w:sectPr w:rsidR="00003E92">
      <w:footerReference w:type="default" r:id="rId6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F909" w14:textId="77777777" w:rsidR="00AD3E3F" w:rsidRDefault="00AD3E3F">
      <w:pPr>
        <w:spacing w:after="0" w:line="240" w:lineRule="auto"/>
      </w:pPr>
      <w:r>
        <w:separator/>
      </w:r>
    </w:p>
  </w:endnote>
  <w:endnote w:type="continuationSeparator" w:id="0">
    <w:p w14:paraId="658529E7" w14:textId="77777777" w:rsidR="00AD3E3F" w:rsidRDefault="00AD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F37F" w14:textId="77777777" w:rsidR="00003E92" w:rsidRDefault="00AD3E3F">
    <w:pPr>
      <w:pStyle w:val="Pieddepage"/>
      <w:jc w:val="right"/>
    </w:pPr>
    <w:r>
      <w:rPr>
        <w:rFonts w:ascii="Arial" w:hAnsi="Arial"/>
        <w:color w:val="000000"/>
        <w:sz w:val="20"/>
        <w:szCs w:val="20"/>
      </w:rPr>
      <w:t>O DOUCE, R JAVELLAS, – mars 2021 - INSPE-UGA de Grenoble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1C2D" w14:textId="77777777" w:rsidR="00AD3E3F" w:rsidRDefault="00AD3E3F">
      <w:pPr>
        <w:spacing w:after="0" w:line="240" w:lineRule="auto"/>
      </w:pPr>
      <w:r>
        <w:separator/>
      </w:r>
    </w:p>
  </w:footnote>
  <w:footnote w:type="continuationSeparator" w:id="0">
    <w:p w14:paraId="2F10DBE5" w14:textId="77777777" w:rsidR="00AD3E3F" w:rsidRDefault="00AD3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92"/>
    <w:rsid w:val="00003E92"/>
    <w:rsid w:val="008E3C5E"/>
    <w:rsid w:val="00A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C6A5"/>
  <w15:docId w15:val="{7515E164-B348-47AA-8C82-B746DB6A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Standard">
    <w:name w:val="Standard"/>
    <w:pPr>
      <w:tabs>
        <w:tab w:val="left" w:pos="709"/>
      </w:tabs>
    </w:pPr>
    <w:rPr>
      <w:rFonts w:ascii="Liberation Serif" w:eastAsia="SimSun" w:hAnsi="Liberation Serif" w:cs="Mangal"/>
      <w:lang w:eastAsia="zh-CN" w:bidi="hi-IN"/>
    </w:rPr>
  </w:style>
  <w:style w:type="paragraph" w:styleId="Titre">
    <w:name w:val="Title"/>
    <w:basedOn w:val="Standard"/>
    <w:next w:val="Corpsdetexte"/>
    <w:link w:val="TitreCar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Standard"/>
    <w:pPr>
      <w:spacing w:after="140" w:line="288" w:lineRule="atLeast"/>
    </w:pPr>
  </w:style>
  <w:style w:type="paragraph" w:styleId="Liste">
    <w:name w:val="List"/>
    <w:basedOn w:val="Corpsdetexte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udetableau">
    <w:name w:val="Contenu de tableau"/>
    <w:basedOn w:val="Corpsdetexte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link w:val="PieddepageCar"/>
    <w:pPr>
      <w:suppressLineNumbers/>
      <w:tabs>
        <w:tab w:val="center" w:pos="7569"/>
        <w:tab w:val="right" w:pos="151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MARGALHO</dc:creator>
  <cp:lastModifiedBy>claire margalho</cp:lastModifiedBy>
  <cp:revision>2</cp:revision>
  <dcterms:created xsi:type="dcterms:W3CDTF">2025-04-12T07:23:00Z</dcterms:created>
  <dcterms:modified xsi:type="dcterms:W3CDTF">2025-04-12T07:23:00Z</dcterms:modified>
</cp:coreProperties>
</file>