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A4" w:rsidRDefault="005E3DA4" w:rsidP="005E3DA4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5E3DA4" w:rsidRDefault="005E3DA4" w:rsidP="005E3DA4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>
        <w:rPr>
          <w:rFonts w:eastAsia="Times New Roman"/>
          <w:b/>
          <w:bCs/>
          <w:color w:val="002060"/>
          <w:sz w:val="28"/>
          <w:szCs w:val="28"/>
        </w:rPr>
        <w:t xml:space="preserve"> </w:t>
      </w:r>
    </w:p>
    <w:p w:rsidR="005E3DA4" w:rsidRDefault="005E3DA4" w:rsidP="005E3DA4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тему:</w:t>
      </w:r>
    </w:p>
    <w:p w:rsidR="005E3DA4" w:rsidRPr="000028DB" w:rsidRDefault="005E3DA4" w:rsidP="005E3DA4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  <w:u w:val="single"/>
        </w:rPr>
      </w:pPr>
      <w:r>
        <w:rPr>
          <w:rFonts w:eastAsia="Times New Roman"/>
          <w:b/>
          <w:bCs/>
          <w:color w:val="002060"/>
          <w:sz w:val="28"/>
          <w:szCs w:val="28"/>
          <w:u w:val="single"/>
        </w:rPr>
        <w:t>«</w:t>
      </w:r>
      <w:r w:rsidR="001A194A">
        <w:rPr>
          <w:rFonts w:eastAsia="Times New Roman"/>
          <w:b/>
          <w:bCs/>
          <w:color w:val="002060"/>
          <w:sz w:val="28"/>
          <w:szCs w:val="28"/>
          <w:u w:val="single"/>
        </w:rPr>
        <w:t xml:space="preserve">Практика внедрения элементов </w:t>
      </w:r>
      <w:proofErr w:type="spellStart"/>
      <w:r w:rsidR="001A194A">
        <w:rPr>
          <w:rFonts w:eastAsia="Times New Roman"/>
          <w:b/>
          <w:bCs/>
          <w:color w:val="002060"/>
          <w:sz w:val="28"/>
          <w:szCs w:val="28"/>
          <w:u w:val="single"/>
        </w:rPr>
        <w:t>агрообразования</w:t>
      </w:r>
      <w:proofErr w:type="spellEnd"/>
      <w:r w:rsidR="001A194A">
        <w:rPr>
          <w:rFonts w:eastAsia="Times New Roman"/>
          <w:b/>
          <w:bCs/>
          <w:color w:val="002060"/>
          <w:sz w:val="28"/>
          <w:szCs w:val="28"/>
          <w:u w:val="single"/>
        </w:rPr>
        <w:t xml:space="preserve"> в рамках «Школы молодого агронома»</w:t>
      </w:r>
      <w:r w:rsidRPr="000028DB">
        <w:rPr>
          <w:rFonts w:eastAsia="Times New Roman"/>
          <w:b/>
          <w:bCs/>
          <w:color w:val="002060"/>
          <w:sz w:val="28"/>
          <w:szCs w:val="28"/>
          <w:u w:val="single"/>
        </w:rPr>
        <w:t>»</w:t>
      </w:r>
    </w:p>
    <w:p w:rsidR="005E3DA4" w:rsidRPr="000028DB" w:rsidRDefault="005E3DA4" w:rsidP="005E3DA4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  <w:u w:val="single"/>
        </w:rPr>
      </w:pPr>
    </w:p>
    <w:p w:rsidR="005E3DA4" w:rsidRPr="00F61592" w:rsidRDefault="005E3DA4" w:rsidP="005E3DA4">
      <w:pPr>
        <w:spacing w:line="5" w:lineRule="exact"/>
        <w:jc w:val="center"/>
        <w:rPr>
          <w:color w:val="002060"/>
          <w:sz w:val="24"/>
          <w:szCs w:val="24"/>
        </w:rPr>
      </w:pPr>
    </w:p>
    <w:p w:rsidR="005E3DA4" w:rsidRDefault="005E3DA4" w:rsidP="005E3DA4">
      <w:pPr>
        <w:ind w:right="-239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 xml:space="preserve">за </w:t>
      </w:r>
      <w:r w:rsidR="001A194A">
        <w:rPr>
          <w:rFonts w:eastAsia="Times New Roman"/>
          <w:b/>
          <w:bCs/>
          <w:color w:val="002060"/>
          <w:sz w:val="28"/>
          <w:szCs w:val="28"/>
        </w:rPr>
        <w:t xml:space="preserve"> 2025-2026</w:t>
      </w: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 учебный год</w:t>
      </w:r>
    </w:p>
    <w:p w:rsidR="005F2292" w:rsidRPr="00F61592" w:rsidRDefault="005F2292" w:rsidP="005E3DA4">
      <w:pPr>
        <w:ind w:right="-239"/>
        <w:jc w:val="center"/>
        <w:rPr>
          <w:color w:val="002060"/>
          <w:sz w:val="20"/>
          <w:szCs w:val="20"/>
        </w:rPr>
      </w:pPr>
    </w:p>
    <w:p w:rsidR="001E16A2" w:rsidRDefault="0094261B" w:rsidP="005E3DA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Руководитель</w:t>
      </w:r>
      <w:r w:rsidR="005E3DA4" w:rsidRPr="0094261B">
        <w:rPr>
          <w:b/>
          <w:sz w:val="24"/>
          <w:szCs w:val="24"/>
        </w:rPr>
        <w:t>:</w:t>
      </w:r>
      <w:r w:rsidR="005E3DA4" w:rsidRPr="0094261B">
        <w:rPr>
          <w:sz w:val="24"/>
          <w:szCs w:val="24"/>
        </w:rPr>
        <w:t xml:space="preserve">  старший воспитатель  высшей квалификационной категории МДОАУ </w:t>
      </w:r>
    </w:p>
    <w:p w:rsidR="005E3DA4" w:rsidRPr="0094261B" w:rsidRDefault="005E3DA4" w:rsidP="005E3DA4">
      <w:pPr>
        <w:jc w:val="both"/>
        <w:rPr>
          <w:sz w:val="24"/>
          <w:szCs w:val="24"/>
        </w:rPr>
      </w:pPr>
      <w:r w:rsidRPr="0094261B">
        <w:rPr>
          <w:sz w:val="24"/>
          <w:szCs w:val="24"/>
        </w:rPr>
        <w:t xml:space="preserve">№ 121 </w:t>
      </w:r>
      <w:proofErr w:type="spellStart"/>
      <w:r w:rsidRPr="0094261B">
        <w:rPr>
          <w:sz w:val="24"/>
          <w:szCs w:val="24"/>
        </w:rPr>
        <w:t>Таракина</w:t>
      </w:r>
      <w:proofErr w:type="spellEnd"/>
      <w:r w:rsidRPr="0094261B">
        <w:rPr>
          <w:sz w:val="24"/>
          <w:szCs w:val="24"/>
        </w:rPr>
        <w:t xml:space="preserve"> Елена Викторовна</w:t>
      </w:r>
    </w:p>
    <w:p w:rsidR="005E3DA4" w:rsidRPr="0094261B" w:rsidRDefault="005E3DA4" w:rsidP="005E3DA4">
      <w:pPr>
        <w:jc w:val="both"/>
        <w:rPr>
          <w:sz w:val="24"/>
          <w:szCs w:val="24"/>
        </w:rPr>
      </w:pPr>
    </w:p>
    <w:p w:rsidR="005E3DA4" w:rsidRPr="0094261B" w:rsidRDefault="005E3DA4" w:rsidP="005F2292">
      <w:pPr>
        <w:jc w:val="both"/>
        <w:rPr>
          <w:sz w:val="24"/>
          <w:szCs w:val="24"/>
        </w:rPr>
      </w:pPr>
      <w:r w:rsidRPr="0094261B">
        <w:rPr>
          <w:b/>
          <w:sz w:val="24"/>
          <w:szCs w:val="24"/>
        </w:rPr>
        <w:t>Участники:</w:t>
      </w:r>
      <w:r w:rsidRPr="0094261B">
        <w:rPr>
          <w:sz w:val="24"/>
          <w:szCs w:val="24"/>
        </w:rPr>
        <w:t xml:space="preserve"> воспитатели дошкольных образовательных учреждений </w:t>
      </w:r>
      <w:proofErr w:type="gramStart"/>
      <w:r w:rsidRPr="0094261B">
        <w:rPr>
          <w:sz w:val="24"/>
          <w:szCs w:val="24"/>
        </w:rPr>
        <w:t>г</w:t>
      </w:r>
      <w:proofErr w:type="gramEnd"/>
      <w:r w:rsidRPr="0094261B">
        <w:rPr>
          <w:sz w:val="24"/>
          <w:szCs w:val="24"/>
        </w:rPr>
        <w:t>. Орска</w:t>
      </w:r>
    </w:p>
    <w:p w:rsidR="005E3DA4" w:rsidRDefault="005E3DA4" w:rsidP="005F2292">
      <w:pPr>
        <w:jc w:val="both"/>
      </w:pPr>
    </w:p>
    <w:p w:rsidR="00173623" w:rsidRPr="00173623" w:rsidRDefault="00173623" w:rsidP="005F2292">
      <w:pPr>
        <w:jc w:val="both"/>
        <w:rPr>
          <w:sz w:val="24"/>
          <w:szCs w:val="24"/>
        </w:rPr>
      </w:pPr>
      <w:r w:rsidRPr="00173623">
        <w:rPr>
          <w:b/>
          <w:sz w:val="24"/>
          <w:szCs w:val="24"/>
        </w:rPr>
        <w:t>Цель</w:t>
      </w:r>
      <w:r w:rsidRPr="00173623">
        <w:rPr>
          <w:sz w:val="24"/>
          <w:szCs w:val="24"/>
        </w:rPr>
        <w:t xml:space="preserve">: Повышение профессиональной компетентности воспитателей в области </w:t>
      </w:r>
      <w:proofErr w:type="spellStart"/>
      <w:r w:rsidRPr="00173623">
        <w:rPr>
          <w:sz w:val="24"/>
          <w:szCs w:val="24"/>
        </w:rPr>
        <w:t>агрообразования</w:t>
      </w:r>
      <w:proofErr w:type="spellEnd"/>
      <w:r w:rsidRPr="00173623">
        <w:rPr>
          <w:sz w:val="24"/>
          <w:szCs w:val="24"/>
        </w:rPr>
        <w:t xml:space="preserve"> для развития познавательно-исследовательской деятельности и экологического сознания детей дошкольного возраста.</w:t>
      </w:r>
    </w:p>
    <w:p w:rsidR="00173623" w:rsidRPr="00173623" w:rsidRDefault="00173623" w:rsidP="005F2292">
      <w:pPr>
        <w:jc w:val="both"/>
        <w:rPr>
          <w:sz w:val="24"/>
          <w:szCs w:val="24"/>
        </w:rPr>
      </w:pPr>
    </w:p>
    <w:p w:rsidR="00173623" w:rsidRPr="00173623" w:rsidRDefault="00173623" w:rsidP="005F2292">
      <w:pPr>
        <w:jc w:val="both"/>
        <w:rPr>
          <w:b/>
          <w:sz w:val="24"/>
          <w:szCs w:val="24"/>
        </w:rPr>
      </w:pPr>
      <w:r w:rsidRPr="00173623">
        <w:rPr>
          <w:b/>
          <w:sz w:val="24"/>
          <w:szCs w:val="24"/>
        </w:rPr>
        <w:t>Задачи:</w:t>
      </w:r>
    </w:p>
    <w:p w:rsidR="00173623" w:rsidRPr="00173623" w:rsidRDefault="00173623" w:rsidP="005F2292">
      <w:pPr>
        <w:jc w:val="both"/>
        <w:rPr>
          <w:sz w:val="24"/>
          <w:szCs w:val="24"/>
        </w:rPr>
      </w:pPr>
    </w:p>
    <w:p w:rsidR="00173623" w:rsidRPr="00173623" w:rsidRDefault="00173623" w:rsidP="005F2292">
      <w:pPr>
        <w:jc w:val="both"/>
        <w:rPr>
          <w:sz w:val="24"/>
          <w:szCs w:val="24"/>
        </w:rPr>
      </w:pPr>
      <w:r w:rsidRPr="00173623">
        <w:rPr>
          <w:sz w:val="24"/>
          <w:szCs w:val="24"/>
        </w:rPr>
        <w:t>1. Изучить и распространить эффективные методики и технологии ознакомления дошкольников с основами агрокультуры.</w:t>
      </w:r>
    </w:p>
    <w:p w:rsidR="00173623" w:rsidRPr="00173623" w:rsidRDefault="00173623" w:rsidP="005F2292">
      <w:pPr>
        <w:jc w:val="both"/>
        <w:rPr>
          <w:sz w:val="24"/>
          <w:szCs w:val="24"/>
        </w:rPr>
      </w:pPr>
      <w:r w:rsidRPr="00173623">
        <w:rPr>
          <w:sz w:val="24"/>
          <w:szCs w:val="24"/>
        </w:rPr>
        <w:t>2. Создать банк методических материалов (конспекты, проекты, дидактические игры) по теме «Школа юного агронома».</w:t>
      </w:r>
    </w:p>
    <w:p w:rsidR="00173623" w:rsidRPr="00173623" w:rsidRDefault="00173623" w:rsidP="005F2292">
      <w:pPr>
        <w:jc w:val="both"/>
        <w:rPr>
          <w:sz w:val="24"/>
          <w:szCs w:val="24"/>
        </w:rPr>
      </w:pPr>
      <w:r w:rsidRPr="00173623">
        <w:rPr>
          <w:sz w:val="24"/>
          <w:szCs w:val="24"/>
        </w:rPr>
        <w:t xml:space="preserve">3. Освоить практические формы работы с детьми: организация «огорода на подоконнике», детского </w:t>
      </w:r>
      <w:proofErr w:type="spellStart"/>
      <w:r w:rsidRPr="00173623">
        <w:rPr>
          <w:sz w:val="24"/>
          <w:szCs w:val="24"/>
        </w:rPr>
        <w:t>опытничества</w:t>
      </w:r>
      <w:proofErr w:type="spellEnd"/>
      <w:r w:rsidRPr="00173623">
        <w:rPr>
          <w:sz w:val="24"/>
          <w:szCs w:val="24"/>
        </w:rPr>
        <w:t>, проектной деятельности.</w:t>
      </w:r>
    </w:p>
    <w:p w:rsidR="00173623" w:rsidRPr="00173623" w:rsidRDefault="00173623" w:rsidP="005F2292">
      <w:pPr>
        <w:jc w:val="both"/>
        <w:rPr>
          <w:sz w:val="24"/>
          <w:szCs w:val="24"/>
        </w:rPr>
      </w:pPr>
      <w:r w:rsidRPr="00173623">
        <w:rPr>
          <w:sz w:val="24"/>
          <w:szCs w:val="24"/>
        </w:rPr>
        <w:t>4. Способствовать развитию профессионального сетевого взаимодействия между педагогами города.</w:t>
      </w:r>
    </w:p>
    <w:p w:rsidR="00173623" w:rsidRPr="00A91A92" w:rsidRDefault="00173623" w:rsidP="00173623">
      <w:pPr>
        <w:rPr>
          <w:sz w:val="28"/>
          <w:szCs w:val="28"/>
        </w:rPr>
      </w:pPr>
    </w:p>
    <w:p w:rsidR="005E3DA4" w:rsidRDefault="005E3DA4" w:rsidP="005E3DA4"/>
    <w:tbl>
      <w:tblPr>
        <w:tblStyle w:val="af4"/>
        <w:tblW w:w="10774" w:type="dxa"/>
        <w:tblInd w:w="-743" w:type="dxa"/>
        <w:tblLook w:val="04A0"/>
      </w:tblPr>
      <w:tblGrid>
        <w:gridCol w:w="2836"/>
        <w:gridCol w:w="7938"/>
      </w:tblGrid>
      <w:tr w:rsidR="005E3DA4" w:rsidTr="00BD3FD4">
        <w:tc>
          <w:tcPr>
            <w:tcW w:w="2836" w:type="dxa"/>
            <w:shd w:val="clear" w:color="auto" w:fill="E5DFEC" w:themeFill="accent4" w:themeFillTint="33"/>
          </w:tcPr>
          <w:p w:rsidR="005E3DA4" w:rsidRPr="00B4239E" w:rsidRDefault="005E3DA4" w:rsidP="00CD1D25">
            <w:pPr>
              <w:jc w:val="both"/>
              <w:rPr>
                <w:b/>
                <w:sz w:val="24"/>
                <w:szCs w:val="24"/>
              </w:rPr>
            </w:pPr>
            <w:r w:rsidRPr="00B4239E">
              <w:rPr>
                <w:rFonts w:eastAsia="Times New Roman"/>
                <w:b/>
                <w:sz w:val="24"/>
                <w:szCs w:val="24"/>
              </w:rPr>
              <w:t>Нап</w:t>
            </w:r>
            <w:r w:rsidR="0094261B">
              <w:rPr>
                <w:rFonts w:eastAsia="Times New Roman"/>
                <w:b/>
                <w:sz w:val="24"/>
                <w:szCs w:val="24"/>
              </w:rPr>
              <w:t>равление деятельности ГМО в 2025-2026</w:t>
            </w:r>
            <w:r w:rsidRPr="00B4239E">
              <w:rPr>
                <w:rFonts w:eastAsia="Times New Roman"/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7938" w:type="dxa"/>
          </w:tcPr>
          <w:p w:rsidR="005E3DA4" w:rsidRPr="00B4239E" w:rsidRDefault="005E3DA4" w:rsidP="005F2292">
            <w:pPr>
              <w:jc w:val="both"/>
              <w:rPr>
                <w:sz w:val="24"/>
                <w:szCs w:val="24"/>
              </w:rPr>
            </w:pPr>
            <w:r w:rsidRPr="00B4239E">
              <w:rPr>
                <w:color w:val="000000"/>
                <w:sz w:val="24"/>
                <w:szCs w:val="24"/>
              </w:rPr>
              <w:t xml:space="preserve">Теория и методика ознакомления дошкольников с </w:t>
            </w:r>
            <w:r w:rsidR="0094261B">
              <w:rPr>
                <w:color w:val="000000"/>
                <w:sz w:val="24"/>
                <w:szCs w:val="24"/>
              </w:rPr>
              <w:t xml:space="preserve"> основами агрокультуры</w:t>
            </w:r>
            <w:r w:rsidRPr="00B4239E">
              <w:rPr>
                <w:sz w:val="24"/>
                <w:szCs w:val="24"/>
              </w:rPr>
              <w:t xml:space="preserve"> </w:t>
            </w:r>
          </w:p>
        </w:tc>
      </w:tr>
      <w:tr w:rsidR="005E3DA4" w:rsidTr="00BD3FD4">
        <w:tc>
          <w:tcPr>
            <w:tcW w:w="2836" w:type="dxa"/>
            <w:shd w:val="clear" w:color="auto" w:fill="E5DFEC" w:themeFill="accent4" w:themeFillTint="33"/>
          </w:tcPr>
          <w:p w:rsidR="005E3DA4" w:rsidRPr="00B4239E" w:rsidRDefault="005E3DA4" w:rsidP="00CD1D25">
            <w:pPr>
              <w:jc w:val="both"/>
              <w:rPr>
                <w:b/>
                <w:sz w:val="24"/>
                <w:szCs w:val="24"/>
              </w:rPr>
            </w:pPr>
            <w:r w:rsidRPr="00B4239E">
              <w:rPr>
                <w:b/>
                <w:sz w:val="24"/>
                <w:szCs w:val="24"/>
              </w:rPr>
              <w:t>2. Цель</w:t>
            </w:r>
          </w:p>
        </w:tc>
        <w:tc>
          <w:tcPr>
            <w:tcW w:w="7938" w:type="dxa"/>
          </w:tcPr>
          <w:p w:rsidR="005E3DA4" w:rsidRPr="00B4239E" w:rsidRDefault="0094261B" w:rsidP="005F2292">
            <w:pPr>
              <w:jc w:val="both"/>
              <w:rPr>
                <w:sz w:val="24"/>
                <w:szCs w:val="24"/>
              </w:rPr>
            </w:pPr>
            <w:r w:rsidRPr="00173623">
              <w:rPr>
                <w:sz w:val="24"/>
                <w:szCs w:val="24"/>
              </w:rPr>
              <w:t xml:space="preserve">Повышение профессиональной компетентности воспитателей в области </w:t>
            </w:r>
            <w:proofErr w:type="spellStart"/>
            <w:r w:rsidRPr="00173623">
              <w:rPr>
                <w:sz w:val="24"/>
                <w:szCs w:val="24"/>
              </w:rPr>
              <w:t>агрообразования</w:t>
            </w:r>
            <w:proofErr w:type="spellEnd"/>
            <w:r w:rsidRPr="00173623">
              <w:rPr>
                <w:sz w:val="24"/>
                <w:szCs w:val="24"/>
              </w:rPr>
              <w:t xml:space="preserve"> для развития познавательно-исследовательской деятельности и экологического сознания детей дошкольного возраста.</w:t>
            </w:r>
          </w:p>
        </w:tc>
      </w:tr>
      <w:tr w:rsidR="005E3DA4" w:rsidTr="00BD3FD4">
        <w:tc>
          <w:tcPr>
            <w:tcW w:w="2836" w:type="dxa"/>
            <w:shd w:val="clear" w:color="auto" w:fill="E5DFEC" w:themeFill="accent4" w:themeFillTint="33"/>
          </w:tcPr>
          <w:p w:rsidR="005E3DA4" w:rsidRPr="00B4239E" w:rsidRDefault="005E3DA4" w:rsidP="00CD1D25">
            <w:pPr>
              <w:jc w:val="both"/>
              <w:rPr>
                <w:b/>
                <w:sz w:val="24"/>
                <w:szCs w:val="24"/>
              </w:rPr>
            </w:pPr>
            <w:r w:rsidRPr="00B4239E">
              <w:rPr>
                <w:b/>
                <w:sz w:val="24"/>
                <w:szCs w:val="24"/>
              </w:rPr>
              <w:t>3. Задачи и ожидаемый результат</w:t>
            </w:r>
          </w:p>
        </w:tc>
        <w:tc>
          <w:tcPr>
            <w:tcW w:w="7938" w:type="dxa"/>
          </w:tcPr>
          <w:p w:rsidR="0094261B" w:rsidRPr="00173623" w:rsidRDefault="00E67C1F" w:rsidP="005F2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-Изуче</w:t>
            </w:r>
            <w:r w:rsidR="0094261B">
              <w:rPr>
                <w:sz w:val="24"/>
                <w:szCs w:val="24"/>
              </w:rPr>
              <w:t>ние и распространение эффективных методик</w:t>
            </w:r>
            <w:r w:rsidR="0094261B" w:rsidRPr="00173623">
              <w:rPr>
                <w:sz w:val="24"/>
                <w:szCs w:val="24"/>
              </w:rPr>
              <w:t xml:space="preserve"> и технологии ознакомления дошкольников с основами агрокультуры.</w:t>
            </w:r>
          </w:p>
          <w:p w:rsidR="0094261B" w:rsidRPr="00173623" w:rsidRDefault="00E67C1F" w:rsidP="005F2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-Создание</w:t>
            </w:r>
            <w:r w:rsidR="0094261B" w:rsidRPr="00173623">
              <w:rPr>
                <w:sz w:val="24"/>
                <w:szCs w:val="24"/>
              </w:rPr>
              <w:t xml:space="preserve"> банк</w:t>
            </w:r>
            <w:r>
              <w:rPr>
                <w:sz w:val="24"/>
                <w:szCs w:val="24"/>
              </w:rPr>
              <w:t>а</w:t>
            </w:r>
            <w:r w:rsidR="0094261B" w:rsidRPr="00173623">
              <w:rPr>
                <w:sz w:val="24"/>
                <w:szCs w:val="24"/>
              </w:rPr>
              <w:t xml:space="preserve"> методических материалов (конспекты, проекты, дидактические игры) по теме «Школа юного агронома».</w:t>
            </w:r>
          </w:p>
          <w:p w:rsidR="0094261B" w:rsidRPr="00173623" w:rsidRDefault="00E67C1F" w:rsidP="005F2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Освоение практических форм</w:t>
            </w:r>
            <w:r w:rsidR="0094261B" w:rsidRPr="00173623">
              <w:rPr>
                <w:sz w:val="24"/>
                <w:szCs w:val="24"/>
              </w:rPr>
              <w:t xml:space="preserve"> работы с детьми: организация «огорода на подоконнике», детского </w:t>
            </w:r>
            <w:proofErr w:type="spellStart"/>
            <w:r w:rsidR="0094261B" w:rsidRPr="00173623">
              <w:rPr>
                <w:sz w:val="24"/>
                <w:szCs w:val="24"/>
              </w:rPr>
              <w:t>опытничества</w:t>
            </w:r>
            <w:proofErr w:type="spellEnd"/>
            <w:r w:rsidR="0094261B" w:rsidRPr="00173623">
              <w:rPr>
                <w:sz w:val="24"/>
                <w:szCs w:val="24"/>
              </w:rPr>
              <w:t>, проектной деятельности.</w:t>
            </w:r>
          </w:p>
          <w:p w:rsidR="0094261B" w:rsidRPr="00173623" w:rsidRDefault="00E67C1F" w:rsidP="005F2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-Способствование</w:t>
            </w:r>
            <w:r w:rsidR="0094261B" w:rsidRPr="00173623">
              <w:rPr>
                <w:sz w:val="24"/>
                <w:szCs w:val="24"/>
              </w:rPr>
              <w:t xml:space="preserve"> развитию профессионального сетевого взаимодействия между педагогами города.</w:t>
            </w:r>
          </w:p>
          <w:p w:rsidR="005E3DA4" w:rsidRPr="00B4239E" w:rsidRDefault="005E3DA4" w:rsidP="005F2292">
            <w:pPr>
              <w:jc w:val="both"/>
              <w:rPr>
                <w:sz w:val="24"/>
                <w:szCs w:val="24"/>
              </w:rPr>
            </w:pPr>
          </w:p>
        </w:tc>
      </w:tr>
      <w:tr w:rsidR="005E3DA4" w:rsidTr="00BD3FD4">
        <w:tc>
          <w:tcPr>
            <w:tcW w:w="2836" w:type="dxa"/>
            <w:shd w:val="clear" w:color="auto" w:fill="E5DFEC" w:themeFill="accent4" w:themeFillTint="33"/>
          </w:tcPr>
          <w:p w:rsidR="005E3DA4" w:rsidRPr="00B4239E" w:rsidRDefault="005E3DA4" w:rsidP="00CD1D25">
            <w:pPr>
              <w:jc w:val="both"/>
              <w:rPr>
                <w:b/>
                <w:sz w:val="24"/>
                <w:szCs w:val="24"/>
              </w:rPr>
            </w:pPr>
            <w:r w:rsidRPr="00B4239E">
              <w:rPr>
                <w:b/>
                <w:sz w:val="24"/>
                <w:szCs w:val="24"/>
              </w:rPr>
              <w:t>4.Со</w:t>
            </w:r>
            <w:r w:rsidR="00E67C1F">
              <w:rPr>
                <w:b/>
                <w:sz w:val="24"/>
                <w:szCs w:val="24"/>
              </w:rPr>
              <w:t>держание деятельности ГМО в 2025-2026</w:t>
            </w:r>
            <w:r w:rsidRPr="00B4239E">
              <w:rPr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7938" w:type="dxa"/>
          </w:tcPr>
          <w:p w:rsidR="00BD3FD4" w:rsidRPr="00B4239E" w:rsidRDefault="00BD3FD4" w:rsidP="005F2292">
            <w:pPr>
              <w:ind w:right="-259"/>
              <w:jc w:val="both"/>
              <w:rPr>
                <w:rFonts w:eastAsia="Times New Roman"/>
                <w:sz w:val="24"/>
                <w:szCs w:val="24"/>
              </w:rPr>
            </w:pPr>
            <w:r w:rsidRPr="00251656">
              <w:rPr>
                <w:rFonts w:eastAsia="Times New Roman"/>
                <w:sz w:val="24"/>
                <w:szCs w:val="24"/>
                <w:u w:val="single"/>
              </w:rPr>
              <w:t>Заседание ГМО № 1</w:t>
            </w:r>
            <w:r w:rsidRPr="00251656">
              <w:rPr>
                <w:sz w:val="24"/>
                <w:szCs w:val="24"/>
              </w:rPr>
              <w:t xml:space="preserve"> </w:t>
            </w:r>
            <w:r w:rsidR="00251656" w:rsidRPr="00251656">
              <w:rPr>
                <w:sz w:val="24"/>
                <w:szCs w:val="24"/>
              </w:rPr>
              <w:t>«</w:t>
            </w:r>
            <w:proofErr w:type="spellStart"/>
            <w:r w:rsidR="00251656" w:rsidRPr="00251656">
              <w:rPr>
                <w:sz w:val="24"/>
                <w:szCs w:val="24"/>
              </w:rPr>
              <w:t>Агрообразование</w:t>
            </w:r>
            <w:proofErr w:type="spellEnd"/>
            <w:r w:rsidR="00251656" w:rsidRPr="00251656">
              <w:rPr>
                <w:sz w:val="24"/>
                <w:szCs w:val="24"/>
              </w:rPr>
              <w:t xml:space="preserve"> в ДОУ: от теории к практике</w:t>
            </w:r>
            <w:r w:rsidR="0089194E" w:rsidRPr="00251656">
              <w:rPr>
                <w:rFonts w:eastAsia="Times New Roman"/>
                <w:sz w:val="24"/>
                <w:szCs w:val="24"/>
                <w:u w:val="single"/>
              </w:rPr>
              <w:t>»</w:t>
            </w:r>
            <w:r w:rsidR="002A7E48" w:rsidRPr="00251656">
              <w:rPr>
                <w:rFonts w:eastAsia="Times New Roman"/>
                <w:sz w:val="24"/>
                <w:szCs w:val="24"/>
              </w:rPr>
              <w:t xml:space="preserve"> Дата</w:t>
            </w:r>
            <w:r w:rsidR="00C5708B">
              <w:rPr>
                <w:rFonts w:eastAsia="Times New Roman"/>
                <w:sz w:val="24"/>
                <w:szCs w:val="24"/>
              </w:rPr>
              <w:t xml:space="preserve"> проведения: 21.11. 2025</w:t>
            </w:r>
            <w:r w:rsidRPr="00B4239E">
              <w:rPr>
                <w:rFonts w:eastAsia="Times New Roman"/>
                <w:sz w:val="24"/>
                <w:szCs w:val="24"/>
              </w:rPr>
              <w:t xml:space="preserve">. Кол-во слушателей: </w:t>
            </w:r>
            <w:r w:rsidR="002A7E48">
              <w:rPr>
                <w:rFonts w:eastAsia="Times New Roman"/>
                <w:sz w:val="24"/>
                <w:szCs w:val="24"/>
              </w:rPr>
              <w:t>18 человек.</w:t>
            </w:r>
          </w:p>
          <w:p w:rsidR="00BD3FD4" w:rsidRDefault="00001398" w:rsidP="005F2292">
            <w:pPr>
              <w:ind w:right="3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2A7E48">
              <w:rPr>
                <w:rFonts w:eastAsia="Times New Roman"/>
                <w:sz w:val="24"/>
                <w:szCs w:val="24"/>
              </w:rPr>
              <w:t>едагогам города были предложены</w:t>
            </w:r>
            <w:r w:rsidRPr="00CD6554">
              <w:rPr>
                <w:rFonts w:eastAsia="Times New Roman"/>
                <w:sz w:val="24"/>
                <w:szCs w:val="24"/>
              </w:rPr>
              <w:t xml:space="preserve"> виде</w:t>
            </w:r>
            <w:proofErr w:type="gramStart"/>
            <w:r w:rsidRPr="00CD6554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-</w:t>
            </w:r>
            <w:proofErr w:type="gramEnd"/>
            <w:r w:rsidRPr="00CD6554">
              <w:rPr>
                <w:rFonts w:eastAsia="Times New Roman"/>
                <w:sz w:val="24"/>
                <w:szCs w:val="24"/>
              </w:rPr>
              <w:t xml:space="preserve"> </w:t>
            </w:r>
            <w:r w:rsidR="002A7E48">
              <w:rPr>
                <w:rFonts w:eastAsia="Times New Roman"/>
                <w:sz w:val="24"/>
                <w:szCs w:val="24"/>
              </w:rPr>
              <w:t>выступления</w:t>
            </w:r>
            <w:r w:rsidR="00F3351C">
              <w:rPr>
                <w:rFonts w:eastAsia="Times New Roman"/>
                <w:sz w:val="24"/>
                <w:szCs w:val="24"/>
              </w:rPr>
              <w:t xml:space="preserve"> воспитателей г. Орска.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5708B">
              <w:rPr>
                <w:rFonts w:eastAsia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="00C5708B">
              <w:rPr>
                <w:rFonts w:eastAsia="Times New Roman"/>
                <w:sz w:val="24"/>
                <w:szCs w:val="24"/>
              </w:rPr>
              <w:t>Таракина</w:t>
            </w:r>
            <w:proofErr w:type="spellEnd"/>
            <w:r w:rsidR="00C5708B">
              <w:rPr>
                <w:rFonts w:eastAsia="Times New Roman"/>
                <w:sz w:val="24"/>
                <w:szCs w:val="24"/>
              </w:rPr>
              <w:t xml:space="preserve"> Е.В. озвучила план работы по дан</w:t>
            </w:r>
            <w:r w:rsidR="00815F0B">
              <w:rPr>
                <w:rFonts w:eastAsia="Times New Roman"/>
                <w:sz w:val="24"/>
                <w:szCs w:val="24"/>
              </w:rPr>
              <w:t xml:space="preserve">ной теме на текущий учебный год, рассказала методику и теорию </w:t>
            </w:r>
            <w:proofErr w:type="spellStart"/>
            <w:r w:rsidR="00815F0B">
              <w:rPr>
                <w:rFonts w:eastAsia="Times New Roman"/>
                <w:sz w:val="24"/>
                <w:szCs w:val="24"/>
              </w:rPr>
              <w:t>агрообразования</w:t>
            </w:r>
            <w:proofErr w:type="spellEnd"/>
            <w:r w:rsidR="00815F0B">
              <w:rPr>
                <w:rFonts w:eastAsia="Times New Roman"/>
                <w:sz w:val="24"/>
                <w:szCs w:val="24"/>
              </w:rPr>
              <w:t xml:space="preserve"> дошкольников. </w:t>
            </w:r>
            <w:r w:rsidR="00251094">
              <w:rPr>
                <w:rFonts w:eastAsia="Times New Roman"/>
                <w:sz w:val="24"/>
                <w:szCs w:val="24"/>
              </w:rPr>
              <w:t xml:space="preserve">Педагог МДОАУ №121 </w:t>
            </w:r>
            <w:proofErr w:type="spellStart"/>
            <w:r w:rsidR="00251094">
              <w:rPr>
                <w:rFonts w:eastAsia="Times New Roman"/>
                <w:sz w:val="24"/>
                <w:szCs w:val="24"/>
              </w:rPr>
              <w:t>Николаюк</w:t>
            </w:r>
            <w:proofErr w:type="spellEnd"/>
            <w:r w:rsidR="00251094">
              <w:rPr>
                <w:rFonts w:eastAsia="Times New Roman"/>
                <w:sz w:val="24"/>
                <w:szCs w:val="24"/>
              </w:rPr>
              <w:t xml:space="preserve"> С.В. представила коллегам методику организации огорода на окне. </w:t>
            </w:r>
            <w:proofErr w:type="spellStart"/>
            <w:r w:rsidR="00251094">
              <w:rPr>
                <w:rFonts w:eastAsia="Times New Roman"/>
                <w:sz w:val="24"/>
                <w:szCs w:val="24"/>
              </w:rPr>
              <w:t>Ионова</w:t>
            </w:r>
            <w:proofErr w:type="spellEnd"/>
            <w:r w:rsidR="00251094">
              <w:rPr>
                <w:rFonts w:eastAsia="Times New Roman"/>
                <w:sz w:val="24"/>
                <w:szCs w:val="24"/>
              </w:rPr>
              <w:t xml:space="preserve"> </w:t>
            </w:r>
            <w:r w:rsidR="00251094">
              <w:rPr>
                <w:rFonts w:eastAsia="Times New Roman"/>
                <w:sz w:val="24"/>
                <w:szCs w:val="24"/>
              </w:rPr>
              <w:lastRenderedPageBreak/>
              <w:t xml:space="preserve">Е.А. </w:t>
            </w:r>
            <w:r w:rsidR="00537035">
              <w:rPr>
                <w:rFonts w:eastAsia="Times New Roman"/>
                <w:sz w:val="24"/>
                <w:szCs w:val="24"/>
              </w:rPr>
              <w:t xml:space="preserve">презентовала опыт выращивания растений и </w:t>
            </w:r>
            <w:proofErr w:type="spellStart"/>
            <w:r w:rsidR="00537035">
              <w:rPr>
                <w:rFonts w:eastAsia="Times New Roman"/>
                <w:sz w:val="24"/>
                <w:szCs w:val="24"/>
              </w:rPr>
              <w:t>микрозелени</w:t>
            </w:r>
            <w:proofErr w:type="spellEnd"/>
            <w:r w:rsidR="00537035">
              <w:rPr>
                <w:rFonts w:eastAsia="Times New Roman"/>
                <w:sz w:val="24"/>
                <w:szCs w:val="24"/>
              </w:rPr>
              <w:t xml:space="preserve"> на окне в зимний период. </w:t>
            </w:r>
            <w:proofErr w:type="spellStart"/>
            <w:r w:rsidR="001E5F3E">
              <w:rPr>
                <w:rFonts w:eastAsia="Times New Roman"/>
                <w:sz w:val="24"/>
                <w:szCs w:val="24"/>
              </w:rPr>
              <w:t>Ровжанова</w:t>
            </w:r>
            <w:proofErr w:type="spellEnd"/>
            <w:r w:rsidR="001E5F3E">
              <w:rPr>
                <w:rFonts w:eastAsia="Times New Roman"/>
                <w:sz w:val="24"/>
                <w:szCs w:val="24"/>
              </w:rPr>
              <w:t xml:space="preserve"> Г.П. рассказала о развитии речи дошкольников с ЗПР в процессе трудового воспитания.</w:t>
            </w:r>
          </w:p>
          <w:p w:rsidR="00DB60AD" w:rsidRPr="00A638AC" w:rsidRDefault="00DB60AD" w:rsidP="005F2292">
            <w:pPr>
              <w:ind w:right="34"/>
              <w:jc w:val="both"/>
              <w:rPr>
                <w:sz w:val="24"/>
                <w:szCs w:val="24"/>
              </w:rPr>
            </w:pPr>
            <w:r w:rsidRPr="00DB60AD">
              <w:rPr>
                <w:rFonts w:eastAsia="Times New Roman"/>
                <w:sz w:val="24"/>
                <w:szCs w:val="24"/>
                <w:u w:val="single"/>
              </w:rPr>
              <w:t>Конкурс «Огород на окне»</w:t>
            </w:r>
            <w:r>
              <w:rPr>
                <w:rFonts w:eastAsia="Times New Roman"/>
                <w:sz w:val="24"/>
                <w:szCs w:val="24"/>
                <w:u w:val="single"/>
              </w:rPr>
              <w:t xml:space="preserve"> </w:t>
            </w:r>
            <w:r w:rsidR="00A638AC" w:rsidRPr="00A638AC">
              <w:rPr>
                <w:rFonts w:eastAsia="Times New Roman"/>
                <w:sz w:val="24"/>
                <w:szCs w:val="24"/>
              </w:rPr>
              <w:t xml:space="preserve">с 12 января 2026 г по 18 февраля 2026 года состоялся конкурс </w:t>
            </w:r>
            <w:r w:rsidR="000B6CAB">
              <w:rPr>
                <w:rFonts w:eastAsia="Times New Roman"/>
                <w:sz w:val="24"/>
                <w:szCs w:val="24"/>
              </w:rPr>
              <w:t>для педагогов города Орска по теме «Огород на окне». В конкурсе приняли участие 82 педагога города. Лучшие презентации</w:t>
            </w:r>
            <w:r w:rsidR="00631CC5">
              <w:rPr>
                <w:rFonts w:eastAsia="Times New Roman"/>
                <w:sz w:val="24"/>
                <w:szCs w:val="24"/>
              </w:rPr>
              <w:t xml:space="preserve"> </w:t>
            </w:r>
            <w:r w:rsidR="000B6CAB">
              <w:rPr>
                <w:rFonts w:eastAsia="Times New Roman"/>
                <w:sz w:val="24"/>
                <w:szCs w:val="24"/>
              </w:rPr>
              <w:t>б</w:t>
            </w:r>
            <w:r w:rsidR="00631CC5">
              <w:rPr>
                <w:rFonts w:eastAsia="Times New Roman"/>
                <w:sz w:val="24"/>
                <w:szCs w:val="24"/>
              </w:rPr>
              <w:t>ыли представлены на семинаре-пра</w:t>
            </w:r>
            <w:r w:rsidR="000B6CAB">
              <w:rPr>
                <w:rFonts w:eastAsia="Times New Roman"/>
                <w:sz w:val="24"/>
                <w:szCs w:val="24"/>
              </w:rPr>
              <w:t>ктикуме.</w:t>
            </w:r>
          </w:p>
          <w:p w:rsidR="000C6326" w:rsidRDefault="00BD3FD4" w:rsidP="005F2292">
            <w:pPr>
              <w:jc w:val="both"/>
              <w:rPr>
                <w:sz w:val="24"/>
                <w:szCs w:val="24"/>
              </w:rPr>
            </w:pPr>
            <w:r w:rsidRPr="00B4239E">
              <w:rPr>
                <w:sz w:val="24"/>
                <w:szCs w:val="24"/>
                <w:u w:val="single"/>
              </w:rPr>
              <w:t xml:space="preserve">Заседание ГМО № 2 </w:t>
            </w:r>
            <w:r w:rsidR="004F48B2">
              <w:rPr>
                <w:sz w:val="24"/>
                <w:szCs w:val="24"/>
                <w:u w:val="single"/>
              </w:rPr>
              <w:t xml:space="preserve">. Семинар практикум по теме </w:t>
            </w:r>
            <w:r w:rsidRPr="00B4239E">
              <w:rPr>
                <w:sz w:val="24"/>
                <w:szCs w:val="24"/>
                <w:u w:val="single"/>
              </w:rPr>
              <w:t>«</w:t>
            </w:r>
            <w:proofErr w:type="spellStart"/>
            <w:r w:rsidR="00631CC5">
              <w:rPr>
                <w:sz w:val="24"/>
                <w:szCs w:val="24"/>
                <w:u w:val="single"/>
              </w:rPr>
              <w:t>Агротематика</w:t>
            </w:r>
            <w:proofErr w:type="spellEnd"/>
            <w:r w:rsidR="00631CC5">
              <w:rPr>
                <w:sz w:val="24"/>
                <w:szCs w:val="24"/>
                <w:u w:val="single"/>
              </w:rPr>
              <w:t xml:space="preserve"> в игровой деятельности</w:t>
            </w:r>
            <w:r w:rsidRPr="00B4239E">
              <w:rPr>
                <w:sz w:val="24"/>
                <w:szCs w:val="24"/>
                <w:u w:val="single"/>
              </w:rPr>
              <w:t>».</w:t>
            </w:r>
            <w:r w:rsidRPr="00B4239E">
              <w:rPr>
                <w:sz w:val="24"/>
                <w:szCs w:val="24"/>
              </w:rPr>
              <w:t xml:space="preserve"> Дата проведения:</w:t>
            </w:r>
            <w:r w:rsidR="00A630B2">
              <w:rPr>
                <w:rFonts w:eastAsia="Times New Roman"/>
                <w:sz w:val="24"/>
                <w:szCs w:val="24"/>
              </w:rPr>
              <w:t xml:space="preserve"> 26.02.</w:t>
            </w:r>
            <w:r w:rsidR="00631CC5">
              <w:rPr>
                <w:rFonts w:eastAsia="Times New Roman"/>
                <w:sz w:val="24"/>
                <w:szCs w:val="24"/>
              </w:rPr>
              <w:t>2026г</w:t>
            </w:r>
            <w:r w:rsidRPr="00B4239E">
              <w:rPr>
                <w:rFonts w:eastAsia="Times New Roman"/>
                <w:sz w:val="24"/>
                <w:szCs w:val="24"/>
              </w:rPr>
              <w:t>.</w:t>
            </w:r>
            <w:r w:rsidR="00A630B2">
              <w:rPr>
                <w:sz w:val="24"/>
                <w:szCs w:val="24"/>
              </w:rPr>
              <w:t xml:space="preserve">  Кол-во слушателей: </w:t>
            </w:r>
            <w:r w:rsidR="004F5CC2">
              <w:rPr>
                <w:sz w:val="24"/>
                <w:szCs w:val="24"/>
              </w:rPr>
              <w:t>27</w:t>
            </w:r>
            <w:r w:rsidRPr="00B4239E">
              <w:rPr>
                <w:sz w:val="24"/>
                <w:szCs w:val="24"/>
              </w:rPr>
              <w:t xml:space="preserve"> чел.</w:t>
            </w:r>
            <w:r w:rsidR="00604A0B" w:rsidRPr="00B4239E">
              <w:rPr>
                <w:sz w:val="24"/>
                <w:szCs w:val="24"/>
              </w:rPr>
              <w:t xml:space="preserve"> </w:t>
            </w:r>
            <w:r w:rsidR="00582407">
              <w:rPr>
                <w:sz w:val="24"/>
                <w:szCs w:val="24"/>
              </w:rPr>
              <w:t xml:space="preserve">На заседании </w:t>
            </w:r>
            <w:r w:rsidR="000C6326">
              <w:rPr>
                <w:sz w:val="24"/>
                <w:szCs w:val="24"/>
              </w:rPr>
              <w:t>были озвучены требования к развивающей предм</w:t>
            </w:r>
            <w:r w:rsidR="00450A4D">
              <w:rPr>
                <w:sz w:val="24"/>
                <w:szCs w:val="24"/>
              </w:rPr>
              <w:t>е</w:t>
            </w:r>
            <w:r w:rsidR="000C6326">
              <w:rPr>
                <w:sz w:val="24"/>
                <w:szCs w:val="24"/>
              </w:rPr>
              <w:t>тно-пространственной среде  (</w:t>
            </w:r>
            <w:proofErr w:type="spellStart"/>
            <w:r w:rsidR="000C6326">
              <w:rPr>
                <w:sz w:val="24"/>
                <w:szCs w:val="24"/>
              </w:rPr>
              <w:t>Тар</w:t>
            </w:r>
            <w:r w:rsidR="00B445D0">
              <w:rPr>
                <w:sz w:val="24"/>
                <w:szCs w:val="24"/>
              </w:rPr>
              <w:t>а</w:t>
            </w:r>
            <w:r w:rsidR="000C6326">
              <w:rPr>
                <w:sz w:val="24"/>
                <w:szCs w:val="24"/>
              </w:rPr>
              <w:t>кина</w:t>
            </w:r>
            <w:proofErr w:type="spellEnd"/>
            <w:r w:rsidR="000C6326">
              <w:rPr>
                <w:sz w:val="24"/>
                <w:szCs w:val="24"/>
              </w:rPr>
              <w:t xml:space="preserve"> Е.В., ст</w:t>
            </w:r>
            <w:proofErr w:type="gramStart"/>
            <w:r w:rsidR="000C6326">
              <w:rPr>
                <w:sz w:val="24"/>
                <w:szCs w:val="24"/>
              </w:rPr>
              <w:t>.в</w:t>
            </w:r>
            <w:proofErr w:type="gramEnd"/>
            <w:r w:rsidR="000C6326">
              <w:rPr>
                <w:sz w:val="24"/>
                <w:szCs w:val="24"/>
              </w:rPr>
              <w:t xml:space="preserve">оспитатель). </w:t>
            </w:r>
            <w:r w:rsidR="00450A4D">
              <w:rPr>
                <w:sz w:val="24"/>
                <w:szCs w:val="24"/>
              </w:rPr>
              <w:t xml:space="preserve"> </w:t>
            </w:r>
            <w:proofErr w:type="spellStart"/>
            <w:r w:rsidR="00450A4D">
              <w:rPr>
                <w:sz w:val="24"/>
                <w:szCs w:val="24"/>
              </w:rPr>
              <w:t>Ионова</w:t>
            </w:r>
            <w:proofErr w:type="spellEnd"/>
            <w:r w:rsidR="00450A4D">
              <w:rPr>
                <w:sz w:val="24"/>
                <w:szCs w:val="24"/>
              </w:rPr>
              <w:t xml:space="preserve"> Е.А., воспитатель МДОАУ №121 представила коллегам разработанные дидактические игры и пособия по данной теме. </w:t>
            </w:r>
            <w:r w:rsidR="001F3A28">
              <w:rPr>
                <w:sz w:val="24"/>
                <w:szCs w:val="24"/>
              </w:rPr>
              <w:t xml:space="preserve">Васильева В.А., педагог МДОАУ №120 презентовала дидактические игры для ознакомления дошкольников с миром растений. </w:t>
            </w:r>
            <w:proofErr w:type="spellStart"/>
            <w:r w:rsidR="001F3A28">
              <w:rPr>
                <w:sz w:val="24"/>
                <w:szCs w:val="24"/>
              </w:rPr>
              <w:t>Тарасенко</w:t>
            </w:r>
            <w:proofErr w:type="spellEnd"/>
            <w:r w:rsidR="001F3A28">
              <w:rPr>
                <w:sz w:val="24"/>
                <w:szCs w:val="24"/>
              </w:rPr>
              <w:t xml:space="preserve"> Т. Ю.</w:t>
            </w:r>
            <w:r w:rsidR="00B445D0">
              <w:rPr>
                <w:sz w:val="24"/>
                <w:szCs w:val="24"/>
              </w:rPr>
              <w:t xml:space="preserve"> </w:t>
            </w:r>
            <w:r w:rsidR="00D41B01">
              <w:rPr>
                <w:sz w:val="24"/>
                <w:szCs w:val="24"/>
              </w:rPr>
              <w:t xml:space="preserve">представила игровой проект как эффективное средство </w:t>
            </w:r>
            <w:proofErr w:type="spellStart"/>
            <w:r w:rsidR="00D41B01">
              <w:rPr>
                <w:sz w:val="24"/>
                <w:szCs w:val="24"/>
              </w:rPr>
              <w:t>агрообразования</w:t>
            </w:r>
            <w:proofErr w:type="spellEnd"/>
            <w:r w:rsidR="00D41B01">
              <w:rPr>
                <w:sz w:val="24"/>
                <w:szCs w:val="24"/>
              </w:rPr>
              <w:t>.</w:t>
            </w:r>
          </w:p>
          <w:p w:rsidR="003C6BA3" w:rsidRDefault="004C366A" w:rsidP="005F2292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825D35" w:rsidRPr="00825D35">
              <w:rPr>
                <w:sz w:val="24"/>
                <w:szCs w:val="24"/>
              </w:rPr>
              <w:t>Представленный опыт работы был высоко оценен присутствующими. Особенно были отмечены практические знания и умения, полученные педагогами на этой встрече.</w:t>
            </w:r>
            <w:r w:rsidR="00160429">
              <w:rPr>
                <w:sz w:val="24"/>
                <w:szCs w:val="24"/>
              </w:rPr>
              <w:t xml:space="preserve"> </w:t>
            </w:r>
          </w:p>
          <w:p w:rsidR="00001398" w:rsidRPr="005578E0" w:rsidRDefault="00001398" w:rsidP="005F2292">
            <w:pPr>
              <w:ind w:right="-69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8C4DDB">
              <w:rPr>
                <w:sz w:val="24"/>
                <w:szCs w:val="24"/>
                <w:u w:val="single"/>
              </w:rPr>
              <w:t>Заседание ГМО №3</w:t>
            </w:r>
            <w:r w:rsidR="00670C0D">
              <w:rPr>
                <w:sz w:val="24"/>
                <w:szCs w:val="24"/>
                <w:u w:val="single"/>
              </w:rPr>
              <w:t xml:space="preserve"> прошло в форме круглого стола </w:t>
            </w:r>
            <w:r w:rsidRPr="005578E0">
              <w:rPr>
                <w:sz w:val="24"/>
                <w:szCs w:val="24"/>
                <w:u w:val="single"/>
              </w:rPr>
              <w:t xml:space="preserve"> </w:t>
            </w:r>
            <w:r w:rsidRPr="005578E0">
              <w:rPr>
                <w:rFonts w:eastAsia="Times New Roman"/>
                <w:sz w:val="24"/>
                <w:szCs w:val="24"/>
                <w:u w:val="single"/>
              </w:rPr>
              <w:t xml:space="preserve">по теме: </w:t>
            </w:r>
            <w:r w:rsidRPr="005578E0">
              <w:rPr>
                <w:rFonts w:eastAsia="Times New Roman"/>
                <w:i/>
                <w:sz w:val="24"/>
                <w:szCs w:val="24"/>
                <w:u w:val="single"/>
              </w:rPr>
              <w:t>«</w:t>
            </w:r>
            <w:r w:rsidR="008C4DDB">
              <w:rPr>
                <w:rFonts w:eastAsia="Times New Roman"/>
                <w:sz w:val="24"/>
                <w:szCs w:val="24"/>
                <w:u w:val="single"/>
              </w:rPr>
              <w:t xml:space="preserve">От рассады до грядки: организация детского </w:t>
            </w:r>
            <w:proofErr w:type="spellStart"/>
            <w:r w:rsidR="008C4DDB">
              <w:rPr>
                <w:rFonts w:eastAsia="Times New Roman"/>
                <w:sz w:val="24"/>
                <w:szCs w:val="24"/>
                <w:u w:val="single"/>
              </w:rPr>
              <w:t>опытничества</w:t>
            </w:r>
            <w:proofErr w:type="spellEnd"/>
            <w:r w:rsidR="008C4DDB">
              <w:rPr>
                <w:rFonts w:eastAsia="Times New Roman"/>
                <w:sz w:val="24"/>
                <w:szCs w:val="24"/>
                <w:u w:val="single"/>
              </w:rPr>
              <w:t xml:space="preserve"> на участке детского сада»</w:t>
            </w:r>
            <w:r w:rsidRPr="005578E0">
              <w:rPr>
                <w:rFonts w:eastAsia="Times New Roman"/>
                <w:i/>
                <w:sz w:val="24"/>
                <w:szCs w:val="24"/>
                <w:u w:val="single"/>
              </w:rPr>
              <w:t>»</w:t>
            </w:r>
          </w:p>
          <w:p w:rsidR="00001398" w:rsidRDefault="00001398" w:rsidP="005F2292">
            <w:pPr>
              <w:jc w:val="both"/>
              <w:rPr>
                <w:sz w:val="24"/>
                <w:szCs w:val="24"/>
              </w:rPr>
            </w:pPr>
            <w:r w:rsidRPr="00B4239E">
              <w:rPr>
                <w:sz w:val="24"/>
                <w:szCs w:val="24"/>
              </w:rPr>
              <w:t>Дата проведения:</w:t>
            </w:r>
            <w:r w:rsidR="008C4DDB">
              <w:rPr>
                <w:rFonts w:eastAsia="Times New Roman"/>
                <w:sz w:val="24"/>
                <w:szCs w:val="24"/>
              </w:rPr>
              <w:t xml:space="preserve"> 23.04. 2026</w:t>
            </w:r>
            <w:r w:rsidRPr="00B4239E">
              <w:rPr>
                <w:rFonts w:eastAsia="Times New Roman"/>
                <w:sz w:val="24"/>
                <w:szCs w:val="24"/>
              </w:rPr>
              <w:t>.</w:t>
            </w:r>
            <w:r w:rsidR="00B5122F">
              <w:rPr>
                <w:sz w:val="24"/>
                <w:szCs w:val="24"/>
              </w:rPr>
              <w:t xml:space="preserve">  Кол-во слушателей: 21</w:t>
            </w:r>
            <w:r w:rsidRPr="00B4239E">
              <w:rPr>
                <w:sz w:val="24"/>
                <w:szCs w:val="24"/>
              </w:rPr>
              <w:t xml:space="preserve"> чел.</w:t>
            </w:r>
          </w:p>
          <w:p w:rsidR="00001398" w:rsidRPr="0011089F" w:rsidRDefault="00B5122F" w:rsidP="005F2292">
            <w:pPr>
              <w:spacing w:line="23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Свой опыт работы представила педагог МДОАУ №121 </w:t>
            </w:r>
            <w:proofErr w:type="spellStart"/>
            <w:r>
              <w:rPr>
                <w:bCs/>
                <w:sz w:val="24"/>
                <w:szCs w:val="24"/>
              </w:rPr>
              <w:t>Гизатулина</w:t>
            </w:r>
            <w:proofErr w:type="spellEnd"/>
            <w:r>
              <w:rPr>
                <w:bCs/>
                <w:sz w:val="24"/>
                <w:szCs w:val="24"/>
              </w:rPr>
              <w:t xml:space="preserve"> С.В.</w:t>
            </w:r>
            <w:r w:rsidR="000C4E10">
              <w:rPr>
                <w:bCs/>
                <w:sz w:val="24"/>
                <w:szCs w:val="24"/>
              </w:rPr>
              <w:t xml:space="preserve"> Тема ее выступлени</w:t>
            </w:r>
            <w:proofErr w:type="gramStart"/>
            <w:r w:rsidR="000C4E10">
              <w:rPr>
                <w:bCs/>
                <w:sz w:val="24"/>
                <w:szCs w:val="24"/>
              </w:rPr>
              <w:t>и-</w:t>
            </w:r>
            <w:proofErr w:type="gramEnd"/>
            <w:r w:rsidR="00C519D7">
              <w:rPr>
                <w:bCs/>
                <w:sz w:val="24"/>
                <w:szCs w:val="24"/>
              </w:rPr>
              <w:t xml:space="preserve"> </w:t>
            </w:r>
            <w:r w:rsidR="000C4E10">
              <w:rPr>
                <w:bCs/>
                <w:sz w:val="24"/>
                <w:szCs w:val="24"/>
              </w:rPr>
              <w:t>«</w:t>
            </w:r>
            <w:r w:rsidR="00C519D7">
              <w:rPr>
                <w:bCs/>
                <w:sz w:val="24"/>
                <w:szCs w:val="24"/>
              </w:rPr>
              <w:t xml:space="preserve">Экологическая тропа и экологические станции на территории детского сада». Сафронова Л.А. </w:t>
            </w:r>
            <w:proofErr w:type="gramStart"/>
            <w:r w:rsidR="00C519D7">
              <w:rPr>
                <w:bCs/>
                <w:sz w:val="24"/>
                <w:szCs w:val="24"/>
              </w:rPr>
              <w:t>рассказала</w:t>
            </w:r>
            <w:proofErr w:type="gramEnd"/>
            <w:r w:rsidR="00C519D7">
              <w:rPr>
                <w:bCs/>
                <w:sz w:val="24"/>
                <w:szCs w:val="24"/>
              </w:rPr>
              <w:t xml:space="preserve"> как правильно планировать  огородный участок и какие требования необходимо учесть. </w:t>
            </w:r>
            <w:proofErr w:type="spellStart"/>
            <w:r w:rsidR="00C519D7">
              <w:rPr>
                <w:bCs/>
                <w:sz w:val="24"/>
                <w:szCs w:val="24"/>
              </w:rPr>
              <w:t>Кокина</w:t>
            </w:r>
            <w:proofErr w:type="spellEnd"/>
            <w:r w:rsidR="00C519D7">
              <w:rPr>
                <w:bCs/>
                <w:sz w:val="24"/>
                <w:szCs w:val="24"/>
              </w:rPr>
              <w:t xml:space="preserve"> А.С., воспитатель МДОАУ №120 поделилась опытом своего сада в создании клумб на территории. </w:t>
            </w:r>
            <w:proofErr w:type="spellStart"/>
            <w:r w:rsidR="00204F16">
              <w:rPr>
                <w:bCs/>
                <w:sz w:val="24"/>
                <w:szCs w:val="24"/>
              </w:rPr>
              <w:t>Скоробаготова</w:t>
            </w:r>
            <w:proofErr w:type="spellEnd"/>
            <w:r w:rsidR="00204F16">
              <w:rPr>
                <w:bCs/>
                <w:sz w:val="24"/>
                <w:szCs w:val="24"/>
              </w:rPr>
              <w:t xml:space="preserve"> Т.А. поделилась опытом </w:t>
            </w:r>
            <w:r w:rsidR="00A114A0">
              <w:rPr>
                <w:bCs/>
                <w:sz w:val="24"/>
                <w:szCs w:val="24"/>
              </w:rPr>
              <w:t xml:space="preserve">проведения занятий с детьми на </w:t>
            </w:r>
            <w:proofErr w:type="spellStart"/>
            <w:r w:rsidR="00A114A0">
              <w:rPr>
                <w:bCs/>
                <w:sz w:val="24"/>
                <w:szCs w:val="24"/>
              </w:rPr>
              <w:t>метеорогической</w:t>
            </w:r>
            <w:proofErr w:type="spellEnd"/>
            <w:r w:rsidR="00A114A0">
              <w:rPr>
                <w:bCs/>
                <w:sz w:val="24"/>
                <w:szCs w:val="24"/>
              </w:rPr>
              <w:t xml:space="preserve"> станции и </w:t>
            </w:r>
            <w:proofErr w:type="spellStart"/>
            <w:r w:rsidR="00A114A0">
              <w:rPr>
                <w:bCs/>
                <w:sz w:val="24"/>
                <w:szCs w:val="24"/>
              </w:rPr>
              <w:t>экостанциях</w:t>
            </w:r>
            <w:proofErr w:type="spellEnd"/>
            <w:r w:rsidR="00A114A0">
              <w:rPr>
                <w:bCs/>
                <w:sz w:val="24"/>
                <w:szCs w:val="24"/>
              </w:rPr>
              <w:t xml:space="preserve">. </w:t>
            </w:r>
            <w:r w:rsidR="00C519D7">
              <w:rPr>
                <w:bCs/>
                <w:sz w:val="24"/>
                <w:szCs w:val="24"/>
              </w:rPr>
              <w:t xml:space="preserve"> </w:t>
            </w:r>
            <w:r w:rsidR="001336EA" w:rsidRPr="0011089F">
              <w:rPr>
                <w:sz w:val="24"/>
                <w:szCs w:val="24"/>
              </w:rPr>
              <w:t xml:space="preserve"> Выступление сопровождалось презентацией и демонстрацией наглядных пособий», видеоролик продемонстрировал возможность</w:t>
            </w:r>
            <w:r w:rsidR="001336EA" w:rsidRPr="0011089F">
              <w:rPr>
                <w:color w:val="000000"/>
                <w:sz w:val="24"/>
                <w:szCs w:val="24"/>
              </w:rPr>
              <w:t xml:space="preserve"> </w:t>
            </w:r>
            <w:r w:rsidR="001336EA" w:rsidRPr="0011089F">
              <w:rPr>
                <w:sz w:val="24"/>
                <w:szCs w:val="24"/>
              </w:rPr>
              <w:t xml:space="preserve">использования  </w:t>
            </w:r>
            <w:r w:rsidR="001336EA" w:rsidRPr="0011089F">
              <w:rPr>
                <w:color w:val="000000"/>
                <w:sz w:val="24"/>
                <w:szCs w:val="24"/>
              </w:rPr>
              <w:t xml:space="preserve"> предложенного наглядного материала для развития </w:t>
            </w:r>
            <w:r w:rsidR="00A114A0">
              <w:rPr>
                <w:color w:val="000000"/>
                <w:sz w:val="24"/>
                <w:szCs w:val="24"/>
              </w:rPr>
              <w:t xml:space="preserve">агрономических навыков у </w:t>
            </w:r>
            <w:r w:rsidR="001336EA" w:rsidRPr="0011089F">
              <w:rPr>
                <w:color w:val="000000"/>
                <w:sz w:val="24"/>
                <w:szCs w:val="24"/>
              </w:rPr>
              <w:t xml:space="preserve"> детей дошкольного возраста</w:t>
            </w:r>
          </w:p>
          <w:p w:rsidR="004C366A" w:rsidRPr="004C366A" w:rsidRDefault="004C366A" w:rsidP="005F2292">
            <w:pPr>
              <w:jc w:val="both"/>
              <w:rPr>
                <w:sz w:val="24"/>
                <w:szCs w:val="24"/>
              </w:rPr>
            </w:pPr>
          </w:p>
        </w:tc>
      </w:tr>
      <w:tr w:rsidR="005E3DA4" w:rsidTr="00BD3FD4">
        <w:trPr>
          <w:trHeight w:val="449"/>
        </w:trPr>
        <w:tc>
          <w:tcPr>
            <w:tcW w:w="2836" w:type="dxa"/>
            <w:shd w:val="clear" w:color="auto" w:fill="E5DFEC" w:themeFill="accent4" w:themeFillTint="33"/>
          </w:tcPr>
          <w:p w:rsidR="005E3DA4" w:rsidRPr="004C366A" w:rsidRDefault="004C366A" w:rsidP="00CD1D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5. </w:t>
            </w:r>
            <w:r w:rsidRPr="004C366A">
              <w:rPr>
                <w:b/>
                <w:sz w:val="24"/>
                <w:szCs w:val="24"/>
              </w:rPr>
              <w:t>Ф</w:t>
            </w:r>
            <w:r w:rsidR="005E3DA4" w:rsidRPr="004C366A">
              <w:rPr>
                <w:b/>
                <w:sz w:val="24"/>
                <w:szCs w:val="24"/>
              </w:rPr>
              <w:t>орм</w:t>
            </w:r>
            <w:r w:rsidRPr="004C366A">
              <w:rPr>
                <w:b/>
                <w:sz w:val="24"/>
                <w:szCs w:val="24"/>
              </w:rPr>
              <w:t>ы</w:t>
            </w:r>
            <w:r w:rsidR="005E3DA4" w:rsidRPr="004C366A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7938" w:type="dxa"/>
          </w:tcPr>
          <w:p w:rsidR="005E3DA4" w:rsidRPr="00B4239E" w:rsidRDefault="004C366A" w:rsidP="005F2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</w:t>
            </w:r>
            <w:r w:rsidR="005E3DA4" w:rsidRPr="00B4239E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онлайн-семинары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5E3DA4" w:rsidRPr="00B4239E">
              <w:rPr>
                <w:sz w:val="24"/>
                <w:szCs w:val="24"/>
              </w:rPr>
              <w:t>видео презентации, размещение информации на платформе ГМО с целью обмена педагогическим опытом</w:t>
            </w:r>
          </w:p>
        </w:tc>
      </w:tr>
      <w:tr w:rsidR="005E3DA4" w:rsidTr="00BD3FD4">
        <w:trPr>
          <w:trHeight w:val="150"/>
        </w:trPr>
        <w:tc>
          <w:tcPr>
            <w:tcW w:w="2836" w:type="dxa"/>
            <w:shd w:val="clear" w:color="auto" w:fill="E5DFEC" w:themeFill="accent4" w:themeFillTint="33"/>
          </w:tcPr>
          <w:p w:rsidR="005E3DA4" w:rsidRPr="004C366A" w:rsidRDefault="004C366A" w:rsidP="00CD1D25">
            <w:pPr>
              <w:jc w:val="both"/>
              <w:rPr>
                <w:b/>
                <w:sz w:val="24"/>
                <w:szCs w:val="24"/>
              </w:rPr>
            </w:pPr>
            <w:r w:rsidRPr="004C366A">
              <w:rPr>
                <w:b/>
                <w:sz w:val="24"/>
                <w:szCs w:val="24"/>
              </w:rPr>
              <w:t>6</w:t>
            </w:r>
            <w:r w:rsidR="005E3DA4" w:rsidRPr="004C366A">
              <w:rPr>
                <w:b/>
                <w:sz w:val="24"/>
                <w:szCs w:val="24"/>
              </w:rPr>
              <w:t>.Удовлетворенность</w:t>
            </w:r>
          </w:p>
          <w:p w:rsidR="005E3DA4" w:rsidRPr="004C366A" w:rsidRDefault="005E3DA4" w:rsidP="00CD1D25">
            <w:pPr>
              <w:jc w:val="both"/>
              <w:rPr>
                <w:b/>
                <w:sz w:val="24"/>
                <w:szCs w:val="24"/>
              </w:rPr>
            </w:pPr>
            <w:r w:rsidRPr="004C366A">
              <w:rPr>
                <w:b/>
                <w:sz w:val="24"/>
                <w:szCs w:val="24"/>
              </w:rPr>
              <w:t>педагогов содержанием и формами деятельности</w:t>
            </w:r>
          </w:p>
          <w:p w:rsidR="005E3DA4" w:rsidRPr="00B4239E" w:rsidRDefault="005E3DA4" w:rsidP="00CD1D25">
            <w:pPr>
              <w:jc w:val="both"/>
              <w:rPr>
                <w:sz w:val="24"/>
                <w:szCs w:val="24"/>
              </w:rPr>
            </w:pPr>
            <w:r w:rsidRPr="004C366A">
              <w:rPr>
                <w:b/>
                <w:sz w:val="24"/>
                <w:szCs w:val="24"/>
              </w:rPr>
              <w:t>заседаний ГМО</w:t>
            </w:r>
          </w:p>
        </w:tc>
        <w:tc>
          <w:tcPr>
            <w:tcW w:w="7938" w:type="dxa"/>
          </w:tcPr>
          <w:p w:rsidR="005E3DA4" w:rsidRPr="00B4239E" w:rsidRDefault="005E3DA4" w:rsidP="005F2292">
            <w:pPr>
              <w:jc w:val="both"/>
              <w:rPr>
                <w:sz w:val="24"/>
                <w:szCs w:val="24"/>
              </w:rPr>
            </w:pPr>
            <w:r w:rsidRPr="00B4239E">
              <w:rPr>
                <w:sz w:val="24"/>
                <w:szCs w:val="24"/>
              </w:rPr>
              <w:t>Положительные комментарии и отзывы.</w:t>
            </w:r>
          </w:p>
        </w:tc>
      </w:tr>
      <w:tr w:rsidR="005E3DA4" w:rsidTr="00BD3FD4">
        <w:trPr>
          <w:trHeight w:val="160"/>
        </w:trPr>
        <w:tc>
          <w:tcPr>
            <w:tcW w:w="2836" w:type="dxa"/>
            <w:shd w:val="clear" w:color="auto" w:fill="E5DFEC" w:themeFill="accent4" w:themeFillTint="33"/>
          </w:tcPr>
          <w:p w:rsidR="005E3DA4" w:rsidRPr="004C366A" w:rsidRDefault="004C366A" w:rsidP="00CD1D25">
            <w:pPr>
              <w:jc w:val="both"/>
              <w:rPr>
                <w:b/>
                <w:sz w:val="24"/>
                <w:szCs w:val="24"/>
              </w:rPr>
            </w:pPr>
            <w:r w:rsidRPr="004C366A">
              <w:rPr>
                <w:b/>
                <w:sz w:val="24"/>
                <w:szCs w:val="24"/>
              </w:rPr>
              <w:t>7.</w:t>
            </w:r>
            <w:r w:rsidR="005E3DA4" w:rsidRPr="004C366A">
              <w:rPr>
                <w:b/>
                <w:sz w:val="24"/>
                <w:szCs w:val="24"/>
              </w:rPr>
              <w:t>Результат деятельности ГМО. Продукты деятельности.</w:t>
            </w:r>
          </w:p>
        </w:tc>
        <w:tc>
          <w:tcPr>
            <w:tcW w:w="7938" w:type="dxa"/>
          </w:tcPr>
          <w:p w:rsidR="007840E3" w:rsidRDefault="00067C8C" w:rsidP="005F2292">
            <w:pPr>
              <w:jc w:val="both"/>
              <w:rPr>
                <w:rFonts w:eastAsia="Times New Roman"/>
                <w:color w:val="111111"/>
                <w:sz w:val="24"/>
                <w:szCs w:val="24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 xml:space="preserve">Систематизирован теоретический  и практический материал по </w:t>
            </w:r>
            <w:r w:rsidR="00CE7A78">
              <w:rPr>
                <w:rFonts w:eastAsia="Times New Roman"/>
                <w:color w:val="111111"/>
                <w:sz w:val="24"/>
                <w:szCs w:val="24"/>
              </w:rPr>
              <w:t>агрономичес</w:t>
            </w:r>
            <w:r w:rsidR="005F2292">
              <w:rPr>
                <w:rFonts w:eastAsia="Times New Roman"/>
                <w:color w:val="111111"/>
                <w:sz w:val="24"/>
                <w:szCs w:val="24"/>
              </w:rPr>
              <w:t>кой  экологической грамотности д</w:t>
            </w:r>
            <w:r w:rsidR="00CE7A78">
              <w:rPr>
                <w:rFonts w:eastAsia="Times New Roman"/>
                <w:color w:val="111111"/>
                <w:sz w:val="24"/>
                <w:szCs w:val="24"/>
              </w:rPr>
              <w:t xml:space="preserve">ошкольников и размещен на платформе </w:t>
            </w:r>
            <w:hyperlink r:id="rId4" w:history="1">
              <w:r w:rsidR="007840E3" w:rsidRPr="00594FD2">
                <w:rPr>
                  <w:rStyle w:val="af6"/>
                  <w:rFonts w:eastAsia="Times New Roman"/>
                  <w:sz w:val="24"/>
                  <w:szCs w:val="24"/>
                </w:rPr>
                <w:t>https://detsadorsk.netboard.me/aikq1m121/?tab=979138&amp;link=c3C2fSqm-AE69M2NR-mubppi3A</w:t>
              </w:r>
            </w:hyperlink>
          </w:p>
          <w:p w:rsidR="005E3DA4" w:rsidRPr="00B4239E" w:rsidRDefault="00067C8C" w:rsidP="005F2292">
            <w:pPr>
              <w:jc w:val="both"/>
              <w:rPr>
                <w:sz w:val="24"/>
                <w:szCs w:val="24"/>
              </w:rPr>
            </w:pPr>
            <w:r w:rsidRPr="00067C8C">
              <w:rPr>
                <w:rFonts w:eastAsia="Times New Roman"/>
                <w:color w:val="111111"/>
                <w:sz w:val="24"/>
                <w:szCs w:val="24"/>
              </w:rPr>
              <w:t xml:space="preserve"> </w:t>
            </w:r>
            <w:r w:rsidR="005578E0" w:rsidRPr="00067C8C">
              <w:rPr>
                <w:sz w:val="24"/>
                <w:szCs w:val="24"/>
                <w:u w:val="single"/>
              </w:rPr>
              <w:t>Продукты деятельности ГМО</w:t>
            </w:r>
            <w:r w:rsidR="005578E0" w:rsidRPr="005578E0">
              <w:rPr>
                <w:sz w:val="24"/>
                <w:szCs w:val="24"/>
              </w:rPr>
              <w:t>:</w:t>
            </w:r>
            <w:r w:rsidR="005578E0">
              <w:rPr>
                <w:sz w:val="24"/>
                <w:szCs w:val="24"/>
              </w:rPr>
              <w:t xml:space="preserve"> </w:t>
            </w:r>
            <w:r w:rsidR="007840E3" w:rsidRPr="00E9747C">
              <w:rPr>
                <w:sz w:val="24"/>
                <w:szCs w:val="24"/>
              </w:rPr>
              <w:t>презентации, видеоролики, методические и дидактические материалы</w:t>
            </w:r>
            <w:r w:rsidR="00E974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E3DA4" w:rsidTr="00BD3FD4">
        <w:trPr>
          <w:trHeight w:val="2244"/>
        </w:trPr>
        <w:tc>
          <w:tcPr>
            <w:tcW w:w="2836" w:type="dxa"/>
            <w:shd w:val="clear" w:color="auto" w:fill="E5DFEC" w:themeFill="accent4" w:themeFillTint="33"/>
          </w:tcPr>
          <w:p w:rsidR="005E3DA4" w:rsidRPr="00067C8C" w:rsidRDefault="00067C8C" w:rsidP="00CD1D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  <w:r w:rsidR="005E3DA4" w:rsidRPr="00067C8C">
              <w:rPr>
                <w:b/>
                <w:sz w:val="24"/>
                <w:szCs w:val="24"/>
              </w:rPr>
              <w:t>. Выводы.</w:t>
            </w:r>
            <w:bookmarkStart w:id="0" w:name="_GoBack"/>
            <w:bookmarkEnd w:id="0"/>
          </w:p>
        </w:tc>
        <w:tc>
          <w:tcPr>
            <w:tcW w:w="7938" w:type="dxa"/>
          </w:tcPr>
          <w:p w:rsidR="00BD5621" w:rsidRPr="00B4239E" w:rsidRDefault="00067C8C" w:rsidP="00BD5621">
            <w:pPr>
              <w:pStyle w:val="af5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067C8C">
              <w:rPr>
                <w:color w:val="000000"/>
              </w:rPr>
              <w:t>В</w:t>
            </w:r>
            <w:r w:rsidR="004E59E1" w:rsidRPr="00067C8C">
              <w:rPr>
                <w:color w:val="000000"/>
              </w:rPr>
              <w:t xml:space="preserve">се заседания </w:t>
            </w:r>
            <w:r w:rsidRPr="00067C8C">
              <w:rPr>
                <w:color w:val="000000"/>
              </w:rPr>
              <w:t>городского методического объединения</w:t>
            </w:r>
            <w:r>
              <w:rPr>
                <w:color w:val="000000"/>
              </w:rPr>
              <w:t xml:space="preserve">  </w:t>
            </w:r>
            <w:r w:rsidR="00BD5621">
              <w:rPr>
                <w:color w:val="000000"/>
              </w:rPr>
              <w:t xml:space="preserve">по теме: </w:t>
            </w:r>
            <w:r w:rsidRPr="00067C8C">
              <w:rPr>
                <w:color w:val="000000"/>
              </w:rPr>
              <w:t xml:space="preserve">«Речевое развитие дошкольников в свете ФГОС </w:t>
            </w:r>
            <w:proofErr w:type="gramStart"/>
            <w:r w:rsidRPr="00067C8C">
              <w:rPr>
                <w:color w:val="000000"/>
              </w:rPr>
              <w:t>ДО</w:t>
            </w:r>
            <w:proofErr w:type="gramEnd"/>
            <w:r w:rsidRPr="00067C8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в</w:t>
            </w:r>
            <w:r w:rsidR="00B3264D">
              <w:rPr>
                <w:color w:val="000000"/>
              </w:rPr>
              <w:t xml:space="preserve">  2023-2024</w:t>
            </w:r>
            <w:r w:rsidRPr="00067C8C">
              <w:rPr>
                <w:color w:val="000000"/>
              </w:rPr>
              <w:t xml:space="preserve"> </w:t>
            </w:r>
            <w:r w:rsidR="00D61544">
              <w:rPr>
                <w:color w:val="000000"/>
              </w:rPr>
              <w:t xml:space="preserve"> гг. </w:t>
            </w:r>
            <w:proofErr w:type="gramStart"/>
            <w:r>
              <w:rPr>
                <w:color w:val="000000"/>
              </w:rPr>
              <w:t>проведены</w:t>
            </w:r>
            <w:proofErr w:type="gramEnd"/>
            <w:r>
              <w:rPr>
                <w:color w:val="000000"/>
              </w:rPr>
              <w:t xml:space="preserve">  в </w:t>
            </w:r>
            <w:r w:rsidR="004E59E1" w:rsidRPr="00067C8C">
              <w:rPr>
                <w:color w:val="000000"/>
              </w:rPr>
              <w:t>соответствии с планом работы</w:t>
            </w:r>
            <w:r>
              <w:rPr>
                <w:color w:val="000000"/>
              </w:rPr>
              <w:t xml:space="preserve">  НМЦ г. Орска</w:t>
            </w:r>
            <w:r w:rsidR="004E59E1" w:rsidRPr="00067C8C">
              <w:rPr>
                <w:color w:val="000000"/>
              </w:rPr>
              <w:t>. Основ</w:t>
            </w:r>
            <w:r w:rsidR="00D61544">
              <w:rPr>
                <w:color w:val="000000"/>
              </w:rPr>
              <w:t>ные задачи выполнены. В рамках объединения  рассмотрены теоретические аспекты  методики</w:t>
            </w:r>
            <w:r w:rsidR="00D61544" w:rsidRPr="00D61544">
              <w:rPr>
                <w:color w:val="000000"/>
              </w:rPr>
              <w:t xml:space="preserve"> </w:t>
            </w:r>
            <w:r w:rsidR="00B3264D">
              <w:rPr>
                <w:color w:val="000000"/>
              </w:rPr>
              <w:t>реализации современных образовательных технологий</w:t>
            </w:r>
            <w:r w:rsidR="00D61544">
              <w:rPr>
                <w:color w:val="000000"/>
              </w:rPr>
              <w:t xml:space="preserve"> и практический </w:t>
            </w:r>
            <w:r w:rsidR="00D61544" w:rsidRPr="00D61544">
              <w:rPr>
                <w:color w:val="000000"/>
              </w:rPr>
              <w:t xml:space="preserve"> </w:t>
            </w:r>
            <w:r w:rsidR="00D61544">
              <w:rPr>
                <w:color w:val="000000"/>
              </w:rPr>
              <w:t xml:space="preserve">опыт </w:t>
            </w:r>
            <w:r w:rsidR="00BD5621">
              <w:rPr>
                <w:color w:val="000000"/>
              </w:rPr>
              <w:t xml:space="preserve">работы педагогов </w:t>
            </w:r>
            <w:proofErr w:type="gramStart"/>
            <w:r w:rsidR="00BD5621">
              <w:rPr>
                <w:color w:val="000000"/>
              </w:rPr>
              <w:t>г</w:t>
            </w:r>
            <w:proofErr w:type="gramEnd"/>
            <w:r w:rsidR="00BD5621">
              <w:rPr>
                <w:color w:val="000000"/>
              </w:rPr>
              <w:t>. Орска по данному направлению</w:t>
            </w:r>
            <w:r w:rsidR="00D61544">
              <w:rPr>
                <w:color w:val="000000"/>
              </w:rPr>
              <w:t xml:space="preserve">, что </w:t>
            </w:r>
            <w:r w:rsidR="004E59E1" w:rsidRPr="00067C8C">
              <w:rPr>
                <w:color w:val="000000"/>
              </w:rPr>
              <w:t xml:space="preserve"> </w:t>
            </w:r>
            <w:r w:rsidR="00D61544">
              <w:t xml:space="preserve"> </w:t>
            </w:r>
            <w:r w:rsidR="00BD5621">
              <w:t>способствует</w:t>
            </w:r>
            <w:r w:rsidR="00BD5621" w:rsidRPr="00B4239E">
              <w:t xml:space="preserve"> повышению уровня профессиональной к</w:t>
            </w:r>
            <w:r w:rsidR="00BD5621">
              <w:t>омпетентности педагогов</w:t>
            </w:r>
            <w:r w:rsidR="00BD5621" w:rsidRPr="00B4239E">
              <w:t>, развитию их творческого потенциала, совершенст</w:t>
            </w:r>
            <w:r w:rsidR="00BD5621">
              <w:t>вованию качества</w:t>
            </w:r>
            <w:r w:rsidR="00BD5621" w:rsidRPr="00B4239E">
              <w:t xml:space="preserve"> работы, направленной на </w:t>
            </w:r>
            <w:r w:rsidR="00BD5621">
              <w:t xml:space="preserve">речевое развитие дошкольников. Однако остается ряд актуальных проблем речевого развития дошкольников, которые мы предлагаем коллегам рассмотреть в следующем учебном году. </w:t>
            </w:r>
          </w:p>
          <w:p w:rsidR="00BD5621" w:rsidRDefault="00BD5621" w:rsidP="00BD5621">
            <w:pPr>
              <w:pStyle w:val="af5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Theme="minorEastAsia"/>
                <w:color w:val="000000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hd w:val="clear" w:color="auto" w:fill="FFFFFF"/>
              </w:rPr>
              <w:t>Планирование</w:t>
            </w:r>
            <w:r w:rsidRPr="00B4239E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="00E9748E">
              <w:rPr>
                <w:rFonts w:eastAsiaTheme="minorEastAsia"/>
                <w:color w:val="000000"/>
                <w:shd w:val="clear" w:color="auto" w:fill="FFFFFF"/>
              </w:rPr>
              <w:t>работы на 2023-2024</w:t>
            </w:r>
            <w:r>
              <w:rPr>
                <w:rFonts w:eastAsiaTheme="minorEastAsia"/>
                <w:color w:val="000000"/>
                <w:shd w:val="clear" w:color="auto" w:fill="FFFFFF"/>
              </w:rPr>
              <w:t xml:space="preserve"> учебный год:</w:t>
            </w:r>
          </w:p>
          <w:p w:rsidR="00BD5621" w:rsidRDefault="00E9748E" w:rsidP="00BD5621">
            <w:pPr>
              <w:pStyle w:val="af5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Theme="minorEastAsia"/>
                <w:color w:val="000000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hd w:val="clear" w:color="auto" w:fill="FFFFFF"/>
              </w:rPr>
              <w:t>1.Мониторинг освоения образовательной области «Речевое развитие»</w:t>
            </w:r>
          </w:p>
          <w:p w:rsidR="00604A0B" w:rsidRDefault="00BD5621" w:rsidP="00CD1D25">
            <w:pPr>
              <w:pStyle w:val="af5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Theme="minorEastAsia"/>
                <w:color w:val="000000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hd w:val="clear" w:color="auto" w:fill="FFFFFF"/>
              </w:rPr>
              <w:t>2. Развитие реч</w:t>
            </w:r>
            <w:r w:rsidR="00E9748E">
              <w:rPr>
                <w:rFonts w:eastAsiaTheme="minorEastAsia"/>
                <w:color w:val="000000"/>
                <w:shd w:val="clear" w:color="auto" w:fill="FFFFFF"/>
              </w:rPr>
              <w:t>евого творчества</w:t>
            </w:r>
            <w:r w:rsidR="00C06CD7">
              <w:rPr>
                <w:rFonts w:eastAsiaTheme="minorEastAsia"/>
                <w:color w:val="000000"/>
                <w:shd w:val="clear" w:color="auto" w:fill="FFFFFF"/>
              </w:rPr>
              <w:t xml:space="preserve"> посредством инновационных технологий.</w:t>
            </w:r>
          </w:p>
          <w:p w:rsidR="00C06CD7" w:rsidRPr="00BD5621" w:rsidRDefault="00C06CD7" w:rsidP="00CD1D25">
            <w:pPr>
              <w:pStyle w:val="af5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Theme="minorEastAsia"/>
                <w:color w:val="000000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hd w:val="clear" w:color="auto" w:fill="FFFFFF"/>
              </w:rPr>
              <w:t>3. Комплексное взаимодействие специалистов ДОО в вопросах речевого развития дошкольников.</w:t>
            </w:r>
          </w:p>
        </w:tc>
      </w:tr>
    </w:tbl>
    <w:p w:rsidR="00500DE2" w:rsidRDefault="00500DE2"/>
    <w:sectPr w:rsidR="00500DE2" w:rsidSect="0050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E3DA4"/>
    <w:rsid w:val="00001398"/>
    <w:rsid w:val="00014400"/>
    <w:rsid w:val="00022AF9"/>
    <w:rsid w:val="00067C8C"/>
    <w:rsid w:val="000B6CAB"/>
    <w:rsid w:val="000C4E10"/>
    <w:rsid w:val="000C6326"/>
    <w:rsid w:val="0011089F"/>
    <w:rsid w:val="001336EA"/>
    <w:rsid w:val="00160429"/>
    <w:rsid w:val="00173623"/>
    <w:rsid w:val="001A194A"/>
    <w:rsid w:val="001E16A2"/>
    <w:rsid w:val="001E5F3E"/>
    <w:rsid w:val="001F3A28"/>
    <w:rsid w:val="00204F16"/>
    <w:rsid w:val="00251094"/>
    <w:rsid w:val="00251656"/>
    <w:rsid w:val="00283EAB"/>
    <w:rsid w:val="002A1639"/>
    <w:rsid w:val="002A7E48"/>
    <w:rsid w:val="002D2424"/>
    <w:rsid w:val="003932AB"/>
    <w:rsid w:val="003C6BA3"/>
    <w:rsid w:val="00400199"/>
    <w:rsid w:val="00450A4D"/>
    <w:rsid w:val="004A0D9C"/>
    <w:rsid w:val="004A3C7C"/>
    <w:rsid w:val="004B3188"/>
    <w:rsid w:val="004B5FCF"/>
    <w:rsid w:val="004C366A"/>
    <w:rsid w:val="004C416A"/>
    <w:rsid w:val="004E59E1"/>
    <w:rsid w:val="004F48B2"/>
    <w:rsid w:val="004F5CC2"/>
    <w:rsid w:val="00500DE2"/>
    <w:rsid w:val="00537035"/>
    <w:rsid w:val="005578E0"/>
    <w:rsid w:val="005670C0"/>
    <w:rsid w:val="00582407"/>
    <w:rsid w:val="005D42E2"/>
    <w:rsid w:val="005E3DA4"/>
    <w:rsid w:val="005F2292"/>
    <w:rsid w:val="00604A0B"/>
    <w:rsid w:val="00607D0E"/>
    <w:rsid w:val="00631CC5"/>
    <w:rsid w:val="00670C0D"/>
    <w:rsid w:val="007840E3"/>
    <w:rsid w:val="007A70EB"/>
    <w:rsid w:val="007B2D4E"/>
    <w:rsid w:val="007D5F50"/>
    <w:rsid w:val="007E67DD"/>
    <w:rsid w:val="00815F0B"/>
    <w:rsid w:val="00825D35"/>
    <w:rsid w:val="00870AD3"/>
    <w:rsid w:val="0089194E"/>
    <w:rsid w:val="008951DD"/>
    <w:rsid w:val="008C4DDB"/>
    <w:rsid w:val="008D662F"/>
    <w:rsid w:val="008E73C4"/>
    <w:rsid w:val="0093732C"/>
    <w:rsid w:val="0094261B"/>
    <w:rsid w:val="00996F6E"/>
    <w:rsid w:val="009B673E"/>
    <w:rsid w:val="009E3769"/>
    <w:rsid w:val="00A114A0"/>
    <w:rsid w:val="00A630B2"/>
    <w:rsid w:val="00A638AC"/>
    <w:rsid w:val="00AE1CA0"/>
    <w:rsid w:val="00B3264D"/>
    <w:rsid w:val="00B367CF"/>
    <w:rsid w:val="00B4239E"/>
    <w:rsid w:val="00B445D0"/>
    <w:rsid w:val="00B5122F"/>
    <w:rsid w:val="00BC1900"/>
    <w:rsid w:val="00BC2C27"/>
    <w:rsid w:val="00BD3FD4"/>
    <w:rsid w:val="00BD5621"/>
    <w:rsid w:val="00C06CD7"/>
    <w:rsid w:val="00C24C46"/>
    <w:rsid w:val="00C519D7"/>
    <w:rsid w:val="00C5708B"/>
    <w:rsid w:val="00CE7A78"/>
    <w:rsid w:val="00D41B01"/>
    <w:rsid w:val="00D61544"/>
    <w:rsid w:val="00DB60AD"/>
    <w:rsid w:val="00E4345F"/>
    <w:rsid w:val="00E67C1F"/>
    <w:rsid w:val="00E9747C"/>
    <w:rsid w:val="00E9748E"/>
    <w:rsid w:val="00ED74AD"/>
    <w:rsid w:val="00F3351C"/>
    <w:rsid w:val="00FC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A4"/>
    <w:pPr>
      <w:spacing w:after="0" w:line="240" w:lineRule="auto"/>
      <w:ind w:left="0"/>
    </w:pPr>
    <w:rPr>
      <w:rFonts w:ascii="Times New Roman" w:eastAsiaTheme="minorEastAsia" w:hAnsi="Times New Roman" w:cs="Times New Roman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</w:style>
  <w:style w:type="paragraph" w:styleId="ab">
    <w:name w:val="List Paragraph"/>
    <w:basedOn w:val="a"/>
    <w:uiPriority w:val="34"/>
    <w:qFormat/>
    <w:rsid w:val="00AE1C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1CA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table" w:styleId="af4">
    <w:name w:val="Table Grid"/>
    <w:basedOn w:val="a1"/>
    <w:uiPriority w:val="59"/>
    <w:unhideWhenUsed/>
    <w:rsid w:val="005E3DA4"/>
    <w:pPr>
      <w:spacing w:after="0" w:line="240" w:lineRule="auto"/>
      <w:ind w:left="0"/>
    </w:pPr>
    <w:rPr>
      <w:rFonts w:ascii="Times New Roman" w:eastAsiaTheme="minorEastAsia" w:hAnsi="Times New Roman" w:cs="Times New Roman"/>
      <w:sz w:val="22"/>
      <w:szCs w:val="22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5E3DA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6">
    <w:name w:val="Hyperlink"/>
    <w:basedOn w:val="a0"/>
    <w:uiPriority w:val="99"/>
    <w:unhideWhenUsed/>
    <w:rsid w:val="000013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tsadorsk.netboard.me/aikq1m121/?tab=979138&amp;link=c3C2fSqm-AE69M2NR-mubppi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ds121orsk@yandex.ru</cp:lastModifiedBy>
  <cp:revision>11</cp:revision>
  <dcterms:created xsi:type="dcterms:W3CDTF">2022-05-26T07:04:00Z</dcterms:created>
  <dcterms:modified xsi:type="dcterms:W3CDTF">2026-04-24T08:08:00Z</dcterms:modified>
</cp:coreProperties>
</file>