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F476" w14:textId="77777777" w:rsidR="008127AF" w:rsidRPr="008127AF" w:rsidRDefault="008127AF" w:rsidP="008127AF">
      <w:pPr>
        <w:spacing w:after="0"/>
        <w:jc w:val="center"/>
        <w:rPr>
          <w:rFonts w:ascii="Times New Roman" w:hAnsi="Times New Roman" w:cs="Times New Roman"/>
        </w:rPr>
      </w:pPr>
      <w:r w:rsidRPr="008127AF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14:paraId="0D416259" w14:textId="72AC7ED0" w:rsidR="00851175" w:rsidRPr="008127AF" w:rsidRDefault="008127AF" w:rsidP="008127AF">
      <w:pPr>
        <w:spacing w:after="0"/>
        <w:jc w:val="center"/>
        <w:rPr>
          <w:rFonts w:ascii="Times New Roman" w:hAnsi="Times New Roman" w:cs="Times New Roman"/>
        </w:rPr>
      </w:pPr>
      <w:r w:rsidRPr="008127AF">
        <w:rPr>
          <w:rFonts w:ascii="Times New Roman" w:hAnsi="Times New Roman" w:cs="Times New Roman"/>
        </w:rPr>
        <w:t xml:space="preserve"> «Детский сад №18 «Гнездышко» комбинированного вида </w:t>
      </w:r>
      <w:proofErr w:type="spellStart"/>
      <w:r w:rsidRPr="008127AF">
        <w:rPr>
          <w:rFonts w:ascii="Times New Roman" w:hAnsi="Times New Roman" w:cs="Times New Roman"/>
        </w:rPr>
        <w:t>г.Орска</w:t>
      </w:r>
      <w:proofErr w:type="spellEnd"/>
      <w:r w:rsidRPr="008127AF">
        <w:rPr>
          <w:rFonts w:ascii="Times New Roman" w:hAnsi="Times New Roman" w:cs="Times New Roman"/>
        </w:rPr>
        <w:t>»</w:t>
      </w:r>
    </w:p>
    <w:p w14:paraId="1409A003" w14:textId="504C418B" w:rsidR="008127AF" w:rsidRPr="008127AF" w:rsidRDefault="008127AF" w:rsidP="008127AF">
      <w:pPr>
        <w:spacing w:after="0"/>
        <w:rPr>
          <w:rFonts w:ascii="Times New Roman" w:hAnsi="Times New Roman" w:cs="Times New Roman"/>
        </w:rPr>
      </w:pPr>
    </w:p>
    <w:p w14:paraId="187B6304" w14:textId="50924B0C" w:rsidR="008127AF" w:rsidRPr="008127AF" w:rsidRDefault="008127AF">
      <w:pPr>
        <w:rPr>
          <w:rFonts w:ascii="Times New Roman" w:hAnsi="Times New Roman" w:cs="Times New Roman"/>
        </w:rPr>
      </w:pPr>
    </w:p>
    <w:p w14:paraId="1755E6DA" w14:textId="5585E45A" w:rsidR="008127AF" w:rsidRDefault="008127AF"/>
    <w:p w14:paraId="0C964284" w14:textId="7B82720E" w:rsidR="008127AF" w:rsidRDefault="008127AF"/>
    <w:p w14:paraId="565E7474" w14:textId="00A6593E" w:rsidR="008127AF" w:rsidRDefault="008127AF"/>
    <w:p w14:paraId="08BA3D80" w14:textId="6BD5FDCA" w:rsidR="008127AF" w:rsidRDefault="008127AF"/>
    <w:p w14:paraId="0B760CC2" w14:textId="77777777" w:rsidR="008127AF" w:rsidRDefault="008127AF"/>
    <w:p w14:paraId="03A8ECE0" w14:textId="02940BA5" w:rsidR="008127AF" w:rsidRDefault="008127AF"/>
    <w:p w14:paraId="4F15B740" w14:textId="77777777" w:rsidR="008127AF" w:rsidRP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8127AF">
        <w:rPr>
          <w:rFonts w:ascii="Times New Roman" w:hAnsi="Times New Roman" w:cs="Times New Roman"/>
          <w:b/>
          <w:bCs/>
          <w:color w:val="FF0000"/>
          <w:sz w:val="44"/>
          <w:szCs w:val="44"/>
        </w:rPr>
        <w:t>Мастер-класс</w:t>
      </w:r>
    </w:p>
    <w:p w14:paraId="00E8A466" w14:textId="40C48B03" w:rsidR="008127AF" w:rsidRP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8127AF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«Движение — путь к познанию: формирование познавательных способностей детей с ОВЗ через интерактивный физкультурный комплекс»</w:t>
      </w:r>
    </w:p>
    <w:p w14:paraId="77F790C1" w14:textId="3F7F2CAD" w:rsid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0CE1ABE9" w14:textId="488CD2ED" w:rsid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849A4C" w14:textId="43204B66" w:rsid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F95036" w14:textId="1F86FE63" w:rsidR="008127AF" w:rsidRDefault="008127AF" w:rsidP="008127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D9DC7B" w14:textId="10C46057" w:rsidR="008127AF" w:rsidRPr="008127AF" w:rsidRDefault="008127AF" w:rsidP="008127A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Педагог: Акимова Т.П.</w:t>
      </w:r>
    </w:p>
    <w:p w14:paraId="48BF8CF3" w14:textId="778F15EC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90229" w14:textId="56E4A972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5705B" w14:textId="0BF402CB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BCDE9" w14:textId="64B724E8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FBA23" w14:textId="3364B319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78C84" w14:textId="231673E7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DDA0C" w14:textId="3152AF4A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1519A" w14:textId="653458FC" w:rsid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A5CC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922B0" w14:textId="68C36EC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1. Вступление: «Почему это важно?» </w:t>
      </w:r>
    </w:p>
    <w:p w14:paraId="1534B8F2" w14:textId="58AC161C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27AF">
        <w:rPr>
          <w:rFonts w:ascii="Times New Roman" w:hAnsi="Times New Roman" w:cs="Times New Roman"/>
          <w:sz w:val="28"/>
          <w:szCs w:val="28"/>
        </w:rPr>
        <w:t>«Добрый день, уважаемые коллеги! Мы все знаем, что для ребенка с ОВЗ (будь то задержка речевого развития, нарушения опорно-двигательного аппарата или расстройства аутистического спектра) классическое обучение "за столом" часто неэффективно. У таких детей познание мира происходит через тело.</w:t>
      </w:r>
    </w:p>
    <w:p w14:paraId="1A1F88C3" w14:textId="6BA4C83A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Как говорил физиолог Иван Павлович Павлов, "мысль находится на кончиках пальцев, а интеллект — в движении". Интерактивный физкультурный комплекс становится тем самым "мостиком", который соединяет физическую активность и развитие мозга».</w:t>
      </w:r>
    </w:p>
    <w:p w14:paraId="46CE64F3" w14:textId="592DE30E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2. Основная часть: «Как это работает?» </w:t>
      </w:r>
    </w:p>
    <w:p w14:paraId="60936132" w14:textId="2BA2517B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«Что такое интерактивный физкультурный комплекс? Это система, где стена или пол "оживают". Ребенок не просто бросает мяч — он попадает в движущуюся цель, выполняя при этом логическую задачу.</w:t>
      </w:r>
    </w:p>
    <w:p w14:paraId="1104B646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В работе с детьми с ОВЗ мы решаем три важные задачи:</w:t>
      </w:r>
    </w:p>
    <w:p w14:paraId="7CD15F9C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1.  Преодоление сенсорного голода. Яркие образы, звуковой отклик на движение стимулируют анализаторы ребенка.</w:t>
      </w:r>
    </w:p>
    <w:p w14:paraId="074DEF1E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2.  Развитие когнитивных процессов. Чтобы "победить" в интерактивной игре, ребенку нужно:</w:t>
      </w:r>
    </w:p>
    <w:p w14:paraId="53DB06B9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       Сравнить* предметы по цвету или форме.</w:t>
      </w:r>
    </w:p>
    <w:p w14:paraId="149DC339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       Классифицировать* (например, "собери только съедобное", попадая мячом в овощи).</w:t>
      </w:r>
    </w:p>
    <w:p w14:paraId="03571749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       Удержать алгоритм* действий в памяти.</w:t>
      </w:r>
    </w:p>
    <w:p w14:paraId="3F24FA20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3.  Снятие эмоционального напряжения. Для детей с гиперактивностью это безопасный способ выплеснуть энергию и при этом войти в учебный процесс без стресса».</w:t>
      </w:r>
    </w:p>
    <w:p w14:paraId="089C76B8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С помощью интерактивного комплекса можно организовать различные двигательные задания. Например, детям предлагается попасть мячом в определенный предмет, выбирать правильный цвет или форму, находить </w:t>
      </w:r>
      <w:r w:rsidRPr="008127AF">
        <w:rPr>
          <w:rFonts w:ascii="Times New Roman" w:hAnsi="Times New Roman" w:cs="Times New Roman"/>
          <w:sz w:val="28"/>
          <w:szCs w:val="28"/>
        </w:rPr>
        <w:lastRenderedPageBreak/>
        <w:t>нужный объект, реагировать на появляющиеся сигналы. Таким образом ребёнок одновременно двигается, думает и принимает решения.</w:t>
      </w:r>
    </w:p>
    <w:p w14:paraId="75832331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Такие упражнения способствуют развитию:</w:t>
      </w:r>
    </w:p>
    <w:p w14:paraId="42EA1167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внимания и быстроты реакции;</w:t>
      </w:r>
    </w:p>
    <w:p w14:paraId="28AA66F9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зрительного восприятия;</w:t>
      </w:r>
    </w:p>
    <w:p w14:paraId="2C3D2E08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логического мышления;</w:t>
      </w:r>
    </w:p>
    <w:p w14:paraId="421BBF00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пространственной ориентировки.</w:t>
      </w:r>
    </w:p>
    <w:p w14:paraId="3D7B3186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Кроме того, интерактивные задания вызывают у детей положительные эмоции и повышают мотивацию к участию в деятельности, что особенно важно при работе с детьми с ОВЗ.</w:t>
      </w:r>
    </w:p>
    <w:p w14:paraId="3A27C94E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При организации работы важно учитывать индивидуальные возможности каждого ребёнка, использовать доступные инструкции, наглядность и игровые приёмы.</w:t>
      </w:r>
    </w:p>
    <w:p w14:paraId="23629732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F152F" w14:textId="7023DB0A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4. Результативность</w:t>
      </w:r>
    </w:p>
    <w:p w14:paraId="2CEC7282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«По моим наблюдениям, использование комплекса позволило:</w:t>
      </w:r>
    </w:p>
    <w:p w14:paraId="05F1B52E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*   Увеличить время активной концентрации внимания у детей с ОВЗ в 1,5 раза.</w:t>
      </w:r>
    </w:p>
    <w:p w14:paraId="24C051EC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*   Снизить уровень тревожности при выполнении новых заданий.</w:t>
      </w:r>
    </w:p>
    <w:p w14:paraId="011384A8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*   Повысить мотивацию: дети не боятся ошибиться, так как игра всегда дает шанс попробовать снова».</w:t>
      </w:r>
    </w:p>
    <w:p w14:paraId="64D4E42A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215DF" w14:textId="6BE92E5E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 xml:space="preserve">5. Заключение </w:t>
      </w:r>
    </w:p>
    <w:p w14:paraId="404DDF8F" w14:textId="77777777" w:rsidR="008127AF" w:rsidRPr="008127AF" w:rsidRDefault="008127AF" w:rsidP="00812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AF">
        <w:rPr>
          <w:rFonts w:ascii="Times New Roman" w:hAnsi="Times New Roman" w:cs="Times New Roman"/>
          <w:sz w:val="28"/>
          <w:szCs w:val="28"/>
        </w:rPr>
        <w:t>«Коллеги, интерактивные технологии — это не замена воспитателя, а наш помощник. Мы не просто "играем в экран", мы создаем ситуацию успеха для ребенка, которому в обычной жизни успех дается с большим трудом. Двигаясь, он познает мир. А познавая мир — он развивается. Спасибо за внимание!»</w:t>
      </w:r>
    </w:p>
    <w:p w14:paraId="048F6A40" w14:textId="068638BC" w:rsidR="008127AF" w:rsidRDefault="008127AF" w:rsidP="008127AF">
      <w:pPr>
        <w:spacing w:after="0" w:line="360" w:lineRule="auto"/>
        <w:jc w:val="both"/>
      </w:pPr>
      <w:r w:rsidRPr="008127AF">
        <w:rPr>
          <w:rFonts w:ascii="Times New Roman" w:hAnsi="Times New Roman" w:cs="Times New Roman"/>
          <w:sz w:val="28"/>
          <w:szCs w:val="28"/>
        </w:rPr>
        <w:t>В рамках мастер-класса я предлагаю вам познакомиться с некоторыми упражнениями, которые можно использовать в работе с детьми</w:t>
      </w:r>
      <w:r>
        <w:t>.</w:t>
      </w:r>
    </w:p>
    <w:sectPr w:rsidR="008127AF" w:rsidSect="008127AF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AF"/>
    <w:rsid w:val="008127AF"/>
    <w:rsid w:val="008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151E"/>
  <w15:chartTrackingRefBased/>
  <w15:docId w15:val="{387E1BE4-F830-4792-94ED-7FAABC1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2026-03-26T08:52:00Z</dcterms:created>
  <dcterms:modified xsi:type="dcterms:W3CDTF">2026-03-26T08:58:00Z</dcterms:modified>
</cp:coreProperties>
</file>