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2C21" w14:textId="77777777" w:rsidR="000D4CFD" w:rsidRDefault="000D4CFD" w:rsidP="002D1AC3"/>
    <w:p w14:paraId="4F62E1BE" w14:textId="77777777" w:rsidR="000D4CFD" w:rsidRDefault="000D4CFD" w:rsidP="002D1AC3">
      <w:r>
        <w:t>Муниципальное дошкольное образовательное автономное учреждение</w:t>
      </w:r>
    </w:p>
    <w:p w14:paraId="2044E9B2" w14:textId="2C36DA56" w:rsidR="000D4CFD" w:rsidRDefault="000D4CFD" w:rsidP="002D1AC3">
      <w:r>
        <w:t xml:space="preserve"> «Детский сад №18 «Гнездышко» комбинированного вида </w:t>
      </w:r>
      <w:proofErr w:type="spellStart"/>
      <w:r>
        <w:t>г.Орска</w:t>
      </w:r>
      <w:proofErr w:type="spellEnd"/>
      <w:r>
        <w:t>»</w:t>
      </w:r>
    </w:p>
    <w:p w14:paraId="5F91B2CC" w14:textId="77777777" w:rsidR="000D4CFD" w:rsidRDefault="000D4CFD" w:rsidP="002D1AC3"/>
    <w:p w14:paraId="57063626" w14:textId="77777777" w:rsidR="000D4CFD" w:rsidRDefault="000D4CFD" w:rsidP="002D1AC3"/>
    <w:p w14:paraId="69A93DEA" w14:textId="77777777" w:rsidR="000D4CFD" w:rsidRDefault="000D4CFD" w:rsidP="002D1AC3"/>
    <w:p w14:paraId="0848C350" w14:textId="6F4207FB" w:rsidR="000D4CFD" w:rsidRDefault="000D4CFD" w:rsidP="002D1AC3"/>
    <w:p w14:paraId="53391D98" w14:textId="77777777" w:rsidR="000D4CFD" w:rsidRDefault="000D4CFD" w:rsidP="002D1AC3"/>
    <w:p w14:paraId="514C2215" w14:textId="77777777" w:rsidR="000D4CFD" w:rsidRDefault="000D4CFD" w:rsidP="002D1AC3"/>
    <w:p w14:paraId="39864CCC" w14:textId="77777777" w:rsidR="000D4CFD" w:rsidRDefault="000D4CFD" w:rsidP="002D1AC3"/>
    <w:p w14:paraId="7722CD35" w14:textId="77777777" w:rsidR="000D4CFD" w:rsidRPr="000D4CFD" w:rsidRDefault="000D4CFD" w:rsidP="000D4CF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D4CFD">
        <w:rPr>
          <w:rFonts w:ascii="Times New Roman" w:hAnsi="Times New Roman" w:cs="Times New Roman"/>
          <w:b/>
          <w:bCs/>
          <w:sz w:val="44"/>
          <w:szCs w:val="44"/>
        </w:rPr>
        <w:t>Тема: «Художественная одарённость шестилетнего ребёнка: условия выявления и развития в ДОУ»</w:t>
      </w:r>
    </w:p>
    <w:p w14:paraId="714CBC9A" w14:textId="77777777" w:rsidR="000D4CFD" w:rsidRDefault="000D4CFD" w:rsidP="002D1AC3"/>
    <w:p w14:paraId="2EBC0B63" w14:textId="77777777" w:rsidR="000D4CFD" w:rsidRDefault="000D4CFD" w:rsidP="002D1AC3"/>
    <w:p w14:paraId="46B0B7C8" w14:textId="77777777" w:rsidR="000D4CFD" w:rsidRDefault="000D4CFD" w:rsidP="002D1AC3"/>
    <w:p w14:paraId="553C183D" w14:textId="77777777" w:rsidR="000D4CFD" w:rsidRDefault="000D4CFD" w:rsidP="002D1AC3"/>
    <w:p w14:paraId="6A84CE90" w14:textId="77777777" w:rsidR="000D4CFD" w:rsidRDefault="000D4CFD" w:rsidP="002D1AC3"/>
    <w:p w14:paraId="7618BD3F" w14:textId="77777777" w:rsidR="000D4CFD" w:rsidRDefault="000D4CFD" w:rsidP="002D1AC3"/>
    <w:p w14:paraId="4679FB89" w14:textId="77777777" w:rsidR="000D4CFD" w:rsidRDefault="000D4CFD" w:rsidP="002D1AC3"/>
    <w:p w14:paraId="11EAF76D" w14:textId="77777777" w:rsidR="000D4CFD" w:rsidRDefault="000D4CFD" w:rsidP="002D1AC3"/>
    <w:p w14:paraId="19A5DD99" w14:textId="77777777" w:rsidR="000D4CFD" w:rsidRDefault="000D4CFD" w:rsidP="002D1AC3"/>
    <w:p w14:paraId="3EB9AB8C" w14:textId="77777777" w:rsidR="000D4CFD" w:rsidRDefault="000D4CFD" w:rsidP="002D1AC3"/>
    <w:p w14:paraId="649C63F0" w14:textId="77777777" w:rsidR="000D4CFD" w:rsidRDefault="000D4CFD" w:rsidP="002D1AC3"/>
    <w:p w14:paraId="0ED56202" w14:textId="77777777" w:rsidR="000D4CFD" w:rsidRDefault="000D4CFD" w:rsidP="002D1AC3"/>
    <w:p w14:paraId="292D5483" w14:textId="77777777" w:rsidR="000D4CFD" w:rsidRDefault="000D4CFD" w:rsidP="002D1AC3"/>
    <w:p w14:paraId="3F5F754A" w14:textId="77777777" w:rsidR="000D4CFD" w:rsidRDefault="000D4CFD" w:rsidP="002D1AC3"/>
    <w:p w14:paraId="7C8DD8F0" w14:textId="77777777" w:rsidR="000D4CFD" w:rsidRDefault="000D4CFD" w:rsidP="002D1AC3">
      <w:pPr>
        <w:spacing w:after="0" w:line="240" w:lineRule="auto"/>
        <w:jc w:val="both"/>
      </w:pPr>
    </w:p>
    <w:p w14:paraId="6BF8E5FD" w14:textId="77777777" w:rsidR="000D4CFD" w:rsidRDefault="000D4CFD" w:rsidP="002D1AC3">
      <w:pPr>
        <w:spacing w:after="0" w:line="240" w:lineRule="auto"/>
        <w:jc w:val="both"/>
      </w:pPr>
    </w:p>
    <w:p w14:paraId="697C0ABD" w14:textId="77777777" w:rsidR="000D4CFD" w:rsidRDefault="000D4CFD" w:rsidP="002D1AC3">
      <w:pPr>
        <w:spacing w:after="0" w:line="240" w:lineRule="auto"/>
        <w:jc w:val="both"/>
      </w:pPr>
    </w:p>
    <w:p w14:paraId="72236D81" w14:textId="77777777" w:rsidR="000D4CFD" w:rsidRDefault="000D4CFD" w:rsidP="002D1AC3">
      <w:pPr>
        <w:spacing w:after="0" w:line="240" w:lineRule="auto"/>
        <w:jc w:val="both"/>
      </w:pPr>
    </w:p>
    <w:p w14:paraId="598241AF" w14:textId="77777777" w:rsidR="000D4CFD" w:rsidRDefault="000D4CFD" w:rsidP="002D1AC3">
      <w:pPr>
        <w:spacing w:after="0" w:line="240" w:lineRule="auto"/>
        <w:jc w:val="both"/>
      </w:pPr>
    </w:p>
    <w:p w14:paraId="3828A43D" w14:textId="77777777" w:rsidR="000D4CFD" w:rsidRDefault="000D4CFD" w:rsidP="002D1AC3">
      <w:pPr>
        <w:spacing w:after="0" w:line="240" w:lineRule="auto"/>
        <w:jc w:val="both"/>
      </w:pPr>
    </w:p>
    <w:p w14:paraId="279BBFA0" w14:textId="77777777" w:rsidR="000D4CFD" w:rsidRDefault="000D4CFD" w:rsidP="002D1AC3">
      <w:pPr>
        <w:spacing w:after="0" w:line="240" w:lineRule="auto"/>
        <w:jc w:val="both"/>
      </w:pPr>
    </w:p>
    <w:p w14:paraId="0455FD3C" w14:textId="77777777" w:rsidR="000D4CFD" w:rsidRDefault="000D4CFD" w:rsidP="002D1AC3">
      <w:pPr>
        <w:spacing w:after="0" w:line="240" w:lineRule="auto"/>
        <w:jc w:val="both"/>
      </w:pPr>
    </w:p>
    <w:p w14:paraId="2AA2A579" w14:textId="77777777" w:rsidR="000D4CFD" w:rsidRDefault="000D4CFD" w:rsidP="002D1AC3">
      <w:pPr>
        <w:spacing w:after="0" w:line="240" w:lineRule="auto"/>
        <w:jc w:val="both"/>
      </w:pPr>
    </w:p>
    <w:p w14:paraId="32B83362" w14:textId="77777777" w:rsidR="000D4CFD" w:rsidRDefault="000D4CFD" w:rsidP="002D1AC3">
      <w:pPr>
        <w:spacing w:after="0" w:line="240" w:lineRule="auto"/>
        <w:jc w:val="both"/>
      </w:pPr>
    </w:p>
    <w:p w14:paraId="66DE3AAE" w14:textId="77777777" w:rsidR="000D4CFD" w:rsidRDefault="000D4CFD" w:rsidP="002D1AC3">
      <w:pPr>
        <w:spacing w:after="0" w:line="240" w:lineRule="auto"/>
        <w:jc w:val="both"/>
      </w:pPr>
    </w:p>
    <w:p w14:paraId="5C2CB631" w14:textId="77777777" w:rsidR="000D4CFD" w:rsidRDefault="000D4CFD" w:rsidP="002D1AC3">
      <w:pPr>
        <w:spacing w:after="0" w:line="240" w:lineRule="auto"/>
        <w:jc w:val="both"/>
      </w:pPr>
    </w:p>
    <w:p w14:paraId="64CE1D97" w14:textId="767E0903" w:rsidR="002D1AC3" w:rsidRDefault="002D1AC3" w:rsidP="002D1AC3">
      <w:pPr>
        <w:spacing w:after="0" w:line="240" w:lineRule="auto"/>
        <w:jc w:val="both"/>
      </w:pPr>
      <w:r>
        <w:t>Уважаемые коллеги!</w:t>
      </w:r>
    </w:p>
    <w:p w14:paraId="345DFC0C" w14:textId="6A2E9ACB" w:rsidR="002D1AC3" w:rsidRDefault="002D1AC3" w:rsidP="002D1AC3">
      <w:pPr>
        <w:spacing w:after="0" w:line="240" w:lineRule="auto"/>
        <w:jc w:val="both"/>
      </w:pPr>
      <w:r>
        <w:t>Сегодня я представляю опыт работы по теме «Художественная одарённость шестилетнего ребёнка: условия выявления и развития в дошкольной образовательной организации».</w:t>
      </w:r>
    </w:p>
    <w:p w14:paraId="1D6F27E8" w14:textId="10C82B37" w:rsidR="002D1AC3" w:rsidRDefault="002D1AC3" w:rsidP="002D1AC3">
      <w:pPr>
        <w:spacing w:after="0" w:line="240" w:lineRule="auto"/>
        <w:jc w:val="both"/>
      </w:pPr>
      <w:r>
        <w:t>Художественная одарённость в дошкольном возрасте — это не только высокий уровень изобразительных навыков. В первую очередь это особый тип восприятия мира: наблюдательность, эмоциональная отзывчивость, развитое воображение, способность к образному мышлению и стремление к самовыражению через творчество.</w:t>
      </w:r>
    </w:p>
    <w:p w14:paraId="4BF1E059" w14:textId="7D50688F" w:rsidR="002D1AC3" w:rsidRDefault="002D1AC3" w:rsidP="002D1AC3">
      <w:pPr>
        <w:spacing w:after="0" w:line="240" w:lineRule="auto"/>
        <w:jc w:val="both"/>
      </w:pPr>
      <w:r>
        <w:t>Задача педагога — не просто научить ребёнка рисовать, а создать условия, при которых его творческий потенциал будет проявляться и развиваться.</w:t>
      </w:r>
    </w:p>
    <w:p w14:paraId="28EEA5F2" w14:textId="33667983" w:rsidR="002D1AC3" w:rsidRDefault="002D1AC3" w:rsidP="002D1AC3">
      <w:pPr>
        <w:spacing w:after="0" w:line="240" w:lineRule="auto"/>
        <w:jc w:val="both"/>
      </w:pPr>
      <w:r>
        <w:t>1. Условия выявления художественной одарённости</w:t>
      </w:r>
    </w:p>
    <w:p w14:paraId="2FDCA933" w14:textId="53710F58" w:rsidR="002D1AC3" w:rsidRDefault="002D1AC3" w:rsidP="002D1AC3">
      <w:pPr>
        <w:spacing w:after="0" w:line="240" w:lineRule="auto"/>
        <w:jc w:val="both"/>
      </w:pPr>
      <w:r>
        <w:t>В своей практике я ориентируюсь на следующие признаки:</w:t>
      </w:r>
    </w:p>
    <w:p w14:paraId="3F53CA91" w14:textId="77777777" w:rsidR="002D1AC3" w:rsidRDefault="002D1AC3" w:rsidP="002D1AC3">
      <w:pPr>
        <w:spacing w:after="0" w:line="240" w:lineRule="auto"/>
        <w:jc w:val="both"/>
      </w:pPr>
      <w:r>
        <w:t>— ребёнок проявляет интерес к деталям окружающего мира;</w:t>
      </w:r>
    </w:p>
    <w:p w14:paraId="0C8EE9A1" w14:textId="77777777" w:rsidR="002D1AC3" w:rsidRDefault="002D1AC3" w:rsidP="002D1AC3">
      <w:pPr>
        <w:spacing w:after="0" w:line="240" w:lineRule="auto"/>
        <w:jc w:val="both"/>
      </w:pPr>
      <w:r>
        <w:t>— часто выбирает изобразительную деятельность;</w:t>
      </w:r>
    </w:p>
    <w:p w14:paraId="61A58DDE" w14:textId="77777777" w:rsidR="002D1AC3" w:rsidRDefault="002D1AC3" w:rsidP="002D1AC3">
      <w:pPr>
        <w:spacing w:after="0" w:line="240" w:lineRule="auto"/>
        <w:jc w:val="both"/>
      </w:pPr>
      <w:r>
        <w:t>— использует разнообразные выразительные средства;</w:t>
      </w:r>
    </w:p>
    <w:p w14:paraId="27406952" w14:textId="77777777" w:rsidR="002D1AC3" w:rsidRDefault="002D1AC3" w:rsidP="002D1AC3">
      <w:pPr>
        <w:spacing w:after="0" w:line="240" w:lineRule="auto"/>
        <w:jc w:val="both"/>
      </w:pPr>
      <w:r>
        <w:t>— способен придумывать сюжеты и образы;</w:t>
      </w:r>
    </w:p>
    <w:p w14:paraId="64A9F8FF" w14:textId="15D2CF8D" w:rsidR="002D1AC3" w:rsidRDefault="002D1AC3" w:rsidP="002D1AC3">
      <w:pPr>
        <w:spacing w:after="0" w:line="240" w:lineRule="auto"/>
        <w:jc w:val="both"/>
      </w:pPr>
      <w:r>
        <w:t>— эмоционально реагирует на произведения искусства.</w:t>
      </w:r>
    </w:p>
    <w:p w14:paraId="1EBA2071" w14:textId="0337FC33" w:rsidR="002D1AC3" w:rsidRDefault="002D1AC3" w:rsidP="002D1AC3">
      <w:pPr>
        <w:spacing w:after="0" w:line="240" w:lineRule="auto"/>
        <w:jc w:val="both"/>
      </w:pPr>
      <w:r>
        <w:t>Важно отметить, что одарённость проявляется не всегда ярко и сразу. Иногда она скрыта за неуверенностью или недостатком навыков.</w:t>
      </w:r>
    </w:p>
    <w:p w14:paraId="48B9186A" w14:textId="1A0D16FF" w:rsidR="002D1AC3" w:rsidRDefault="002D1AC3" w:rsidP="002D1AC3">
      <w:pPr>
        <w:spacing w:after="0" w:line="240" w:lineRule="auto"/>
        <w:jc w:val="both"/>
      </w:pPr>
      <w:r>
        <w:t>2. Условия развития художественной одарённости в ДОУ</w:t>
      </w:r>
    </w:p>
    <w:p w14:paraId="638C28D3" w14:textId="6D100141" w:rsidR="002D1AC3" w:rsidRDefault="002D1AC3" w:rsidP="002D1AC3">
      <w:pPr>
        <w:spacing w:after="0" w:line="240" w:lineRule="auto"/>
        <w:jc w:val="both"/>
      </w:pPr>
      <w:r>
        <w:t>Для развития творческого потенциала детей я создаю следующие педагогические условия:</w:t>
      </w:r>
    </w:p>
    <w:p w14:paraId="13071E2B" w14:textId="77777777" w:rsidR="002D1AC3" w:rsidRDefault="002D1AC3" w:rsidP="002D1AC3">
      <w:pPr>
        <w:spacing w:after="0" w:line="240" w:lineRule="auto"/>
        <w:jc w:val="both"/>
      </w:pPr>
      <w:r>
        <w:t>— насыщенная развивающая предметно-пространственная среда;</w:t>
      </w:r>
    </w:p>
    <w:p w14:paraId="131D003C" w14:textId="77777777" w:rsidR="002D1AC3" w:rsidRDefault="002D1AC3" w:rsidP="002D1AC3">
      <w:pPr>
        <w:spacing w:after="0" w:line="240" w:lineRule="auto"/>
        <w:jc w:val="both"/>
      </w:pPr>
      <w:r>
        <w:t>— свободный доступ к художественным материалам;</w:t>
      </w:r>
    </w:p>
    <w:p w14:paraId="5A9EC281" w14:textId="77777777" w:rsidR="002D1AC3" w:rsidRDefault="002D1AC3" w:rsidP="002D1AC3">
      <w:pPr>
        <w:spacing w:after="0" w:line="240" w:lineRule="auto"/>
        <w:jc w:val="both"/>
      </w:pPr>
      <w:r>
        <w:t>— вариативность изобразительных техник;</w:t>
      </w:r>
    </w:p>
    <w:p w14:paraId="1798BE5C" w14:textId="77777777" w:rsidR="002D1AC3" w:rsidRDefault="002D1AC3" w:rsidP="002D1AC3">
      <w:pPr>
        <w:spacing w:after="0" w:line="240" w:lineRule="auto"/>
        <w:jc w:val="both"/>
      </w:pPr>
      <w:r>
        <w:t>— поддержка инициативы ребёнка;</w:t>
      </w:r>
    </w:p>
    <w:p w14:paraId="7107709A" w14:textId="0397AE8D" w:rsidR="002D1AC3" w:rsidRDefault="002D1AC3" w:rsidP="002D1AC3">
      <w:pPr>
        <w:spacing w:after="0" w:line="240" w:lineRule="auto"/>
        <w:jc w:val="both"/>
      </w:pPr>
      <w:r>
        <w:t>— отсутствие жёсткого образца и сравнения работ.</w:t>
      </w:r>
    </w:p>
    <w:p w14:paraId="1BE9975E" w14:textId="2AF1B789" w:rsidR="002D1AC3" w:rsidRDefault="002D1AC3" w:rsidP="002D1AC3">
      <w:pPr>
        <w:spacing w:after="0" w:line="240" w:lineRule="auto"/>
        <w:jc w:val="both"/>
      </w:pPr>
      <w:r>
        <w:t>Особое значение имеет атмосфера принятия, в которой ребёнок не боится экспериментировать и выражать себя.</w:t>
      </w:r>
    </w:p>
    <w:p w14:paraId="161ABAD2" w14:textId="1402D292" w:rsidR="008A3E13" w:rsidRDefault="008A3E13" w:rsidP="002D1AC3">
      <w:pPr>
        <w:spacing w:after="0" w:line="240" w:lineRule="auto"/>
        <w:jc w:val="both"/>
      </w:pPr>
      <w:r>
        <w:t xml:space="preserve">Пример из </w:t>
      </w:r>
      <w:proofErr w:type="gramStart"/>
      <w:r>
        <w:t>практики ,</w:t>
      </w:r>
      <w:proofErr w:type="gramEnd"/>
      <w:r>
        <w:t xml:space="preserve"> рассказать</w:t>
      </w:r>
    </w:p>
    <w:p w14:paraId="79051859" w14:textId="4B61E364" w:rsidR="002D1AC3" w:rsidRDefault="002D1AC3" w:rsidP="002D1AC3">
      <w:pPr>
        <w:spacing w:after="0" w:line="240" w:lineRule="auto"/>
        <w:jc w:val="both"/>
      </w:pPr>
      <w:r>
        <w:t>3. Практическая часть (задания для детей)</w:t>
      </w:r>
    </w:p>
    <w:p w14:paraId="0D7BE085" w14:textId="13D772F5" w:rsidR="002D1AC3" w:rsidRDefault="002D1AC3" w:rsidP="002D1AC3">
      <w:pPr>
        <w:spacing w:after="0" w:line="240" w:lineRule="auto"/>
        <w:jc w:val="both"/>
      </w:pPr>
      <w:r>
        <w:t>Хочу представить несколько приёмов, которые использую в работе.</w:t>
      </w:r>
    </w:p>
    <w:p w14:paraId="76E24DAF" w14:textId="48057146" w:rsidR="002D1AC3" w:rsidRDefault="002D1AC3" w:rsidP="002D1AC3">
      <w:pPr>
        <w:spacing w:after="0" w:line="240" w:lineRule="auto"/>
        <w:jc w:val="both"/>
      </w:pPr>
      <w:r>
        <w:t>Задание 1. «Дорисуй историю»</w:t>
      </w:r>
    </w:p>
    <w:p w14:paraId="285F2E5B" w14:textId="7C00DC04" w:rsidR="002D1AC3" w:rsidRDefault="002D1AC3" w:rsidP="002D1AC3">
      <w:pPr>
        <w:spacing w:after="0" w:line="240" w:lineRule="auto"/>
        <w:jc w:val="both"/>
      </w:pPr>
      <w:r>
        <w:t>Детям предлагается начатое изображение (например, линия, силуэт, пятно).</w:t>
      </w:r>
    </w:p>
    <w:p w14:paraId="66821872" w14:textId="77777777" w:rsidR="002D1AC3" w:rsidRDefault="002D1AC3" w:rsidP="002D1AC3">
      <w:pPr>
        <w:spacing w:after="0" w:line="240" w:lineRule="auto"/>
        <w:jc w:val="both"/>
      </w:pPr>
      <w:r>
        <w:t>Задача:</w:t>
      </w:r>
    </w:p>
    <w:p w14:paraId="27F0C0E1" w14:textId="77777777" w:rsidR="002D1AC3" w:rsidRDefault="002D1AC3" w:rsidP="002D1AC3">
      <w:pPr>
        <w:spacing w:after="0" w:line="240" w:lineRule="auto"/>
        <w:jc w:val="both"/>
      </w:pPr>
      <w:r>
        <w:t>— придумать, что это может быть</w:t>
      </w:r>
    </w:p>
    <w:p w14:paraId="5A244E0E" w14:textId="77777777" w:rsidR="002D1AC3" w:rsidRDefault="002D1AC3" w:rsidP="002D1AC3">
      <w:pPr>
        <w:spacing w:after="0" w:line="240" w:lineRule="auto"/>
        <w:jc w:val="both"/>
      </w:pPr>
      <w:r>
        <w:t>— дорисовать изображение</w:t>
      </w:r>
    </w:p>
    <w:p w14:paraId="6F116D37" w14:textId="602163DC" w:rsidR="002D1AC3" w:rsidRDefault="002D1AC3" w:rsidP="002D1AC3">
      <w:pPr>
        <w:spacing w:after="0" w:line="240" w:lineRule="auto"/>
        <w:jc w:val="both"/>
      </w:pPr>
      <w:r>
        <w:t>— рассказать историю своего рисунка</w:t>
      </w:r>
    </w:p>
    <w:p w14:paraId="79C5EA41" w14:textId="2E519766" w:rsidR="002D1AC3" w:rsidRDefault="002D1AC3" w:rsidP="002D1AC3">
      <w:pPr>
        <w:spacing w:after="0" w:line="240" w:lineRule="auto"/>
        <w:jc w:val="both"/>
      </w:pPr>
      <w:proofErr w:type="gramStart"/>
      <w:r>
        <w:rPr>
          <w:rFonts w:ascii="Segoe UI Emoji" w:hAnsi="Segoe UI Emoji" w:cs="Segoe UI Emoji"/>
        </w:rPr>
        <w:t>👉</w:t>
      </w:r>
      <w:r>
        <w:t xml:space="preserve"> Развивается</w:t>
      </w:r>
      <w:proofErr w:type="gramEnd"/>
      <w:r>
        <w:t xml:space="preserve"> воображение и образное мышление.</w:t>
      </w:r>
    </w:p>
    <w:p w14:paraId="23026255" w14:textId="0B29DD74" w:rsidR="002D1AC3" w:rsidRDefault="002D1AC3" w:rsidP="002D1AC3">
      <w:pPr>
        <w:spacing w:after="0" w:line="240" w:lineRule="auto"/>
        <w:jc w:val="both"/>
      </w:pPr>
      <w:r>
        <w:t>Задание 2. «Музыка в красках»</w:t>
      </w:r>
    </w:p>
    <w:p w14:paraId="19BD9960" w14:textId="3F07EE66" w:rsidR="002D1AC3" w:rsidRDefault="002D1AC3" w:rsidP="002D1AC3">
      <w:pPr>
        <w:spacing w:after="0" w:line="240" w:lineRule="auto"/>
        <w:jc w:val="both"/>
      </w:pPr>
      <w:r>
        <w:t>Детям предлагается прослушать короткий музыкальный фрагмент.</w:t>
      </w:r>
    </w:p>
    <w:p w14:paraId="19B1C282" w14:textId="77777777" w:rsidR="002D1AC3" w:rsidRDefault="002D1AC3" w:rsidP="002D1AC3">
      <w:pPr>
        <w:spacing w:after="0" w:line="240" w:lineRule="auto"/>
        <w:jc w:val="both"/>
      </w:pPr>
      <w:r>
        <w:t>Задача:</w:t>
      </w:r>
    </w:p>
    <w:p w14:paraId="537FA568" w14:textId="77777777" w:rsidR="002D1AC3" w:rsidRDefault="002D1AC3" w:rsidP="002D1AC3">
      <w:pPr>
        <w:spacing w:after="0" w:line="240" w:lineRule="auto"/>
        <w:jc w:val="both"/>
      </w:pPr>
      <w:r>
        <w:t>— передать настроение музыки с помощью цвета и формы</w:t>
      </w:r>
    </w:p>
    <w:p w14:paraId="12CEB304" w14:textId="584DE2F0" w:rsidR="002D1AC3" w:rsidRDefault="002D1AC3" w:rsidP="002D1AC3">
      <w:pPr>
        <w:spacing w:after="0" w:line="240" w:lineRule="auto"/>
        <w:jc w:val="both"/>
      </w:pPr>
      <w:r>
        <w:t>— объяснить свой выбор</w:t>
      </w:r>
    </w:p>
    <w:p w14:paraId="5548716A" w14:textId="174A6EA7" w:rsidR="002D1AC3" w:rsidRDefault="002D1AC3" w:rsidP="002D1AC3">
      <w:pPr>
        <w:spacing w:after="0" w:line="240" w:lineRule="auto"/>
        <w:jc w:val="both"/>
      </w:pPr>
      <w:proofErr w:type="gramStart"/>
      <w:r>
        <w:rPr>
          <w:rFonts w:ascii="Segoe UI Emoji" w:hAnsi="Segoe UI Emoji" w:cs="Segoe UI Emoji"/>
        </w:rPr>
        <w:t>👉</w:t>
      </w:r>
      <w:r>
        <w:t xml:space="preserve"> Формируется</w:t>
      </w:r>
      <w:proofErr w:type="gramEnd"/>
      <w:r>
        <w:t xml:space="preserve"> связь между слуховым восприятием и художественным образом.</w:t>
      </w:r>
    </w:p>
    <w:p w14:paraId="7A4FBB06" w14:textId="5A004B19" w:rsidR="002D1AC3" w:rsidRDefault="002D1AC3" w:rsidP="002D1AC3">
      <w:pPr>
        <w:spacing w:after="0" w:line="240" w:lineRule="auto"/>
        <w:jc w:val="both"/>
      </w:pPr>
      <w:r>
        <w:t>Задание 3. «Волшебные превращения»</w:t>
      </w:r>
    </w:p>
    <w:p w14:paraId="6A483E85" w14:textId="02B44D26" w:rsidR="002D1AC3" w:rsidRDefault="002D1AC3" w:rsidP="002D1AC3">
      <w:pPr>
        <w:spacing w:after="0" w:line="240" w:lineRule="auto"/>
        <w:jc w:val="both"/>
      </w:pPr>
      <w:r>
        <w:t>Ребёнку даётся простая форма (круг, линия, пятно).</w:t>
      </w:r>
    </w:p>
    <w:p w14:paraId="70936FA5" w14:textId="77777777" w:rsidR="002D1AC3" w:rsidRDefault="002D1AC3" w:rsidP="002D1AC3">
      <w:pPr>
        <w:spacing w:after="0" w:line="240" w:lineRule="auto"/>
        <w:jc w:val="both"/>
      </w:pPr>
      <w:r>
        <w:t>Задача:</w:t>
      </w:r>
    </w:p>
    <w:p w14:paraId="1EFB577C" w14:textId="3244566C" w:rsidR="002D1AC3" w:rsidRDefault="002D1AC3" w:rsidP="002D1AC3">
      <w:pPr>
        <w:spacing w:after="0" w:line="240" w:lineRule="auto"/>
        <w:jc w:val="both"/>
      </w:pPr>
      <w:r>
        <w:t>— превратить её в любой образ (животное, предмет, сказочный персонаж)</w:t>
      </w:r>
    </w:p>
    <w:p w14:paraId="6727AD2F" w14:textId="05BCACF8" w:rsidR="002D1AC3" w:rsidRDefault="002D1AC3" w:rsidP="002D1AC3">
      <w:pPr>
        <w:spacing w:after="0" w:line="240" w:lineRule="auto"/>
        <w:jc w:val="both"/>
      </w:pPr>
      <w:proofErr w:type="gramStart"/>
      <w:r>
        <w:rPr>
          <w:rFonts w:ascii="Segoe UI Emoji" w:hAnsi="Segoe UI Emoji" w:cs="Segoe UI Emoji"/>
        </w:rPr>
        <w:t>👉</w:t>
      </w:r>
      <w:r>
        <w:t xml:space="preserve"> Развивается</w:t>
      </w:r>
      <w:proofErr w:type="gramEnd"/>
      <w:r>
        <w:t xml:space="preserve"> гибкость мышления и креативность.</w:t>
      </w:r>
    </w:p>
    <w:p w14:paraId="445A8690" w14:textId="06A1BC2D" w:rsidR="002D1AC3" w:rsidRDefault="002D1AC3" w:rsidP="002D1AC3">
      <w:pPr>
        <w:spacing w:after="0" w:line="240" w:lineRule="auto"/>
        <w:jc w:val="both"/>
      </w:pPr>
      <w:r>
        <w:t>Задание 4. «Я — художник настроения»</w:t>
      </w:r>
    </w:p>
    <w:p w14:paraId="0DD58B3D" w14:textId="0993D010" w:rsidR="002D1AC3" w:rsidRDefault="002D1AC3" w:rsidP="002D1AC3">
      <w:pPr>
        <w:spacing w:after="0" w:line="240" w:lineRule="auto"/>
        <w:jc w:val="both"/>
      </w:pPr>
      <w:r>
        <w:t>Детям предлагается выбрать эмоцию (радость, грусть, удивление).</w:t>
      </w:r>
    </w:p>
    <w:p w14:paraId="544B5D87" w14:textId="77777777" w:rsidR="002D1AC3" w:rsidRDefault="002D1AC3" w:rsidP="002D1AC3">
      <w:pPr>
        <w:spacing w:after="0" w:line="240" w:lineRule="auto"/>
        <w:jc w:val="both"/>
      </w:pPr>
      <w:r>
        <w:t>Задача:</w:t>
      </w:r>
    </w:p>
    <w:p w14:paraId="6A4FF0FD" w14:textId="77777777" w:rsidR="002D1AC3" w:rsidRDefault="002D1AC3" w:rsidP="002D1AC3">
      <w:pPr>
        <w:spacing w:after="0" w:line="240" w:lineRule="auto"/>
        <w:jc w:val="both"/>
      </w:pPr>
      <w:r>
        <w:t>— изобразить её с помощью цвета и линий</w:t>
      </w:r>
    </w:p>
    <w:p w14:paraId="131B1771" w14:textId="6961FC30" w:rsidR="002D1AC3" w:rsidRDefault="002D1AC3" w:rsidP="002D1AC3">
      <w:pPr>
        <w:spacing w:after="0" w:line="240" w:lineRule="auto"/>
        <w:jc w:val="both"/>
      </w:pPr>
      <w:r>
        <w:t>— объяснить, почему выбран именно такой способ выражения</w:t>
      </w:r>
    </w:p>
    <w:p w14:paraId="51BA24D3" w14:textId="77777777" w:rsidR="000D4CFD" w:rsidRDefault="000D4CFD" w:rsidP="002D1AC3">
      <w:pPr>
        <w:spacing w:after="0" w:line="240" w:lineRule="auto"/>
        <w:jc w:val="both"/>
        <w:rPr>
          <w:rFonts w:cs="Segoe UI Emoji"/>
        </w:rPr>
      </w:pPr>
    </w:p>
    <w:p w14:paraId="0544E94E" w14:textId="1F7B2153" w:rsidR="002D1AC3" w:rsidRDefault="002D1AC3" w:rsidP="002D1AC3">
      <w:pPr>
        <w:spacing w:after="0" w:line="240" w:lineRule="auto"/>
        <w:jc w:val="both"/>
      </w:pPr>
      <w:proofErr w:type="gramStart"/>
      <w:r>
        <w:rPr>
          <w:rFonts w:ascii="Segoe UI Emoji" w:hAnsi="Segoe UI Emoji" w:cs="Segoe UI Emoji"/>
        </w:rPr>
        <w:t>👉</w:t>
      </w:r>
      <w:r>
        <w:t xml:space="preserve"> Формируется</w:t>
      </w:r>
      <w:proofErr w:type="gramEnd"/>
      <w:r>
        <w:t xml:space="preserve"> эмоциональный интеллект и выразительность.</w:t>
      </w:r>
    </w:p>
    <w:p w14:paraId="69FCBAB3" w14:textId="61CBFAD1" w:rsidR="002D1AC3" w:rsidRDefault="002D1AC3" w:rsidP="002D1AC3">
      <w:pPr>
        <w:spacing w:after="0" w:line="240" w:lineRule="auto"/>
        <w:jc w:val="both"/>
      </w:pPr>
      <w:r>
        <w:t>4. Результаты работы</w:t>
      </w:r>
    </w:p>
    <w:p w14:paraId="7396E600" w14:textId="54873368" w:rsidR="002D1AC3" w:rsidRDefault="002D1AC3" w:rsidP="002D1AC3">
      <w:pPr>
        <w:spacing w:after="0" w:line="240" w:lineRule="auto"/>
        <w:jc w:val="both"/>
      </w:pPr>
      <w:r>
        <w:t>В процессе систематической работы отмечается:</w:t>
      </w:r>
    </w:p>
    <w:p w14:paraId="7F028941" w14:textId="77777777" w:rsidR="002D1AC3" w:rsidRDefault="002D1AC3" w:rsidP="002D1AC3">
      <w:pPr>
        <w:spacing w:after="0" w:line="240" w:lineRule="auto"/>
        <w:jc w:val="both"/>
      </w:pPr>
      <w:r>
        <w:t>— повышение интереса детей к изобразительной деятельности;</w:t>
      </w:r>
    </w:p>
    <w:p w14:paraId="1F587B2D" w14:textId="77777777" w:rsidR="002D1AC3" w:rsidRDefault="002D1AC3" w:rsidP="002D1AC3">
      <w:pPr>
        <w:spacing w:after="0" w:line="240" w:lineRule="auto"/>
        <w:jc w:val="both"/>
      </w:pPr>
      <w:r>
        <w:t>— развитие самостоятельности в выборе средств выражения;</w:t>
      </w:r>
    </w:p>
    <w:p w14:paraId="207A2ADE" w14:textId="77777777" w:rsidR="002D1AC3" w:rsidRDefault="002D1AC3" w:rsidP="002D1AC3">
      <w:pPr>
        <w:spacing w:after="0" w:line="240" w:lineRule="auto"/>
        <w:jc w:val="both"/>
      </w:pPr>
      <w:r>
        <w:t>— появление индивидуального художественного стиля;</w:t>
      </w:r>
    </w:p>
    <w:p w14:paraId="09CB3F00" w14:textId="77777777" w:rsidR="002D1AC3" w:rsidRDefault="002D1AC3" w:rsidP="002D1AC3">
      <w:pPr>
        <w:spacing w:after="0" w:line="240" w:lineRule="auto"/>
        <w:jc w:val="both"/>
      </w:pPr>
      <w:r>
        <w:t>— усиление эмоциональной выразительности работ;</w:t>
      </w:r>
    </w:p>
    <w:p w14:paraId="0E0FB2E5" w14:textId="4FD3AEBB" w:rsidR="002D1AC3" w:rsidRDefault="002D1AC3" w:rsidP="002D1AC3">
      <w:pPr>
        <w:spacing w:after="0" w:line="240" w:lineRule="auto"/>
        <w:jc w:val="both"/>
      </w:pPr>
      <w:r>
        <w:t>— рост уверенности в собственных творческих возможностях.</w:t>
      </w:r>
    </w:p>
    <w:p w14:paraId="667851CE" w14:textId="06E32ECD" w:rsidR="002D1AC3" w:rsidRDefault="002D1AC3" w:rsidP="002D1AC3">
      <w:pPr>
        <w:spacing w:after="0" w:line="240" w:lineRule="auto"/>
        <w:jc w:val="both"/>
      </w:pPr>
      <w:r>
        <w:t>Заключение</w:t>
      </w:r>
    </w:p>
    <w:p w14:paraId="32CA7F69" w14:textId="0A0A7FC0" w:rsidR="002D1AC3" w:rsidRDefault="002D1AC3" w:rsidP="002D1AC3">
      <w:pPr>
        <w:spacing w:after="0" w:line="240" w:lineRule="auto"/>
        <w:jc w:val="both"/>
      </w:pPr>
      <w:r>
        <w:t>Таким образом, развитие художественной одарённости в дошкольном возрасте возможно при создании специально организованной развивающей среды и использовании педагогических методов, направленных на поддержку инициативы и творческого самовыражения ребёнка.</w:t>
      </w:r>
    </w:p>
    <w:p w14:paraId="549BAB68" w14:textId="20341B5D" w:rsidR="002D1AC3" w:rsidRDefault="002D1AC3" w:rsidP="002D1AC3">
      <w:pPr>
        <w:spacing w:after="0" w:line="240" w:lineRule="auto"/>
        <w:jc w:val="both"/>
      </w:pPr>
      <w:r>
        <w:t>Задача педагога — не ограничивать ребёнка рамками образца, а помогать ему раскрывать свой уникальный художественный мир.</w:t>
      </w:r>
    </w:p>
    <w:p w14:paraId="42B25EFA" w14:textId="730BA133" w:rsidR="005C110E" w:rsidRDefault="002D1AC3" w:rsidP="002D1AC3">
      <w:pPr>
        <w:spacing w:after="0" w:line="240" w:lineRule="auto"/>
        <w:jc w:val="both"/>
      </w:pPr>
      <w:r>
        <w:t>Благодарю за внимание!</w:t>
      </w:r>
    </w:p>
    <w:sectPr w:rsidR="005C110E" w:rsidSect="000D4CFD">
      <w:pgSz w:w="11906" w:h="16838"/>
      <w:pgMar w:top="426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C3"/>
    <w:rsid w:val="000D4CFD"/>
    <w:rsid w:val="002D1AC3"/>
    <w:rsid w:val="005C110E"/>
    <w:rsid w:val="008826F4"/>
    <w:rsid w:val="008A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647E"/>
  <w15:chartTrackingRefBased/>
  <w15:docId w15:val="{18B78883-9761-4F10-B317-D183F198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и Слава Гусевы</dc:creator>
  <cp:keywords/>
  <dc:description/>
  <cp:lastModifiedBy>Инна и Слава Гусевы</cp:lastModifiedBy>
  <cp:revision>3</cp:revision>
  <dcterms:created xsi:type="dcterms:W3CDTF">2026-04-23T09:45:00Z</dcterms:created>
  <dcterms:modified xsi:type="dcterms:W3CDTF">2026-05-06T10:18:00Z</dcterms:modified>
</cp:coreProperties>
</file>