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 xml:space="preserve">Sommaire/agenda </w:t>
      </w:r>
    </w:p>
    <w:p>
      <w:pPr>
        <w:pStyle w:val="Corps"/>
        <w:bidi w:val="0"/>
      </w:pPr>
    </w:p>
    <w:p>
      <w:pPr>
        <w:pStyle w:val="Corps"/>
        <w:shd w:val="clear" w:color="auto" w:fill="eaeaea"/>
      </w:pPr>
      <w:r>
        <w:rPr>
          <w:rtl w:val="0"/>
          <w:lang w:val="fr-FR"/>
        </w:rPr>
        <w:t xml:space="preserve">Mardi 11 novembre 2025 </w:t>
      </w:r>
    </w:p>
    <w:p>
      <w:pPr>
        <w:pStyle w:val="Corps"/>
        <w:bidi w:val="0"/>
      </w:pPr>
      <w:r>
        <w:rPr>
          <w:rtl w:val="0"/>
        </w:rPr>
        <w:t xml:space="preserve">Matin: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Ouverture du pacte mondial des jeunes pour le climat (GYCP)</w:t>
      </w:r>
    </w:p>
    <w:p>
      <w:pPr>
        <w:pStyle w:val="Corps"/>
        <w:bidi w:val="0"/>
      </w:pPr>
      <w:r>
        <w:rPr>
          <w:rtl w:val="0"/>
        </w:rPr>
        <w:t>Accueil : intervention d</w:t>
      </w:r>
      <w:r>
        <w:rPr>
          <w:rtl w:val="0"/>
        </w:rPr>
        <w:t>’</w:t>
      </w:r>
      <w:r>
        <w:rPr>
          <w:rtl w:val="0"/>
        </w:rPr>
        <w:t xml:space="preserve">Alfredo Pena-vega, sociologue, professeur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 xml:space="preserve">cole des hautes </w:t>
      </w:r>
      <w:r>
        <w:rPr>
          <w:rtl w:val="0"/>
        </w:rPr>
        <w:t>é</w:t>
      </w:r>
      <w:r>
        <w:rPr>
          <w:rtl w:val="0"/>
        </w:rPr>
        <w:t>tudes en science sociale (paris) -directeur scientifique du GYCP, Adriana Massa</w:t>
      </w:r>
      <w:r>
        <w:rPr>
          <w:rtl w:val="0"/>
        </w:rPr>
        <w:t xml:space="preserve">ê </w:t>
      </w:r>
      <w:r>
        <w:rPr>
          <w:rtl w:val="0"/>
        </w:rPr>
        <w:t>Kataoka, coordinatrice nationales du GYCP</w:t>
      </w:r>
    </w:p>
    <w:p>
      <w:pPr>
        <w:pStyle w:val="Corps"/>
        <w:bidi w:val="0"/>
      </w:pPr>
      <w:r>
        <w:rPr>
          <w:rtl w:val="0"/>
        </w:rPr>
        <w:t>Dialogues 1: intervention de plusieurs experts dont Paulo Nobre, docteur en m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orologie, universit</w:t>
      </w:r>
      <w:r>
        <w:rPr>
          <w:rtl w:val="0"/>
        </w:rPr>
        <w:t xml:space="preserve">é </w:t>
      </w:r>
      <w:r>
        <w:rPr>
          <w:rtl w:val="0"/>
        </w:rPr>
        <w:t>du Maryland (USA)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Apr</w:t>
      </w:r>
      <w:r>
        <w:rPr>
          <w:rtl w:val="0"/>
        </w:rPr>
        <w:t>è</w:t>
      </w:r>
      <w:r>
        <w:rPr>
          <w:rtl w:val="0"/>
        </w:rPr>
        <w:t xml:space="preserve">s midi: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Visite de l</w:t>
      </w:r>
      <w:r>
        <w:rPr>
          <w:rtl w:val="0"/>
        </w:rPr>
        <w:t>’</w:t>
      </w:r>
      <w:r>
        <w:rPr>
          <w:rtl w:val="0"/>
        </w:rPr>
        <w:t xml:space="preserve">espace culturel de la </w:t>
      </w:r>
      <w:r>
        <w:rPr>
          <w:rtl w:val="0"/>
        </w:rPr>
        <w:t>« </w:t>
      </w:r>
      <w:r>
        <w:rPr>
          <w:rtl w:val="0"/>
        </w:rPr>
        <w:t>casa Das onze janelas</w:t>
      </w:r>
      <w:r>
        <w:rPr>
          <w:rtl w:val="0"/>
        </w:rPr>
        <w:t xml:space="preserve"> » </w:t>
      </w:r>
      <w:r>
        <w:rPr>
          <w:rtl w:val="0"/>
        </w:rPr>
        <w:t>: la voie des oc</w:t>
      </w:r>
      <w:r>
        <w:rPr>
          <w:rtl w:val="0"/>
        </w:rPr>
        <w:t>é</w:t>
      </w:r>
      <w:r>
        <w:rPr>
          <w:rtl w:val="0"/>
        </w:rPr>
        <w:t>ans, consacr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</w:rPr>
        <w:t>la pollution plastique dans les oc</w:t>
      </w:r>
      <w:r>
        <w:rPr>
          <w:rtl w:val="0"/>
        </w:rPr>
        <w:t>é</w:t>
      </w:r>
      <w:r>
        <w:rPr>
          <w:rtl w:val="0"/>
        </w:rPr>
        <w:t xml:space="preserve">ans </w:t>
      </w:r>
    </w:p>
    <w:p>
      <w:pPr>
        <w:pStyle w:val="Corps"/>
        <w:bidi w:val="0"/>
      </w:pPr>
      <w:r>
        <w:rPr>
          <w:rtl w:val="0"/>
        </w:rPr>
        <w:t xml:space="preserve">Dialogues 2: intervention au </w:t>
      </w:r>
      <w:r>
        <w:rPr>
          <w:rtl w:val="0"/>
        </w:rPr>
        <w:t>« </w:t>
      </w:r>
      <w:r>
        <w:rPr>
          <w:rtl w:val="0"/>
        </w:rPr>
        <w:t>forte de presepio</w:t>
      </w:r>
      <w:r>
        <w:rPr>
          <w:rtl w:val="0"/>
        </w:rPr>
        <w:t xml:space="preserve"> » </w:t>
      </w:r>
      <w:r>
        <w:rPr>
          <w:rtl w:val="0"/>
        </w:rPr>
        <w:t>de Marcelo Lagos, professeur de g</w:t>
      </w:r>
      <w:r>
        <w:rPr>
          <w:rtl w:val="0"/>
        </w:rPr>
        <w:t>é</w:t>
      </w:r>
      <w:r>
        <w:rPr>
          <w:rtl w:val="0"/>
        </w:rPr>
        <w:t xml:space="preserve">ographie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 xml:space="preserve">é </w:t>
      </w:r>
      <w:r>
        <w:rPr>
          <w:rtl w:val="0"/>
        </w:rPr>
        <w:t>catholique du chili et sp</w:t>
      </w:r>
      <w:r>
        <w:rPr>
          <w:rtl w:val="0"/>
        </w:rPr>
        <w:t>é</w:t>
      </w:r>
      <w:r>
        <w:rPr>
          <w:rtl w:val="0"/>
        </w:rPr>
        <w:t xml:space="preserve">cialiste en catastrophes naturelles et leur interaction avec les </w:t>
      </w:r>
      <w:r>
        <w:rPr>
          <w:rtl w:val="0"/>
        </w:rPr>
        <w:t>é</w:t>
      </w:r>
      <w:r>
        <w:rPr>
          <w:rtl w:val="0"/>
        </w:rPr>
        <w:t>tablissements humains, et de Marcos Jos</w:t>
      </w:r>
      <w:r>
        <w:rPr>
          <w:rtl w:val="0"/>
        </w:rPr>
        <w:t xml:space="preserve">é </w:t>
      </w:r>
      <w:r>
        <w:rPr>
          <w:rtl w:val="0"/>
        </w:rPr>
        <w:t>de Abreu, ing</w:t>
      </w:r>
      <w:r>
        <w:rPr>
          <w:rtl w:val="0"/>
        </w:rPr>
        <w:t>é</w:t>
      </w:r>
      <w:r>
        <w:rPr>
          <w:rtl w:val="0"/>
        </w:rPr>
        <w:t>nieur agronome et d</w:t>
      </w:r>
      <w:r>
        <w:rPr>
          <w:rtl w:val="0"/>
        </w:rPr>
        <w:t>é</w:t>
      </w:r>
      <w:r>
        <w:rPr>
          <w:rtl w:val="0"/>
        </w:rPr>
        <w:t>put</w:t>
      </w:r>
      <w:r>
        <w:rPr>
          <w:rtl w:val="0"/>
        </w:rPr>
        <w:t xml:space="preserve">é </w:t>
      </w:r>
      <w:r>
        <w:rPr>
          <w:rtl w:val="0"/>
        </w:rPr>
        <w:t>de l</w:t>
      </w:r>
      <w:r>
        <w:rPr>
          <w:rtl w:val="0"/>
        </w:rPr>
        <w:t>’é</w:t>
      </w:r>
      <w:r>
        <w:rPr>
          <w:rtl w:val="0"/>
        </w:rPr>
        <w:t>tat de Santa Catarina (Br</w:t>
      </w:r>
      <w:r>
        <w:rPr>
          <w:rtl w:val="0"/>
        </w:rPr>
        <w:t>é</w:t>
      </w:r>
      <w:r>
        <w:rPr>
          <w:rtl w:val="0"/>
        </w:rPr>
        <w:t xml:space="preserve">sil) - </w:t>
      </w:r>
      <w:r>
        <w:rPr>
          <w:rtl w:val="0"/>
        </w:rPr>
        <w:t>é</w:t>
      </w:r>
      <w:r>
        <w:rPr>
          <w:rtl w:val="0"/>
        </w:rPr>
        <w:t>cologie et justice sociale.</w:t>
      </w:r>
    </w:p>
    <w:p>
      <w:pPr>
        <w:pStyle w:val="Corps"/>
        <w:bidi w:val="0"/>
      </w:pPr>
    </w:p>
    <w:p>
      <w:pPr>
        <w:pStyle w:val="Corps"/>
        <w:shd w:val="clear" w:color="auto" w:fill="eaeaea"/>
      </w:pPr>
      <w:r>
        <w:rPr>
          <w:rtl w:val="0"/>
          <w:lang w:val="fr-FR"/>
        </w:rPr>
        <w:t>Mercredi 12 novembre 2025</w:t>
      </w:r>
    </w:p>
    <w:p>
      <w:pPr>
        <w:pStyle w:val="Corps"/>
        <w:bidi w:val="0"/>
      </w:pPr>
      <w:r>
        <w:rPr>
          <w:rtl w:val="0"/>
        </w:rPr>
        <w:t xml:space="preserve">Matin: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Dialogues 3 : universit</w:t>
      </w:r>
      <w:r>
        <w:rPr>
          <w:rtl w:val="0"/>
        </w:rPr>
        <w:t xml:space="preserve">é </w:t>
      </w:r>
      <w:r>
        <w:rPr>
          <w:rtl w:val="0"/>
        </w:rPr>
        <w:t>f</w:t>
      </w:r>
      <w:r>
        <w:rPr>
          <w:rtl w:val="0"/>
        </w:rPr>
        <w:t>é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rale rurale d</w:t>
      </w:r>
      <w:r>
        <w:rPr>
          <w:rtl w:val="0"/>
        </w:rPr>
        <w:t>’</w:t>
      </w:r>
      <w:r>
        <w:rPr>
          <w:rtl w:val="0"/>
        </w:rPr>
        <w:t xml:space="preserve">amazonie (UFRA), </w:t>
      </w:r>
    </w:p>
    <w:p>
      <w:pPr>
        <w:pStyle w:val="Corps"/>
        <w:bidi w:val="0"/>
      </w:pPr>
      <w:r>
        <w:rPr>
          <w:rtl w:val="0"/>
        </w:rPr>
        <w:t>intervention de G</w:t>
      </w:r>
      <w:r>
        <w:rPr>
          <w:rtl w:val="0"/>
        </w:rPr>
        <w:t>é</w:t>
      </w:r>
      <w:r>
        <w:rPr>
          <w:rtl w:val="0"/>
        </w:rPr>
        <w:t xml:space="preserve">noveva Chagas de Azevedo, technologue principale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instituto Nacional de Pesquisas da Amazonia -institut national de recherche sur l</w:t>
      </w:r>
      <w:r>
        <w:rPr>
          <w:rtl w:val="0"/>
        </w:rPr>
        <w:t>’</w:t>
      </w:r>
      <w:r>
        <w:rPr>
          <w:rtl w:val="0"/>
        </w:rPr>
        <w:t>amazonie (INPA) sur le th</w:t>
      </w:r>
      <w:r>
        <w:rPr>
          <w:rtl w:val="0"/>
        </w:rPr>
        <w:t>è</w:t>
      </w:r>
      <w:r>
        <w:rPr>
          <w:rtl w:val="0"/>
        </w:rPr>
        <w:t xml:space="preserve">me </w:t>
      </w:r>
      <w:r>
        <w:rPr>
          <w:rtl w:val="0"/>
        </w:rPr>
        <w:t>« </w:t>
      </w:r>
      <w:r>
        <w:rPr>
          <w:rtl w:val="0"/>
        </w:rPr>
        <w:t>for</w:t>
      </w:r>
      <w:r>
        <w:rPr>
          <w:rtl w:val="0"/>
        </w:rPr>
        <w:t>ê</w:t>
      </w:r>
      <w:r>
        <w:rPr>
          <w:rtl w:val="0"/>
        </w:rPr>
        <w:t>ts, peuples autochtones et connaissances</w:t>
      </w:r>
      <w:r>
        <w:rPr>
          <w:rtl w:val="0"/>
        </w:rPr>
        <w:t> »</w:t>
      </w:r>
      <w:r>
        <w:rPr>
          <w:rtl w:val="0"/>
        </w:rPr>
        <w:t xml:space="preserve">. </w:t>
      </w:r>
    </w:p>
    <w:p>
      <w:pPr>
        <w:pStyle w:val="Corps"/>
        <w:bidi w:val="0"/>
      </w:pPr>
      <w:r>
        <w:rPr>
          <w:rtl w:val="0"/>
        </w:rPr>
        <w:t>=&gt; interpr</w:t>
      </w:r>
      <w:r>
        <w:rPr>
          <w:rtl w:val="0"/>
        </w:rPr>
        <w:t>é</w:t>
      </w:r>
      <w:r>
        <w:rPr>
          <w:rtl w:val="0"/>
        </w:rPr>
        <w:t>tion : la plupart des savoirs sont publi</w:t>
      </w:r>
      <w:r>
        <w:rPr>
          <w:rtl w:val="0"/>
        </w:rPr>
        <w:t>é</w:t>
      </w:r>
      <w:r>
        <w:rPr>
          <w:rtl w:val="0"/>
        </w:rPr>
        <w:t xml:space="preserve">es en langues </w:t>
      </w:r>
      <w:r>
        <w:rPr>
          <w:rtl w:val="0"/>
        </w:rPr>
        <w:t>é</w:t>
      </w:r>
      <w:r>
        <w:rPr>
          <w:rtl w:val="0"/>
        </w:rPr>
        <w:t>trang</w:t>
      </w:r>
      <w:r>
        <w:rPr>
          <w:rtl w:val="0"/>
        </w:rPr>
        <w:t>è</w:t>
      </w:r>
      <w:r>
        <w:rPr>
          <w:rtl w:val="0"/>
        </w:rPr>
        <w:t>res, n</w:t>
      </w:r>
      <w:r>
        <w:rPr>
          <w:rtl w:val="0"/>
        </w:rPr>
        <w:t>é</w:t>
      </w:r>
      <w:r>
        <w:rPr>
          <w:rtl w:val="0"/>
        </w:rPr>
        <w:t>cessit</w:t>
      </w:r>
      <w:r>
        <w:rPr>
          <w:rtl w:val="0"/>
        </w:rPr>
        <w:t>é</w:t>
      </w:r>
      <w:r>
        <w:rPr>
          <w:rtl w:val="0"/>
        </w:rPr>
        <w:t>e de traduction en langues indig</w:t>
      </w:r>
      <w:r>
        <w:rPr>
          <w:rtl w:val="0"/>
        </w:rPr>
        <w:t>è</w:t>
      </w:r>
      <w:r>
        <w:rPr>
          <w:rtl w:val="0"/>
        </w:rPr>
        <w:t>nes ( alimentation et m</w:t>
      </w:r>
      <w:r>
        <w:rPr>
          <w:rtl w:val="0"/>
        </w:rPr>
        <w:t>é</w:t>
      </w:r>
      <w:r>
        <w:rPr>
          <w:rtl w:val="0"/>
        </w:rPr>
        <w:t>moire, transmission des cultures)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miologie : adaptation au syst</w:t>
      </w:r>
      <w:r>
        <w:rPr>
          <w:rtl w:val="0"/>
        </w:rPr>
        <w:t>è</w:t>
      </w:r>
      <w:r>
        <w:rPr>
          <w:rtl w:val="0"/>
        </w:rPr>
        <w:t>me, pr</w:t>
      </w:r>
      <w:r>
        <w:rPr>
          <w:rtl w:val="0"/>
        </w:rPr>
        <w:t>é</w:t>
      </w:r>
      <w:r>
        <w:rPr>
          <w:rtl w:val="0"/>
        </w:rPr>
        <w:t>voir l</w:t>
      </w:r>
      <w:r>
        <w:rPr>
          <w:rtl w:val="0"/>
        </w:rPr>
        <w:t>’</w:t>
      </w:r>
      <w:r>
        <w:rPr>
          <w:rtl w:val="0"/>
        </w:rPr>
        <w:t>interpr</w:t>
      </w:r>
      <w:r>
        <w:rPr>
          <w:rtl w:val="0"/>
        </w:rPr>
        <w:t>é</w:t>
      </w:r>
      <w:r>
        <w:rPr>
          <w:rtl w:val="0"/>
        </w:rPr>
        <w:t>tation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arch</w:t>
      </w:r>
      <w:r>
        <w:rPr>
          <w:rtl w:val="0"/>
        </w:rPr>
        <w:t>é</w:t>
      </w:r>
      <w:r>
        <w:rPr>
          <w:rtl w:val="0"/>
        </w:rPr>
        <w:t>ologie : modes d</w:t>
      </w:r>
      <w:r>
        <w:rPr>
          <w:rtl w:val="0"/>
        </w:rPr>
        <w:t>’</w:t>
      </w:r>
      <w:r>
        <w:rPr>
          <w:rtl w:val="0"/>
        </w:rPr>
        <w:t xml:space="preserve">habitat/traces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Sols ancestraux : syst</w:t>
      </w:r>
      <w:r>
        <w:rPr>
          <w:rtl w:val="0"/>
        </w:rPr>
        <w:t>è</w:t>
      </w:r>
      <w:r>
        <w:rPr>
          <w:rtl w:val="0"/>
        </w:rPr>
        <w:t xml:space="preserve">mes agraire/ alimentation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Dialogues humains/non humains : prise en compte due la biodiversit</w:t>
      </w:r>
      <w:r>
        <w:rPr>
          <w:rtl w:val="0"/>
        </w:rPr>
        <w:t xml:space="preserve">é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Intervention et interview de Elimare Pinheiro do Nascimento, sociologue, professeur associ</w:t>
      </w:r>
      <w:r>
        <w:rPr>
          <w:rtl w:val="0"/>
        </w:rPr>
        <w:t xml:space="preserve">é </w:t>
      </w:r>
      <w:r>
        <w:rPr>
          <w:rtl w:val="0"/>
        </w:rPr>
        <w:t>des programmes de 3</w:t>
      </w:r>
      <w:r>
        <w:rPr>
          <w:rtl w:val="0"/>
        </w:rPr>
        <w:t>è</w:t>
      </w:r>
      <w:r>
        <w:rPr>
          <w:rtl w:val="0"/>
        </w:rPr>
        <w:t>me cycle du centre de d</w:t>
      </w:r>
      <w:r>
        <w:rPr>
          <w:rtl w:val="0"/>
        </w:rPr>
        <w:t>é</w:t>
      </w:r>
      <w:r>
        <w:rPr>
          <w:rtl w:val="0"/>
        </w:rPr>
        <w:t>veloppement durable de 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 xml:space="preserve">é </w:t>
      </w:r>
      <w:r>
        <w:rPr>
          <w:rtl w:val="0"/>
        </w:rPr>
        <w:t xml:space="preserve">de Brasilia et du programme </w:t>
      </w:r>
      <w:r>
        <w:rPr>
          <w:rtl w:val="0"/>
        </w:rPr>
        <w:t>« </w:t>
      </w:r>
      <w:r>
        <w:rPr>
          <w:rtl w:val="0"/>
        </w:rPr>
        <w:t>environnement et durabilit</w:t>
      </w:r>
      <w:r>
        <w:rPr>
          <w:rtl w:val="0"/>
        </w:rPr>
        <w:t>é « </w:t>
      </w:r>
      <w:r>
        <w:rPr>
          <w:rtl w:val="0"/>
        </w:rPr>
        <w:t>de 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 xml:space="preserve">é </w:t>
      </w:r>
      <w:r>
        <w:rPr>
          <w:rtl w:val="0"/>
        </w:rPr>
        <w:t>f</w:t>
      </w:r>
      <w:r>
        <w:rPr>
          <w:rtl w:val="0"/>
        </w:rPr>
        <w:t>é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rale d</w:t>
      </w:r>
      <w:r>
        <w:rPr>
          <w:rtl w:val="0"/>
        </w:rPr>
        <w:t>’</w:t>
      </w:r>
      <w:r>
        <w:rPr>
          <w:rtl w:val="0"/>
        </w:rPr>
        <w:t>amazonas (UFAM) sur le th</w:t>
      </w:r>
      <w:r>
        <w:rPr>
          <w:rtl w:val="0"/>
        </w:rPr>
        <w:t>è</w:t>
      </w:r>
      <w:r>
        <w:rPr>
          <w:rtl w:val="0"/>
        </w:rPr>
        <w:t>me de l</w:t>
      </w:r>
      <w:r>
        <w:rPr>
          <w:rtl w:val="0"/>
        </w:rPr>
        <w:t>’</w:t>
      </w:r>
      <w:r>
        <w:rPr>
          <w:rtl w:val="0"/>
        </w:rPr>
        <w:t xml:space="preserve">inclusion des acteurs sociaux et </w:t>
      </w:r>
      <w:r>
        <w:rPr>
          <w:rtl w:val="0"/>
        </w:rPr>
        <w:t>é</w:t>
      </w:r>
      <w:r>
        <w:rPr>
          <w:rtl w:val="0"/>
        </w:rPr>
        <w:t>conomiques.</w:t>
      </w:r>
    </w:p>
    <w:p>
      <w:pPr>
        <w:pStyle w:val="Corps"/>
        <w:bidi w:val="0"/>
      </w:pPr>
      <w:r>
        <w:rPr>
          <w:rtl w:val="0"/>
        </w:rPr>
        <w:t>=&gt; entretiens des territoires: eaux et for</w:t>
      </w:r>
      <w:r>
        <w:rPr>
          <w:rtl w:val="0"/>
        </w:rPr>
        <w:t>ê</w:t>
      </w:r>
      <w:r>
        <w:rPr>
          <w:rtl w:val="0"/>
        </w:rPr>
        <w:t>ts/mat</w:t>
      </w:r>
      <w:r>
        <w:rPr>
          <w:rtl w:val="0"/>
        </w:rPr>
        <w:t>é</w:t>
      </w:r>
      <w:r>
        <w:rPr>
          <w:rtl w:val="0"/>
        </w:rPr>
        <w:t>riaux renouvelables/chaines productives (ex: lyophilisation de l</w:t>
      </w:r>
      <w:r>
        <w:rPr>
          <w:rtl w:val="0"/>
        </w:rPr>
        <w:t>’</w:t>
      </w:r>
      <w:r>
        <w:rPr>
          <w:rtl w:val="0"/>
        </w:rPr>
        <w:t>a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>ï</w:t>
      </w:r>
      <w:r>
        <w:rPr>
          <w:rtl w:val="0"/>
        </w:rPr>
        <w:t xml:space="preserve">, cacao, et miel)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 xml:space="preserve">travailleurs/producteurs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 xml:space="preserve">Peuples originels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 xml:space="preserve">Descendants des esclaves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P</w:t>
      </w:r>
      <w:r>
        <w:rPr>
          <w:rtl w:val="0"/>
        </w:rPr>
        <w:t>ê</w:t>
      </w:r>
      <w:r>
        <w:rPr>
          <w:rtl w:val="0"/>
        </w:rPr>
        <w:t xml:space="preserve">cheurs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Visite de l</w:t>
      </w:r>
      <w:r>
        <w:rPr>
          <w:rtl w:val="0"/>
        </w:rPr>
        <w:t>’</w:t>
      </w:r>
      <w:r>
        <w:rPr>
          <w:rtl w:val="0"/>
        </w:rPr>
        <w:t xml:space="preserve">UFRA : 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cultures syntropiques :</w:t>
      </w:r>
      <w:r>
        <w:br w:type="textWrapping"/>
      </w:r>
      <w:r>
        <w:rPr>
          <w:rtl w:val="0"/>
        </w:rPr>
        <w:t>diversification des cultures - id</w:t>
      </w:r>
      <w:r>
        <w:rPr>
          <w:rtl w:val="0"/>
        </w:rPr>
        <w:t>é</w:t>
      </w:r>
      <w:r>
        <w:rPr>
          <w:rtl w:val="0"/>
        </w:rPr>
        <w:t>e de compl</w:t>
      </w:r>
      <w:r>
        <w:rPr>
          <w:rtl w:val="0"/>
        </w:rPr>
        <w:t>é</w:t>
      </w:r>
      <w:r>
        <w:rPr>
          <w:rtl w:val="0"/>
        </w:rPr>
        <w:t>mentarit</w:t>
      </w:r>
      <w:r>
        <w:rPr>
          <w:rtl w:val="0"/>
        </w:rPr>
        <w:t xml:space="preserve">é </w:t>
        <w:br w:type="textWrapping"/>
      </w:r>
      <w:r>
        <w:rPr>
          <w:rtl w:val="0"/>
        </w:rPr>
        <w:t>densification - id</w:t>
      </w:r>
      <w:r>
        <w:rPr>
          <w:rtl w:val="0"/>
        </w:rPr>
        <w:t>é</w:t>
      </w:r>
      <w:r>
        <w:rPr>
          <w:rtl w:val="0"/>
        </w:rPr>
        <w:t xml:space="preserve">e de rendement </w:t>
      </w:r>
      <w:r>
        <w:br w:type="textWrapping"/>
      </w:r>
      <w:r>
        <w:rPr>
          <w:rtl w:val="0"/>
        </w:rPr>
        <w:t>stratification - en fonction de la couverture v</w:t>
      </w:r>
      <w:r>
        <w:rPr>
          <w:rtl w:val="0"/>
        </w:rPr>
        <w:t>é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 xml:space="preserve">tale/ exposition au soleil 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Institut de sciences agraires :</w:t>
      </w:r>
      <w:r>
        <w:br w:type="textWrapping"/>
      </w:r>
      <w:r>
        <w:rPr>
          <w:rtl w:val="0"/>
        </w:rPr>
        <w:t xml:space="preserve">stress des plantes </w:t>
      </w:r>
      <w:r>
        <w:br w:type="textWrapping"/>
      </w:r>
      <w:r>
        <w:rPr>
          <w:rtl w:val="0"/>
        </w:rPr>
        <w:t>dissolution des m</w:t>
      </w:r>
      <w:r>
        <w:rPr>
          <w:rtl w:val="0"/>
        </w:rPr>
        <w:t>é</w:t>
      </w:r>
      <w:r>
        <w:rPr>
          <w:rtl w:val="0"/>
        </w:rPr>
        <w:t xml:space="preserve">taux lourds </w:t>
      </w:r>
      <w:r>
        <w:br w:type="textWrapping"/>
      </w:r>
      <w:r>
        <w:rPr>
          <w:rtl w:val="0"/>
        </w:rPr>
        <w:t>ex: culture de l</w:t>
      </w:r>
      <w:r>
        <w:rPr>
          <w:rtl w:val="0"/>
        </w:rPr>
        <w:t>’</w:t>
      </w:r>
      <w:r>
        <w:rPr>
          <w:rtl w:val="0"/>
        </w:rPr>
        <w:t>A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 xml:space="preserve">ï </w:t>
      </w:r>
      <w:r>
        <w:rPr>
          <w:rtl w:val="0"/>
        </w:rPr>
        <w:t>- biotea : permet de nettoyer les sols des m</w:t>
      </w:r>
      <w:r>
        <w:rPr>
          <w:rtl w:val="0"/>
        </w:rPr>
        <w:t>é</w:t>
      </w:r>
      <w:r>
        <w:rPr>
          <w:rtl w:val="0"/>
        </w:rPr>
        <w:t>taux lourds (photosynth</w:t>
      </w:r>
      <w:r>
        <w:rPr>
          <w:rtl w:val="0"/>
        </w:rPr>
        <w:t>è</w:t>
      </w:r>
      <w:r>
        <w:rPr>
          <w:rtl w:val="0"/>
        </w:rPr>
        <w:t>se, r</w:t>
      </w:r>
      <w:r>
        <w:rPr>
          <w:rtl w:val="0"/>
        </w:rPr>
        <w:t>é</w:t>
      </w:r>
      <w:r>
        <w:rPr>
          <w:rtl w:val="0"/>
        </w:rPr>
        <w:t>gulation ph, d</w:t>
      </w:r>
      <w:r>
        <w:rPr>
          <w:rtl w:val="0"/>
        </w:rPr>
        <w:t>é</w:t>
      </w:r>
      <w:r>
        <w:rPr>
          <w:rtl w:val="0"/>
        </w:rPr>
        <w:t xml:space="preserve">contamination) 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 xml:space="preserve">Recherches sur le compostage: </w:t>
      </w:r>
      <w:r>
        <w:br w:type="textWrapping"/>
      </w:r>
      <w:r>
        <w:rPr>
          <w:rtl w:val="0"/>
        </w:rPr>
        <w:t xml:space="preserve">engrais naturels </w:t>
      </w:r>
      <w:r>
        <w:br w:type="textWrapping"/>
      </w:r>
      <w:r>
        <w:rPr>
          <w:rtl w:val="0"/>
        </w:rPr>
        <w:t xml:space="preserve">recyclage des graines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</w:rPr>
        <w:t>a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 xml:space="preserve">ï </w:t>
      </w:r>
      <w:r>
        <w:rPr>
          <w:rtl w:val="0"/>
        </w:rPr>
        <w:t>en utilisant</w:t>
      </w:r>
      <w:r>
        <w:rPr>
          <w:rtl w:val="0"/>
        </w:rPr>
        <w:t xml:space="preserve"> </w:t>
      </w:r>
      <w:r>
        <w:rPr>
          <w:rtl w:val="0"/>
        </w:rPr>
        <w:t>le noyau pour le transformer en engrais de fa</w:t>
      </w:r>
      <w:r>
        <w:rPr>
          <w:rtl w:val="0"/>
        </w:rPr>
        <w:t>ç</w:t>
      </w:r>
      <w:r>
        <w:rPr>
          <w:rtl w:val="0"/>
        </w:rPr>
        <w:t xml:space="preserve">on </w:t>
      </w:r>
      <w:r>
        <w:rPr>
          <w:rtl w:val="0"/>
        </w:rPr>
        <w:t xml:space="preserve">à </w:t>
      </w:r>
      <w:r>
        <w:rPr>
          <w:rtl w:val="0"/>
        </w:rPr>
        <w:t xml:space="preserve">rendre autonomes les petits </w:t>
      </w:r>
      <w:r>
        <w:rPr>
          <w:rtl w:val="0"/>
        </w:rPr>
        <w:t>agriculteurs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sentation du potager en polyculture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sentation de la nurserie de plants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Repr</w:t>
      </w:r>
      <w:r>
        <w:rPr>
          <w:rtl w:val="0"/>
        </w:rPr>
        <w:t>é</w:t>
      </w:r>
      <w:r>
        <w:rPr>
          <w:rtl w:val="0"/>
        </w:rPr>
        <w:t>sentation th</w:t>
      </w:r>
      <w:r>
        <w:rPr>
          <w:rtl w:val="0"/>
        </w:rPr>
        <w:t>éâ</w:t>
      </w:r>
      <w:r>
        <w:rPr>
          <w:rtl w:val="0"/>
        </w:rPr>
        <w:t>trale de l</w:t>
      </w:r>
      <w:r>
        <w:rPr>
          <w:rtl w:val="0"/>
        </w:rPr>
        <w:t>’</w:t>
      </w:r>
      <w:r>
        <w:rPr>
          <w:rtl w:val="0"/>
        </w:rPr>
        <w:t xml:space="preserve">invasion de firmes internationales sur-exploitant et intoxicant la </w:t>
      </w:r>
      <w:r>
        <w:rPr>
          <w:rtl w:val="0"/>
          <w:lang w:val="en-US"/>
        </w:rPr>
        <w:t>for</w:t>
      </w:r>
      <w:r>
        <w:rPr>
          <w:rtl w:val="0"/>
        </w:rPr>
        <w:t>ê</w:t>
      </w:r>
      <w:r>
        <w:rPr>
          <w:rtl w:val="0"/>
        </w:rPr>
        <w:t xml:space="preserve">t </w:t>
      </w:r>
      <w:r>
        <w:rPr>
          <w:rtl w:val="0"/>
        </w:rPr>
        <w:t>au d</w:t>
      </w:r>
      <w:r>
        <w:rPr>
          <w:rtl w:val="0"/>
        </w:rPr>
        <w:t>é</w:t>
      </w:r>
      <w:r>
        <w:rPr>
          <w:rtl w:val="0"/>
        </w:rPr>
        <w:t>pend des civilisations autochtones, d</w:t>
      </w:r>
      <w:r>
        <w:rPr>
          <w:rtl w:val="0"/>
        </w:rPr>
        <w:t>é</w:t>
      </w:r>
      <w:r>
        <w:rPr>
          <w:rtl w:val="0"/>
        </w:rPr>
        <w:t>pendant de la for</w:t>
      </w:r>
      <w:r>
        <w:rPr>
          <w:rtl w:val="0"/>
        </w:rPr>
        <w:t>ê</w:t>
      </w:r>
      <w:r>
        <w:rPr>
          <w:rtl w:val="0"/>
        </w:rPr>
        <w:t>t et de la nature.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gustation de diff</w:t>
      </w:r>
      <w:r>
        <w:rPr>
          <w:rtl w:val="0"/>
        </w:rPr>
        <w:t>é</w:t>
      </w:r>
      <w:r>
        <w:rPr>
          <w:rtl w:val="0"/>
        </w:rPr>
        <w:t xml:space="preserve">rents produit locaux dont le </w:t>
      </w:r>
      <w:r>
        <w:rPr>
          <w:rtl w:val="0"/>
          <w:lang w:val="it-IT"/>
        </w:rPr>
        <w:t>manioc</w:t>
      </w:r>
      <w:r>
        <w:rPr>
          <w:rtl w:val="0"/>
        </w:rPr>
        <w:t>, la confiture de gingembre et de piment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Apr</w:t>
      </w:r>
      <w:r>
        <w:rPr>
          <w:rtl w:val="0"/>
        </w:rPr>
        <w:t>è</w:t>
      </w:r>
      <w:r>
        <w:rPr>
          <w:rtl w:val="0"/>
        </w:rPr>
        <w:t xml:space="preserve">s-midi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sentation des projets et affiches des diff</w:t>
      </w:r>
      <w:r>
        <w:rPr>
          <w:rtl w:val="0"/>
        </w:rPr>
        <w:t>é</w:t>
      </w:r>
      <w:r>
        <w:rPr>
          <w:rtl w:val="0"/>
        </w:rPr>
        <w:t>rentes d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gations de la GYCP (France, Br</w:t>
      </w:r>
      <w:r>
        <w:rPr>
          <w:rtl w:val="0"/>
        </w:rPr>
        <w:t>é</w:t>
      </w:r>
      <w:r>
        <w:rPr>
          <w:rtl w:val="0"/>
        </w:rPr>
        <w:t xml:space="preserve">sil, Chili dont </w:t>
      </w:r>
      <w:r>
        <w:rPr>
          <w:rtl w:val="0"/>
        </w:rPr>
        <w:t>î</w:t>
      </w:r>
      <w:r>
        <w:rPr>
          <w:rtl w:val="0"/>
        </w:rPr>
        <w:t>le de P</w:t>
      </w:r>
      <w:r>
        <w:rPr>
          <w:rtl w:val="0"/>
        </w:rPr>
        <w:t>â</w:t>
      </w:r>
      <w:r>
        <w:rPr>
          <w:rtl w:val="0"/>
        </w:rPr>
        <w:t>ques, Colombie)</w:t>
      </w:r>
    </w:p>
    <w:p>
      <w:pPr>
        <w:pStyle w:val="Corps"/>
        <w:bidi w:val="0"/>
      </w:pPr>
    </w:p>
    <w:p>
      <w:pPr>
        <w:pStyle w:val="Corps"/>
        <w:shd w:val="clear" w:color="auto" w:fill="eaeaea"/>
      </w:pPr>
      <w:r>
        <w:rPr>
          <w:rtl w:val="0"/>
          <w:lang w:val="fr-FR"/>
        </w:rPr>
        <w:t>Jeudi 13 novembre 2025</w:t>
      </w:r>
    </w:p>
    <w:p>
      <w:pPr>
        <w:pStyle w:val="Corps"/>
        <w:bidi w:val="0"/>
      </w:pPr>
      <w:r>
        <w:rPr>
          <w:rtl w:val="0"/>
        </w:rPr>
        <w:t xml:space="preserve">Matin: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Visite de B</w:t>
      </w:r>
      <w:r>
        <w:rPr>
          <w:rtl w:val="0"/>
        </w:rPr>
        <w:t>é</w:t>
      </w:r>
      <w:r>
        <w:rPr>
          <w:rtl w:val="0"/>
        </w:rPr>
        <w:t>lem avec deux guides :</w:t>
      </w:r>
    </w:p>
    <w:p>
      <w:pPr>
        <w:pStyle w:val="Corps"/>
        <w:numPr>
          <w:ilvl w:val="0"/>
          <w:numId w:val="5"/>
        </w:numPr>
        <w:bidi w:val="0"/>
      </w:pPr>
      <w:r>
        <w:rPr>
          <w:rtl w:val="0"/>
        </w:rPr>
        <w:t>« </w:t>
      </w:r>
      <w:r>
        <w:rPr>
          <w:rtl w:val="0"/>
        </w:rPr>
        <w:t>Forte do Pres</w:t>
      </w:r>
      <w:r>
        <w:rPr>
          <w:rtl w:val="0"/>
        </w:rPr>
        <w:t>é</w:t>
      </w:r>
      <w:r>
        <w:rPr>
          <w:rtl w:val="0"/>
        </w:rPr>
        <w:t>pio</w:t>
      </w:r>
      <w:r>
        <w:rPr>
          <w:rtl w:val="0"/>
        </w:rPr>
        <w:t xml:space="preserve"> » </w:t>
      </w:r>
      <w:r>
        <w:rPr>
          <w:rtl w:val="0"/>
        </w:rPr>
        <w:t>: le fort de Pres</w:t>
      </w:r>
      <w:r>
        <w:rPr>
          <w:rtl w:val="0"/>
        </w:rPr>
        <w:t>é</w:t>
      </w:r>
      <w:r>
        <w:rPr>
          <w:rtl w:val="0"/>
        </w:rPr>
        <w:t>pio (prot</w:t>
      </w:r>
      <w:r>
        <w:rPr>
          <w:rtl w:val="0"/>
        </w:rPr>
        <w:t>é</w:t>
      </w:r>
      <w:r>
        <w:rPr>
          <w:rtl w:val="0"/>
        </w:rPr>
        <w:t>geaient la r</w:t>
      </w:r>
      <w:r>
        <w:rPr>
          <w:rtl w:val="0"/>
        </w:rPr>
        <w:t>é</w:t>
      </w:r>
      <w:r>
        <w:rPr>
          <w:rtl w:val="0"/>
        </w:rPr>
        <w:t>gions au 17</w:t>
      </w:r>
      <w:r>
        <w:rPr>
          <w:rtl w:val="0"/>
        </w:rPr>
        <w:t>è</w:t>
      </w:r>
      <w:r>
        <w:rPr>
          <w:rtl w:val="0"/>
        </w:rPr>
        <w:t>me si</w:t>
      </w:r>
      <w:r>
        <w:rPr>
          <w:rtl w:val="0"/>
        </w:rPr>
        <w:t>è</w:t>
      </w:r>
      <w:r>
        <w:rPr>
          <w:rtl w:val="0"/>
        </w:rPr>
        <w:t>cle)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« </w:t>
      </w:r>
      <w:r>
        <w:rPr>
          <w:rtl w:val="0"/>
        </w:rPr>
        <w:t>Complexo Feliz Lusit</w:t>
      </w:r>
      <w:r>
        <w:rPr>
          <w:rtl w:val="0"/>
        </w:rPr>
        <w:t>â</w:t>
      </w:r>
      <w:r>
        <w:rPr>
          <w:rtl w:val="0"/>
        </w:rPr>
        <w:t>nia</w:t>
      </w:r>
      <w:r>
        <w:rPr>
          <w:rtl w:val="0"/>
        </w:rPr>
        <w:t xml:space="preserve"> » </w:t>
      </w:r>
      <w:r>
        <w:rPr>
          <w:rtl w:val="0"/>
        </w:rPr>
        <w:t>: le complexe Feliz Lusit</w:t>
      </w:r>
      <w:r>
        <w:rPr>
          <w:rtl w:val="0"/>
        </w:rPr>
        <w:t>â</w:t>
      </w:r>
      <w:r>
        <w:rPr>
          <w:rtl w:val="0"/>
        </w:rPr>
        <w:t>nia ainsi que la place dom-Pedro II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« </w:t>
      </w:r>
      <w:r>
        <w:rPr>
          <w:rtl w:val="0"/>
        </w:rPr>
        <w:t>Mercado  do Ver-o-peso</w:t>
      </w:r>
      <w:r>
        <w:rPr>
          <w:rtl w:val="0"/>
        </w:rPr>
        <w:t> »</w:t>
      </w:r>
      <w:r>
        <w:rPr>
          <w:rtl w:val="0"/>
        </w:rPr>
        <w:t>: le march</w:t>
      </w:r>
      <w:r>
        <w:rPr>
          <w:rtl w:val="0"/>
        </w:rPr>
        <w:t xml:space="preserve">é </w:t>
      </w:r>
      <w:r>
        <w:rPr>
          <w:rtl w:val="0"/>
        </w:rPr>
        <w:t>de Ver-o-peso dans lequel nous avons adress</w:t>
      </w:r>
      <w:r>
        <w:rPr>
          <w:rtl w:val="0"/>
        </w:rPr>
        <w:t xml:space="preserve">é </w:t>
      </w:r>
      <w:r>
        <w:rPr>
          <w:rtl w:val="0"/>
        </w:rPr>
        <w:t>un questionnaire aux habitants concernant la Cop 30</w:t>
      </w:r>
    </w:p>
    <w:p>
      <w:pPr>
        <w:pStyle w:val="Corps"/>
        <w:numPr>
          <w:ilvl w:val="0"/>
          <w:numId w:val="4"/>
        </w:numPr>
        <w:bidi w:val="0"/>
      </w:pPr>
      <w:r>
        <w:rPr>
          <w:rtl w:val="0"/>
        </w:rPr>
        <w:t>« </w:t>
      </w:r>
      <w:r>
        <w:rPr>
          <w:rtl w:val="0"/>
        </w:rPr>
        <w:t>Esta</w:t>
      </w:r>
      <w:r>
        <w:rPr>
          <w:rtl w:val="0"/>
        </w:rPr>
        <w:t>çä</w:t>
      </w:r>
      <w:r>
        <w:rPr>
          <w:rtl w:val="0"/>
        </w:rPr>
        <w:t>o das Docas</w:t>
      </w:r>
      <w:r>
        <w:rPr>
          <w:rtl w:val="0"/>
        </w:rPr>
        <w:t xml:space="preserve"> » </w:t>
      </w:r>
      <w:r>
        <w:rPr>
          <w:rtl w:val="0"/>
        </w:rPr>
        <w:t>: station des docs, lieu touristique, anciens entrep</w:t>
      </w:r>
      <w:r>
        <w:rPr>
          <w:rtl w:val="0"/>
        </w:rPr>
        <w:t>ô</w:t>
      </w:r>
      <w:r>
        <w:rPr>
          <w:rtl w:val="0"/>
        </w:rPr>
        <w:t xml:space="preserve">t portuaire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Apr</w:t>
      </w:r>
      <w:r>
        <w:rPr>
          <w:rtl w:val="0"/>
        </w:rPr>
        <w:t>è</w:t>
      </w:r>
      <w:r>
        <w:rPr>
          <w:rtl w:val="0"/>
        </w:rPr>
        <w:t xml:space="preserve">s-midi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zone verte : </w:t>
      </w:r>
      <w:r>
        <w:br w:type="textWrapping"/>
      </w:r>
      <w:r>
        <w:rPr>
          <w:rtl w:val="0"/>
        </w:rPr>
        <w:t>visite et d</w:t>
      </w:r>
      <w:r>
        <w:rPr>
          <w:rtl w:val="0"/>
        </w:rPr>
        <w:t>é</w:t>
      </w:r>
      <w:r>
        <w:rPr>
          <w:rtl w:val="0"/>
        </w:rPr>
        <w:t>couverte des stands pr</w:t>
      </w:r>
      <w:r>
        <w:rPr>
          <w:rtl w:val="0"/>
        </w:rPr>
        <w:t>é</w:t>
      </w:r>
      <w:r>
        <w:rPr>
          <w:rtl w:val="0"/>
        </w:rPr>
        <w:t>sents</w:t>
      </w:r>
      <w:r>
        <w:br w:type="textWrapping"/>
      </w:r>
      <w:r>
        <w:rPr>
          <w:rtl w:val="0"/>
        </w:rPr>
        <w:t>dialogues 3: discussion et interviews avec les tenanciers des stands pr</w:t>
      </w:r>
      <w:r>
        <w:rPr>
          <w:rtl w:val="0"/>
        </w:rPr>
        <w:t>é</w:t>
      </w:r>
      <w:r>
        <w:rPr>
          <w:rtl w:val="0"/>
        </w:rPr>
        <w:t>sents (WWF, re-8, banque, commer</w:t>
      </w:r>
      <w:r>
        <w:rPr>
          <w:rtl w:val="0"/>
        </w:rPr>
        <w:t>ç</w:t>
      </w:r>
      <w:r>
        <w:rPr>
          <w:rtl w:val="0"/>
        </w:rPr>
        <w:t xml:space="preserve">ants, natifs </w:t>
      </w:r>
      <w:r>
        <w:rPr>
          <w:rtl w:val="0"/>
        </w:rPr>
        <w:t>…</w:t>
      </w:r>
      <w:r>
        <w:rPr>
          <w:rtl w:val="0"/>
        </w:rPr>
        <w:t>), par petits groupes.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Soir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Participation </w:t>
      </w:r>
      <w:r>
        <w:rPr>
          <w:rtl w:val="0"/>
        </w:rPr>
        <w:t xml:space="preserve">à </w:t>
      </w:r>
      <w:r>
        <w:rPr>
          <w:rtl w:val="0"/>
        </w:rPr>
        <w:t>une Cr</w:t>
      </w:r>
      <w:r>
        <w:rPr>
          <w:rtl w:val="0"/>
        </w:rPr>
        <w:t>é</w:t>
      </w:r>
      <w:r>
        <w:rPr>
          <w:rtl w:val="0"/>
        </w:rPr>
        <w:t xml:space="preserve">ation artistique collective; </w:t>
      </w:r>
      <w:r>
        <w:rPr>
          <w:rtl w:val="0"/>
        </w:rPr>
        <w:t>« </w:t>
      </w:r>
      <w:r>
        <w:rPr>
          <w:rtl w:val="0"/>
        </w:rPr>
        <w:t>A Arvore</w:t>
      </w:r>
      <w:r>
        <w:rPr>
          <w:rtl w:val="0"/>
        </w:rPr>
        <w:t xml:space="preserve"> » </w:t>
      </w:r>
      <w:r>
        <w:rPr>
          <w:rtl w:val="0"/>
        </w:rPr>
        <w:t>de l</w:t>
      </w:r>
      <w:r>
        <w:rPr>
          <w:rtl w:val="0"/>
        </w:rPr>
        <w:t>’</w:t>
      </w:r>
      <w:r>
        <w:rPr>
          <w:rtl w:val="0"/>
        </w:rPr>
        <w:t>id</w:t>
      </w:r>
      <w:r>
        <w:rPr>
          <w:rtl w:val="0"/>
        </w:rPr>
        <w:t>é</w:t>
      </w:r>
      <w:r>
        <w:rPr>
          <w:rtl w:val="0"/>
        </w:rPr>
        <w:t>e originale de Otavio Roth, initi</w:t>
      </w:r>
      <w:r>
        <w:rPr>
          <w:rtl w:val="0"/>
        </w:rPr>
        <w:t>é</w:t>
      </w:r>
      <w:r>
        <w:rPr>
          <w:rtl w:val="0"/>
        </w:rPr>
        <w:t>e par Felipe Roth Faya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shd w:val="clear" w:color="auto" w:fill="eaeaea"/>
      </w:pPr>
      <w:r>
        <w:rPr>
          <w:rtl w:val="0"/>
          <w:lang w:val="fr-FR"/>
        </w:rPr>
        <w:t>Vendredi 14 novembre 2025</w:t>
      </w:r>
    </w:p>
    <w:p>
      <w:pPr>
        <w:pStyle w:val="Corps"/>
        <w:bidi w:val="0"/>
      </w:pPr>
      <w:r>
        <w:rPr>
          <w:rtl w:val="0"/>
        </w:rPr>
        <w:t xml:space="preserve">Matin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Visite du parc zoologique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daction du manifeste du GYCP par d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gation, puis mise en commun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Apr</w:t>
      </w:r>
      <w:r>
        <w:rPr>
          <w:rtl w:val="0"/>
        </w:rPr>
        <w:t>è</w:t>
      </w:r>
      <w:r>
        <w:rPr>
          <w:rtl w:val="0"/>
        </w:rPr>
        <w:t xml:space="preserve">s-midi : </w:t>
      </w:r>
    </w:p>
    <w:p>
      <w:pPr>
        <w:pStyle w:val="Corps"/>
        <w:bidi w:val="0"/>
      </w:pPr>
      <w:r>
        <w:rPr>
          <w:rtl w:val="0"/>
        </w:rPr>
        <w:t>Excursion sur l</w:t>
      </w:r>
      <w:r>
        <w:rPr>
          <w:rtl w:val="0"/>
        </w:rPr>
        <w:t>’</w:t>
      </w:r>
      <w:r>
        <w:rPr>
          <w:rtl w:val="0"/>
        </w:rPr>
        <w:t>ile de COMBU site de la COP des peuples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