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45BA9" w14:textId="77777777" w:rsidR="008D0222" w:rsidRDefault="008D0222" w:rsidP="008D0222">
      <w:pPr>
        <w:pStyle w:val="a3"/>
        <w:jc w:val="center"/>
        <w:rPr>
          <w:rStyle w:val="a5"/>
          <w:rFonts w:ascii="Times New Roman" w:hAnsi="Times New Roman" w:cs="Times New Roman"/>
          <w:sz w:val="70"/>
          <w:szCs w:val="70"/>
        </w:rPr>
      </w:pPr>
    </w:p>
    <w:p w14:paraId="3959094F" w14:textId="77777777" w:rsidR="008D0222" w:rsidRDefault="008D0222" w:rsidP="008D0222">
      <w:pPr>
        <w:pStyle w:val="a3"/>
        <w:spacing w:line="360" w:lineRule="auto"/>
        <w:jc w:val="center"/>
        <w:rPr>
          <w:rStyle w:val="a5"/>
          <w:rFonts w:ascii="Times New Roman" w:hAnsi="Times New Roman" w:cs="Times New Roman"/>
          <w:sz w:val="70"/>
          <w:szCs w:val="70"/>
        </w:rPr>
      </w:pPr>
    </w:p>
    <w:p w14:paraId="13CFA2F3" w14:textId="77777777" w:rsidR="008D0222" w:rsidRDefault="008D0222" w:rsidP="008D0222">
      <w:pPr>
        <w:pStyle w:val="a3"/>
        <w:spacing w:line="360" w:lineRule="auto"/>
        <w:jc w:val="center"/>
        <w:rPr>
          <w:rStyle w:val="a5"/>
          <w:rFonts w:ascii="Times New Roman" w:hAnsi="Times New Roman" w:cs="Times New Roman"/>
          <w:sz w:val="70"/>
          <w:szCs w:val="70"/>
        </w:rPr>
      </w:pPr>
    </w:p>
    <w:p w14:paraId="3C7737BE" w14:textId="560C0B27" w:rsidR="008D0222" w:rsidRDefault="008D0222" w:rsidP="008D0222">
      <w:pPr>
        <w:pStyle w:val="a3"/>
        <w:spacing w:line="360" w:lineRule="auto"/>
        <w:jc w:val="center"/>
        <w:rPr>
          <w:rStyle w:val="a5"/>
          <w:rFonts w:ascii="Times New Roman" w:hAnsi="Times New Roman" w:cs="Times New Roman"/>
          <w:sz w:val="40"/>
          <w:szCs w:val="40"/>
        </w:rPr>
      </w:pPr>
      <w:r w:rsidRPr="008D0222">
        <w:rPr>
          <w:rStyle w:val="a5"/>
          <w:rFonts w:ascii="Times New Roman" w:hAnsi="Times New Roman" w:cs="Times New Roman"/>
          <w:sz w:val="70"/>
          <w:szCs w:val="70"/>
        </w:rPr>
        <w:t>История развития комплексных чисел и основные понятия</w:t>
      </w:r>
      <w:r>
        <w:rPr>
          <w:rStyle w:val="a5"/>
          <w:rFonts w:ascii="Times New Roman" w:hAnsi="Times New Roman" w:cs="Times New Roman"/>
          <w:sz w:val="70"/>
          <w:szCs w:val="70"/>
        </w:rPr>
        <w:br/>
      </w:r>
      <w:r>
        <w:rPr>
          <w:rStyle w:val="a5"/>
          <w:rFonts w:ascii="Times New Roman" w:hAnsi="Times New Roman" w:cs="Times New Roman"/>
          <w:sz w:val="70"/>
          <w:szCs w:val="70"/>
        </w:rPr>
        <w:br/>
      </w:r>
      <w:r>
        <w:rPr>
          <w:rStyle w:val="a5"/>
          <w:rFonts w:ascii="Times New Roman" w:hAnsi="Times New Roman" w:cs="Times New Roman"/>
          <w:sz w:val="70"/>
          <w:szCs w:val="70"/>
        </w:rPr>
        <w:br/>
      </w:r>
      <w:r>
        <w:rPr>
          <w:rStyle w:val="a5"/>
          <w:rFonts w:ascii="Times New Roman" w:hAnsi="Times New Roman" w:cs="Times New Roman"/>
          <w:sz w:val="40"/>
          <w:szCs w:val="40"/>
        </w:rPr>
        <w:t>Подготовил</w:t>
      </w:r>
      <w:r w:rsidRPr="008D0222">
        <w:rPr>
          <w:rStyle w:val="a5"/>
          <w:rFonts w:ascii="Times New Roman" w:hAnsi="Times New Roman" w:cs="Times New Roman"/>
          <w:sz w:val="40"/>
          <w:szCs w:val="40"/>
        </w:rPr>
        <w:t xml:space="preserve"> </w:t>
      </w:r>
      <w:r>
        <w:rPr>
          <w:rStyle w:val="a5"/>
          <w:rFonts w:ascii="Times New Roman" w:hAnsi="Times New Roman" w:cs="Times New Roman"/>
          <w:sz w:val="40"/>
          <w:szCs w:val="40"/>
        </w:rPr>
        <w:t>ученик 11-А класса</w:t>
      </w:r>
    </w:p>
    <w:p w14:paraId="42D5FB24" w14:textId="77777777" w:rsidR="008D0222" w:rsidRDefault="008D0222" w:rsidP="008D0222">
      <w:pPr>
        <w:pStyle w:val="a3"/>
        <w:jc w:val="center"/>
      </w:pPr>
      <w:proofErr w:type="spellStart"/>
      <w:r>
        <w:rPr>
          <w:rStyle w:val="a5"/>
          <w:rFonts w:ascii="Times New Roman" w:hAnsi="Times New Roman" w:cs="Times New Roman"/>
          <w:sz w:val="40"/>
          <w:szCs w:val="40"/>
        </w:rPr>
        <w:t>Русу</w:t>
      </w:r>
      <w:proofErr w:type="spellEnd"/>
      <w:r>
        <w:rPr>
          <w:rStyle w:val="a5"/>
          <w:rFonts w:ascii="Times New Roman" w:hAnsi="Times New Roman" w:cs="Times New Roman"/>
          <w:sz w:val="40"/>
          <w:szCs w:val="40"/>
        </w:rPr>
        <w:t xml:space="preserve"> Максим</w:t>
      </w:r>
      <w:r>
        <w:rPr>
          <w:rStyle w:val="a5"/>
          <w:rFonts w:ascii="Times New Roman" w:hAnsi="Times New Roman" w:cs="Times New Roman"/>
          <w:sz w:val="40"/>
          <w:szCs w:val="40"/>
        </w:rPr>
        <w:br/>
      </w:r>
      <w:r>
        <w:rPr>
          <w:rStyle w:val="a5"/>
          <w:rFonts w:ascii="Times New Roman" w:hAnsi="Times New Roman" w:cs="Times New Roman"/>
          <w:sz w:val="40"/>
          <w:szCs w:val="40"/>
        </w:rPr>
        <w:br/>
      </w:r>
      <w:r>
        <w:rPr>
          <w:rStyle w:val="a5"/>
          <w:rFonts w:ascii="Times New Roman" w:hAnsi="Times New Roman" w:cs="Times New Roman"/>
          <w:sz w:val="40"/>
          <w:szCs w:val="40"/>
        </w:rPr>
        <w:br/>
      </w:r>
      <w:r>
        <w:rPr>
          <w:rStyle w:val="a5"/>
          <w:rFonts w:ascii="Times New Roman" w:hAnsi="Times New Roman" w:cs="Times New Roman"/>
          <w:sz w:val="40"/>
          <w:szCs w:val="40"/>
        </w:rPr>
        <w:br/>
      </w:r>
      <w:r>
        <w:rPr>
          <w:rStyle w:val="a5"/>
          <w:rFonts w:ascii="Times New Roman" w:hAnsi="Times New Roman" w:cs="Times New Roman"/>
          <w:sz w:val="40"/>
          <w:szCs w:val="40"/>
        </w:rPr>
        <w:br/>
      </w:r>
      <w:r>
        <w:rPr>
          <w:rStyle w:val="a5"/>
          <w:rFonts w:ascii="Times New Roman" w:hAnsi="Times New Roman" w:cs="Times New Roman"/>
          <w:sz w:val="40"/>
          <w:szCs w:val="40"/>
        </w:rPr>
        <w:br/>
      </w:r>
    </w:p>
    <w:p w14:paraId="5E58AD6C" w14:textId="77777777" w:rsidR="008D0222" w:rsidRDefault="008D0222" w:rsidP="008D0222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8D0222">
        <w:rPr>
          <w:rFonts w:ascii="Times New Roman" w:hAnsi="Times New Roman" w:cs="Times New Roman"/>
          <w:b/>
          <w:bCs/>
        </w:rPr>
        <w:lastRenderedPageBreak/>
        <w:t>История развития комплексных чисел и основные понятия</w:t>
      </w:r>
      <w:r w:rsidRPr="008D0222">
        <w:rPr>
          <w:rFonts w:ascii="Times New Roman" w:hAnsi="Times New Roman" w:cs="Times New Roman"/>
          <w:b/>
          <w:bCs/>
        </w:rPr>
        <w:br/>
      </w:r>
    </w:p>
    <w:p w14:paraId="604BC824" w14:textId="77777777" w:rsidR="00F12D19" w:rsidRDefault="00FC5F36" w:rsidP="00F12D19">
      <w:pPr>
        <w:pStyle w:val="a7"/>
      </w:pPr>
      <w:r>
        <w:rPr>
          <w:sz w:val="40"/>
          <w:szCs w:val="40"/>
        </w:rPr>
        <w:t xml:space="preserve">1. </w:t>
      </w:r>
      <w:r w:rsidR="008D0222">
        <w:rPr>
          <w:sz w:val="40"/>
          <w:szCs w:val="40"/>
        </w:rPr>
        <w:t>Исторический путь.</w:t>
      </w:r>
      <w:r>
        <w:rPr>
          <w:sz w:val="40"/>
          <w:szCs w:val="40"/>
        </w:rPr>
        <w:br/>
      </w:r>
      <w:r>
        <w:rPr>
          <w:sz w:val="40"/>
          <w:szCs w:val="40"/>
        </w:rPr>
        <w:br/>
      </w:r>
      <w:r w:rsidR="00F12D19">
        <w:t xml:space="preserve">История комплексных чисел началась ещё в </w:t>
      </w:r>
      <w:r w:rsidR="00F12D19">
        <w:rPr>
          <w:rStyle w:val="a5"/>
        </w:rPr>
        <w:t>XVI веке</w:t>
      </w:r>
      <w:r w:rsidR="00F12D19">
        <w:t xml:space="preserve">, когда математики впервые столкнулись с выражениями вида </w:t>
      </w:r>
      <w:proofErr w:type="gramStart"/>
      <w:r w:rsidR="00F12D19">
        <w:t>√(</w:t>
      </w:r>
      <w:proofErr w:type="gramEnd"/>
      <w:r w:rsidR="00F12D19">
        <w:t>-1). Это казалось невозможным, ведь тогда считалось, что нельзя извлечь корень из отрицательного числа.</w:t>
      </w:r>
    </w:p>
    <w:p w14:paraId="4C5A664E" w14:textId="7B900CE6" w:rsidR="00F12D19" w:rsidRDefault="00F12D19" w:rsidP="00F12D19">
      <w:pPr>
        <w:pStyle w:val="a7"/>
      </w:pPr>
      <w:r>
        <w:t>▪ Джироламо Кардано (1501–1576)</w:t>
      </w:r>
    </w:p>
    <w:p w14:paraId="67B86522" w14:textId="77777777" w:rsidR="00F12D19" w:rsidRDefault="00F12D19" w:rsidP="00F12D19">
      <w:pPr>
        <w:pStyle w:val="a7"/>
      </w:pPr>
      <w:r>
        <w:t xml:space="preserve">Итальянский математик, Кардано впервые столкнулся с такими выражениями при решении </w:t>
      </w:r>
      <w:r>
        <w:rPr>
          <w:rStyle w:val="a5"/>
        </w:rPr>
        <w:t>кубических уравнений</w:t>
      </w:r>
      <w:r>
        <w:t>. Он ввёл формулы, в которых появлялись мнимые корни, хотя сам не придавал им реального значения и называл "тонкой уловкой".</w:t>
      </w:r>
    </w:p>
    <w:p w14:paraId="60717726" w14:textId="7DEC279B" w:rsidR="00F12D19" w:rsidRDefault="00F12D19" w:rsidP="00F12D19">
      <w:pPr>
        <w:pStyle w:val="a7"/>
      </w:pPr>
      <w:r>
        <w:t>▪ Рафаэль Бомбелли (1526–1572)</w:t>
      </w:r>
    </w:p>
    <w:p w14:paraId="071DD1EE" w14:textId="77777777" w:rsidR="00F12D19" w:rsidRDefault="00F12D19" w:rsidP="00F12D19">
      <w:pPr>
        <w:pStyle w:val="a7"/>
      </w:pPr>
      <w:r>
        <w:t xml:space="preserve">Следующим шагом стало описание правил работы с такими числами. Бомбелли первым </w:t>
      </w:r>
      <w:r>
        <w:rPr>
          <w:rStyle w:val="a5"/>
        </w:rPr>
        <w:t>систематизировал</w:t>
      </w:r>
      <w:r>
        <w:t xml:space="preserve"> арифметику мнимых чисел, введя правила сложения, вычитания, умножения. Но смысла за этими операциями всё ещё не видели.</w:t>
      </w:r>
    </w:p>
    <w:p w14:paraId="7BA8B4C1" w14:textId="0CF0A605" w:rsidR="00F12D19" w:rsidRDefault="00F12D19" w:rsidP="00F12D19">
      <w:pPr>
        <w:pStyle w:val="a7"/>
      </w:pPr>
      <w:r>
        <w:t>▪ Леонард Эйлер (XVIII век)</w:t>
      </w:r>
    </w:p>
    <w:p w14:paraId="122B3857" w14:textId="312C2824" w:rsidR="00F12D19" w:rsidRDefault="00F12D19" w:rsidP="00F12D19">
      <w:pPr>
        <w:pStyle w:val="a7"/>
      </w:pPr>
      <w:r>
        <w:t xml:space="preserve">В XVIII веке </w:t>
      </w:r>
      <w:r>
        <w:rPr>
          <w:rStyle w:val="a5"/>
        </w:rPr>
        <w:t>Эйлер</w:t>
      </w:r>
      <w:r>
        <w:t xml:space="preserve"> ввёл обозначение </w:t>
      </w:r>
      <w:r>
        <w:rPr>
          <w:rStyle w:val="a5"/>
        </w:rPr>
        <w:t>i</w:t>
      </w:r>
      <w:r>
        <w:t xml:space="preserve"> для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-1</m:t>
            </m:r>
          </m:e>
        </m:rad>
      </m:oMath>
      <w:r>
        <w:rPr>
          <w:rStyle w:val="vlist-s"/>
        </w:rPr>
        <w:t>​</w:t>
      </w:r>
      <w:r>
        <w:t xml:space="preserve"> и стал использовать мнимые числа в аналитических формулах. Он написал одну из красивейших формул математики:</w:t>
      </w:r>
    </w:p>
    <w:p w14:paraId="3AE3D2C8" w14:textId="1F1D2E8F" w:rsidR="00FC5F36" w:rsidRDefault="008453ED" w:rsidP="00F12D19">
      <w:pPr>
        <w:pStyle w:val="a7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ix</m:t>
              </m:r>
            </m:sup>
          </m:sSup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x</m:t>
              </m:r>
            </m:e>
          </m:func>
          <m:r>
            <w:rPr>
              <w:rFonts w:ascii="Cambria Math" w:hAnsi="Cambria Math"/>
            </w:rPr>
            <m:t>+i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x</m:t>
              </m:r>
            </m:e>
          </m:func>
        </m:oMath>
      </m:oMathPara>
    </w:p>
    <w:p w14:paraId="723420C3" w14:textId="77777777" w:rsidR="00FC5F36" w:rsidRDefault="00FC5F36" w:rsidP="00FC5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602795" w14:textId="77777777" w:rsidR="00F12D19" w:rsidRDefault="00F12D19" w:rsidP="00F12D19">
      <w:pPr>
        <w:pStyle w:val="a7"/>
      </w:pPr>
      <w:r>
        <w:t>Это было первое серьёзное применение мнимых чисел в математическом анализе.</w:t>
      </w:r>
    </w:p>
    <w:p w14:paraId="45F385D7" w14:textId="3AF941DA" w:rsidR="00F12D19" w:rsidRDefault="00F12D19" w:rsidP="00F12D19">
      <w:pPr>
        <w:pStyle w:val="a7"/>
      </w:pPr>
      <w:r>
        <w:t>▪ Геометрическая интерпретация — XIX век</w:t>
      </w:r>
    </w:p>
    <w:p w14:paraId="2A62595B" w14:textId="77777777" w:rsidR="00F12D19" w:rsidRDefault="00F12D19" w:rsidP="00F12D19">
      <w:pPr>
        <w:pStyle w:val="a7"/>
      </w:pPr>
      <w:r>
        <w:t xml:space="preserve">Кардинальный прорыв произошёл в XIX веке, когда </w:t>
      </w:r>
      <w:r>
        <w:rPr>
          <w:rStyle w:val="a5"/>
        </w:rPr>
        <w:t xml:space="preserve">Каспар </w:t>
      </w:r>
      <w:proofErr w:type="spellStart"/>
      <w:r>
        <w:rPr>
          <w:rStyle w:val="a5"/>
        </w:rPr>
        <w:t>Вессель</w:t>
      </w:r>
      <w:proofErr w:type="spellEnd"/>
      <w:r>
        <w:t xml:space="preserve">, </w:t>
      </w:r>
      <w:r>
        <w:rPr>
          <w:rStyle w:val="a5"/>
        </w:rPr>
        <w:t xml:space="preserve">Жан-Робер </w:t>
      </w:r>
      <w:proofErr w:type="spellStart"/>
      <w:r>
        <w:rPr>
          <w:rStyle w:val="a5"/>
        </w:rPr>
        <w:t>Арган</w:t>
      </w:r>
      <w:proofErr w:type="spellEnd"/>
      <w:r>
        <w:t xml:space="preserve">, а затем и </w:t>
      </w:r>
      <w:r>
        <w:rPr>
          <w:rStyle w:val="a5"/>
        </w:rPr>
        <w:t>Карл Фридрих Гаусс</w:t>
      </w:r>
      <w:r>
        <w:t xml:space="preserve"> предложили рассматривать комплексные числа как </w:t>
      </w:r>
      <w:r>
        <w:rPr>
          <w:rStyle w:val="a5"/>
        </w:rPr>
        <w:t>точки на плоскости</w:t>
      </w:r>
      <w:r>
        <w:t xml:space="preserve">. Так появилась </w:t>
      </w:r>
      <w:r>
        <w:rPr>
          <w:rStyle w:val="a5"/>
        </w:rPr>
        <w:t>комплексная плоскость</w:t>
      </w:r>
      <w:r>
        <w:t xml:space="preserve"> — где по оси X откладывается действительная часть, а по оси Y — мнимая.</w:t>
      </w:r>
    </w:p>
    <w:p w14:paraId="1A0AC024" w14:textId="0EDB3B60" w:rsidR="00F12D19" w:rsidRDefault="00F12D19" w:rsidP="00F12D19">
      <w:pPr>
        <w:pStyle w:val="a7"/>
      </w:pPr>
      <w:r>
        <w:t>С этого момента комплексные числа стали восприниматься как реальные математические объекты, а не просто символические конструкции.</w:t>
      </w:r>
    </w:p>
    <w:p w14:paraId="0B8186DA" w14:textId="63A42DA1" w:rsidR="00F12D19" w:rsidRDefault="00F12D19" w:rsidP="00F12D19">
      <w:pPr>
        <w:pStyle w:val="a7"/>
      </w:pPr>
      <w:r>
        <w:t xml:space="preserve">В XX веке понятие комплексного числа получило строгую формализацию в рамках алгебры. Сегодня комплексные числа являются </w:t>
      </w:r>
      <w:r>
        <w:rPr>
          <w:rStyle w:val="a5"/>
          <w:rFonts w:eastAsiaTheme="majorEastAsia"/>
        </w:rPr>
        <w:t>полем</w:t>
      </w:r>
      <w:r>
        <w:t xml:space="preserve"> — как и действительные числа, но с дополнительной структурой. Они активно используются в </w:t>
      </w:r>
      <w:r>
        <w:rPr>
          <w:rStyle w:val="a5"/>
          <w:rFonts w:eastAsiaTheme="majorEastAsia"/>
        </w:rPr>
        <w:t>физике</w:t>
      </w:r>
      <w:r>
        <w:t xml:space="preserve">, </w:t>
      </w:r>
      <w:r>
        <w:rPr>
          <w:rStyle w:val="a5"/>
          <w:rFonts w:eastAsiaTheme="majorEastAsia"/>
        </w:rPr>
        <w:t>инженерии</w:t>
      </w:r>
      <w:r>
        <w:t xml:space="preserve">, </w:t>
      </w:r>
      <w:r>
        <w:rPr>
          <w:rStyle w:val="a5"/>
          <w:rFonts w:eastAsiaTheme="majorEastAsia"/>
        </w:rPr>
        <w:t>электротехнике</w:t>
      </w:r>
      <w:r>
        <w:t xml:space="preserve">, </w:t>
      </w:r>
      <w:r>
        <w:rPr>
          <w:rStyle w:val="a5"/>
          <w:rFonts w:eastAsiaTheme="majorEastAsia"/>
        </w:rPr>
        <w:t>теории волн</w:t>
      </w:r>
      <w:r>
        <w:t xml:space="preserve">, </w:t>
      </w:r>
      <w:r>
        <w:rPr>
          <w:rStyle w:val="a5"/>
          <w:rFonts w:eastAsiaTheme="majorEastAsia"/>
        </w:rPr>
        <w:t>квантовой механике</w:t>
      </w:r>
      <w:r>
        <w:t xml:space="preserve"> и даже в </w:t>
      </w:r>
      <w:r>
        <w:rPr>
          <w:rStyle w:val="a5"/>
          <w:rFonts w:eastAsiaTheme="majorEastAsia"/>
        </w:rPr>
        <w:t>экономике</w:t>
      </w:r>
      <w:r>
        <w:t>.</w:t>
      </w:r>
    </w:p>
    <w:p w14:paraId="74BD090E" w14:textId="77777777" w:rsidR="00F12D19" w:rsidRDefault="00F12D19" w:rsidP="00F12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ro-MD" w:eastAsia="ru-RU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Основные понятия комплексных чисел.</w:t>
      </w:r>
    </w:p>
    <w:p w14:paraId="0E6D2A16" w14:textId="7938024C" w:rsidR="00F12D19" w:rsidRPr="00F12D19" w:rsidRDefault="00F12D19" w:rsidP="00F12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t xml:space="preserve">▪ </w:t>
      </w:r>
      <w:r w:rsidRPr="008F7688">
        <w:rPr>
          <w:rFonts w:ascii="Times New Roman" w:hAnsi="Times New Roman" w:cs="Times New Roman"/>
          <w:b/>
          <w:bCs/>
        </w:rPr>
        <w:t>Определение</w:t>
      </w:r>
    </w:p>
    <w:p w14:paraId="0CF43509" w14:textId="77777777" w:rsidR="00F12D19" w:rsidRDefault="00F12D19" w:rsidP="00F12D19">
      <w:pPr>
        <w:pStyle w:val="a7"/>
      </w:pPr>
      <w:r>
        <w:t>Комплексное число имеет вид:</w:t>
      </w:r>
    </w:p>
    <w:p w14:paraId="0FA33FBD" w14:textId="62E686B2" w:rsidR="00F12D19" w:rsidRPr="008F7688" w:rsidRDefault="008F7688" w:rsidP="00F12D19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8F7688">
        <w:rPr>
          <w:rStyle w:val="katex-mathml"/>
          <w:rFonts w:ascii="Times New Roman" w:hAnsi="Times New Roman" w:cs="Times New Roman"/>
          <w:i/>
          <w:iCs/>
          <w:sz w:val="28"/>
          <w:szCs w:val="28"/>
          <w:lang w:val="en-US"/>
        </w:rPr>
        <w:t>z=</w:t>
      </w:r>
      <w:proofErr w:type="spellStart"/>
      <w:r w:rsidRPr="008F7688">
        <w:rPr>
          <w:rStyle w:val="katex-mathml"/>
          <w:rFonts w:ascii="Times New Roman" w:hAnsi="Times New Roman" w:cs="Times New Roman"/>
          <w:i/>
          <w:iCs/>
          <w:sz w:val="28"/>
          <w:szCs w:val="28"/>
          <w:lang w:val="en-US"/>
        </w:rPr>
        <w:t>a+bi</w:t>
      </w:r>
      <w:proofErr w:type="spellEnd"/>
    </w:p>
    <w:p w14:paraId="04D0E23F" w14:textId="77777777" w:rsidR="00F12D19" w:rsidRDefault="00F12D19" w:rsidP="00F12D19">
      <w:pPr>
        <w:pStyle w:val="a7"/>
      </w:pPr>
      <w:r>
        <w:t>где:</w:t>
      </w:r>
    </w:p>
    <w:p w14:paraId="5C844149" w14:textId="40CA3EB2" w:rsidR="00F12D19" w:rsidRDefault="00F12D19" w:rsidP="00F12D19">
      <w:pPr>
        <w:pStyle w:val="a7"/>
        <w:numPr>
          <w:ilvl w:val="0"/>
          <w:numId w:val="5"/>
        </w:numPr>
      </w:pPr>
      <w:r>
        <w:rPr>
          <w:rStyle w:val="katex-mathml"/>
        </w:rPr>
        <w:t>a</w:t>
      </w:r>
      <w:r>
        <w:t xml:space="preserve"> — </w:t>
      </w:r>
      <w:r>
        <w:rPr>
          <w:rStyle w:val="a5"/>
        </w:rPr>
        <w:t>действительная часть</w:t>
      </w:r>
      <w:r>
        <w:t>,</w:t>
      </w:r>
    </w:p>
    <w:p w14:paraId="58C96269" w14:textId="4402444A" w:rsidR="00F12D19" w:rsidRDefault="00F12D19" w:rsidP="00F12D19">
      <w:pPr>
        <w:pStyle w:val="a7"/>
        <w:numPr>
          <w:ilvl w:val="0"/>
          <w:numId w:val="5"/>
        </w:numPr>
      </w:pPr>
      <w:r>
        <w:rPr>
          <w:rStyle w:val="mord"/>
        </w:rPr>
        <w:t>b</w:t>
      </w:r>
      <w:r>
        <w:t xml:space="preserve"> — </w:t>
      </w:r>
      <w:r>
        <w:rPr>
          <w:rStyle w:val="a5"/>
        </w:rPr>
        <w:t>мнимая часть</w:t>
      </w:r>
      <w:r>
        <w:t>,</w:t>
      </w:r>
    </w:p>
    <w:p w14:paraId="40D14EA1" w14:textId="548C3E8F" w:rsidR="00F12D19" w:rsidRDefault="008F7688" w:rsidP="00F12D19">
      <w:pPr>
        <w:pStyle w:val="a7"/>
        <w:numPr>
          <w:ilvl w:val="0"/>
          <w:numId w:val="5"/>
        </w:numPr>
      </w:pPr>
      <w:proofErr w:type="spellStart"/>
      <w:r>
        <w:rPr>
          <w:rStyle w:val="mord"/>
          <w:lang w:val="en-US"/>
        </w:rPr>
        <w:t>i</w:t>
      </w:r>
      <w:proofErr w:type="spellEnd"/>
      <w:r w:rsidR="00F12D19">
        <w:t xml:space="preserve"> — </w:t>
      </w:r>
      <w:r w:rsidR="00F12D19">
        <w:rPr>
          <w:rStyle w:val="a5"/>
        </w:rPr>
        <w:t>мнимая единица</w:t>
      </w:r>
      <w:r w:rsidR="00F12D19">
        <w:t xml:space="preserve">, такая что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=-1</m:t>
        </m:r>
      </m:oMath>
    </w:p>
    <w:p w14:paraId="1672ED3C" w14:textId="77777777" w:rsidR="008F7688" w:rsidRDefault="00F12D19" w:rsidP="00F12D19">
      <w:pPr>
        <w:pStyle w:val="a7"/>
        <w:rPr>
          <w:rStyle w:val="katex-mathml"/>
        </w:rPr>
      </w:pPr>
      <w:r>
        <w:t>Пример:</w:t>
      </w:r>
      <w:r>
        <w:br/>
      </w:r>
      <w:r>
        <w:rPr>
          <w:rStyle w:val="katex-mathml"/>
        </w:rPr>
        <w:t>z=3+4i</w:t>
      </w:r>
    </w:p>
    <w:p w14:paraId="53FC88A4" w14:textId="77777777" w:rsidR="008F7688" w:rsidRDefault="00F12D19" w:rsidP="008F7688">
      <w:pPr>
        <w:pStyle w:val="a7"/>
        <w:rPr>
          <w:rStyle w:val="katex-mathml"/>
        </w:rPr>
      </w:pPr>
      <w:r>
        <w:t xml:space="preserve">Здесь </w:t>
      </w:r>
      <w:r>
        <w:rPr>
          <w:rStyle w:val="katex-mathml"/>
        </w:rPr>
        <w:t>Re(z)=3</w:t>
      </w:r>
      <w:r>
        <w:t xml:space="preserve">, </w:t>
      </w:r>
      <w:proofErr w:type="spellStart"/>
      <w:r w:rsidR="008F7688">
        <w:rPr>
          <w:rStyle w:val="katex-mathml"/>
          <w:lang w:val="en-US"/>
        </w:rPr>
        <w:t>Im</w:t>
      </w:r>
      <w:proofErr w:type="spellEnd"/>
      <w:r>
        <w:rPr>
          <w:rStyle w:val="katex-mathml"/>
        </w:rPr>
        <w:t>(z)=4</w:t>
      </w:r>
    </w:p>
    <w:p w14:paraId="12037304" w14:textId="359C9B3F" w:rsidR="00F12D19" w:rsidRPr="008F7688" w:rsidRDefault="00F12D19" w:rsidP="008F7688">
      <w:pPr>
        <w:pStyle w:val="a7"/>
        <w:rPr>
          <w:b/>
          <w:bCs/>
        </w:rPr>
      </w:pPr>
      <w:r>
        <w:t xml:space="preserve">▪ </w:t>
      </w:r>
      <w:r w:rsidRPr="008F7688">
        <w:rPr>
          <w:b/>
          <w:bCs/>
        </w:rPr>
        <w:t>Комплексная плоскость</w:t>
      </w:r>
    </w:p>
    <w:p w14:paraId="29602E75" w14:textId="77777777" w:rsidR="00F12D19" w:rsidRDefault="00F12D19" w:rsidP="00F12D19">
      <w:pPr>
        <w:pStyle w:val="a7"/>
      </w:pPr>
      <w:r>
        <w:t xml:space="preserve">Каждое комплексное число можно изобразить как </w:t>
      </w:r>
      <w:r>
        <w:rPr>
          <w:rStyle w:val="a5"/>
        </w:rPr>
        <w:t>вектор</w:t>
      </w:r>
      <w:r>
        <w:t xml:space="preserve"> или точку на плоскости.</w:t>
      </w:r>
    </w:p>
    <w:p w14:paraId="69E2F559" w14:textId="77777777" w:rsidR="00F12D19" w:rsidRDefault="00F12D19" w:rsidP="00F12D19">
      <w:pPr>
        <w:pStyle w:val="a7"/>
        <w:numPr>
          <w:ilvl w:val="0"/>
          <w:numId w:val="6"/>
        </w:numPr>
      </w:pPr>
      <w:r>
        <w:t>Ось X — действительная часть.</w:t>
      </w:r>
    </w:p>
    <w:p w14:paraId="42EB5609" w14:textId="77777777" w:rsidR="00F12D19" w:rsidRDefault="00F12D19" w:rsidP="00F12D19">
      <w:pPr>
        <w:pStyle w:val="a7"/>
        <w:numPr>
          <w:ilvl w:val="0"/>
          <w:numId w:val="6"/>
        </w:numPr>
      </w:pPr>
      <w:r>
        <w:t>Ось Y — мнимая часть.</w:t>
      </w:r>
    </w:p>
    <w:p w14:paraId="4298363C" w14:textId="77777777" w:rsidR="008F7688" w:rsidRDefault="00F12D19" w:rsidP="008F7688">
      <w:pPr>
        <w:pStyle w:val="a7"/>
      </w:pPr>
      <w:r>
        <w:t>Это позволяет проводить геометрические операции с числами.</w:t>
      </w:r>
    </w:p>
    <w:p w14:paraId="3D3A771C" w14:textId="0F54C863" w:rsidR="008F7688" w:rsidRDefault="008F7688" w:rsidP="008F7688">
      <w:pPr>
        <w:pStyle w:val="a7"/>
      </w:pPr>
      <w:r>
        <w:t xml:space="preserve">▪ </w:t>
      </w:r>
      <w:r w:rsidRPr="008F7688">
        <w:rPr>
          <w:b/>
          <w:bCs/>
        </w:rPr>
        <w:t>Модуль и аргумент</w:t>
      </w:r>
    </w:p>
    <w:p w14:paraId="06F84FC8" w14:textId="77777777" w:rsidR="008F7688" w:rsidRDefault="008F7688" w:rsidP="008F7688">
      <w:pPr>
        <w:pStyle w:val="a7"/>
        <w:ind w:left="720"/>
      </w:pPr>
      <w:r>
        <w:rPr>
          <w:rStyle w:val="a5"/>
        </w:rPr>
        <w:t>Модуль</w:t>
      </w:r>
      <w:r>
        <w:t xml:space="preserve"> — длина вектора:</w:t>
      </w:r>
    </w:p>
    <w:p w14:paraId="25BD449A" w14:textId="5017CC9C" w:rsidR="008F7688" w:rsidRDefault="008453ED" w:rsidP="008F7688">
      <w:pPr>
        <w:pStyle w:val="a7"/>
        <w:ind w:left="720"/>
        <w:rPr>
          <w:rStyle w:val="a5"/>
        </w:rPr>
      </w:pPr>
      <m:oMathPara>
        <m:oMath>
          <m:d>
            <m:dPr>
              <m:begChr m:val="|"/>
              <m:endChr m:val="|"/>
              <m:ctrlPr>
                <w:rPr>
                  <w:rStyle w:val="a5"/>
                  <w:rFonts w:ascii="Cambria Math" w:hAnsi="Cambria Math"/>
                  <w:b w:val="0"/>
                  <w:bCs w:val="0"/>
                  <w:i/>
                </w:rPr>
              </m:ctrlPr>
            </m:dPr>
            <m:e>
              <m:r>
                <w:rPr>
                  <w:rStyle w:val="a5"/>
                  <w:rFonts w:ascii="Cambria Math" w:hAnsi="Cambria Math"/>
                </w:rPr>
                <m:t>z</m:t>
              </m:r>
            </m:e>
          </m:d>
          <m:r>
            <w:rPr>
              <w:rStyle w:val="a5"/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Style w:val="a5"/>
                  <w:rFonts w:ascii="Cambria Math" w:hAnsi="Cambria Math"/>
                  <w:b w:val="0"/>
                  <w:bCs w:val="0"/>
                  <w:i/>
                </w:rPr>
              </m:ctrlPr>
            </m:radPr>
            <m:deg/>
            <m:e>
              <m:sSup>
                <m:sSupPr>
                  <m:ctrlPr>
                    <w:rPr>
                      <w:rStyle w:val="a5"/>
                      <w:rFonts w:ascii="Cambria Math" w:hAnsi="Cambria Math"/>
                      <w:b w:val="0"/>
                      <w:bCs w:val="0"/>
                      <w:i/>
                    </w:rPr>
                  </m:ctrlPr>
                </m:sSupPr>
                <m:e>
                  <m:r>
                    <w:rPr>
                      <w:rStyle w:val="a5"/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Style w:val="a5"/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Style w:val="a5"/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Style w:val="a5"/>
                      <w:rFonts w:ascii="Cambria Math" w:hAnsi="Cambria Math"/>
                      <w:b w:val="0"/>
                      <w:bCs w:val="0"/>
                      <w:i/>
                    </w:rPr>
                  </m:ctrlPr>
                </m:sSupPr>
                <m:e>
                  <m:r>
                    <w:rPr>
                      <w:rStyle w:val="a5"/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Style w:val="a5"/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4C8AEEF8" w14:textId="6F6F2E80" w:rsidR="003F2710" w:rsidRDefault="008F7688" w:rsidP="003F2710">
      <w:pPr>
        <w:pStyle w:val="a7"/>
        <w:ind w:left="720"/>
      </w:pPr>
      <w:r>
        <w:rPr>
          <w:rStyle w:val="a5"/>
        </w:rPr>
        <w:t>Аргумент</w:t>
      </w:r>
      <w:r>
        <w:t xml:space="preserve"> — угол, который вектор образует с положительным направлением оси X:</w:t>
      </w:r>
    </w:p>
    <w:p w14:paraId="1757E588" w14:textId="005C93C3" w:rsidR="003F2710" w:rsidRDefault="003F2710" w:rsidP="003F2710">
      <w:pPr>
        <w:pStyle w:val="a7"/>
        <w:ind w:left="720"/>
      </w:pPr>
      <m:oMathPara>
        <m:oMath>
          <m:r>
            <w:rPr>
              <w:rFonts w:ascii="Cambria Math" w:hAnsi="Cambria Math"/>
            </w:rPr>
            <m:t>arg(z)=arctg(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  <m:r>
            <w:rPr>
              <w:rFonts w:ascii="Cambria Math" w:hAnsi="Cambria Math"/>
            </w:rPr>
            <m:t>)</m:t>
          </m:r>
        </m:oMath>
      </m:oMathPara>
    </w:p>
    <w:p w14:paraId="6700AB0F" w14:textId="08FE8BC5" w:rsidR="008F7688" w:rsidRPr="003F2710" w:rsidRDefault="008F7688" w:rsidP="003F2710">
      <w:pPr>
        <w:pStyle w:val="a7"/>
      </w:pPr>
      <w:r w:rsidRPr="008F7688">
        <w:rPr>
          <w:lang w:val="en-US"/>
        </w:rPr>
        <w:t xml:space="preserve">▪ </w:t>
      </w:r>
      <w:r>
        <w:t>Сопряжённое</w:t>
      </w:r>
      <w:r w:rsidRPr="008F7688">
        <w:rPr>
          <w:lang w:val="en-US"/>
        </w:rPr>
        <w:t xml:space="preserve"> </w:t>
      </w:r>
      <w:r>
        <w:t>число</w:t>
      </w:r>
    </w:p>
    <w:p w14:paraId="1FAF4E9F" w14:textId="77777777" w:rsidR="008F7688" w:rsidRPr="008F7688" w:rsidRDefault="008F7688" w:rsidP="008F7688">
      <w:pPr>
        <w:pStyle w:val="a7"/>
        <w:rPr>
          <w:lang w:val="en-US"/>
        </w:rPr>
      </w:pPr>
      <w:r>
        <w:t>Комплексно</w:t>
      </w:r>
      <w:r w:rsidRPr="008F7688">
        <w:rPr>
          <w:lang w:val="en-US"/>
        </w:rPr>
        <w:t>-</w:t>
      </w:r>
      <w:r>
        <w:t>сопряжённое</w:t>
      </w:r>
      <w:r w:rsidRPr="008F7688">
        <w:rPr>
          <w:lang w:val="en-US"/>
        </w:rPr>
        <w:t>:</w:t>
      </w:r>
    </w:p>
    <w:p w14:paraId="369B8C76" w14:textId="1ECD8511" w:rsidR="003F2710" w:rsidRDefault="008453ED" w:rsidP="008F7688">
      <w:pPr>
        <w:pStyle w:val="a7"/>
      </w:pPr>
      <m:oMathPara>
        <m:oMath>
          <m:bar>
            <m:barPr>
              <m:pos m:val="top"/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z</m:t>
              </m:r>
            </m:e>
          </m:bar>
          <m:r>
            <w:rPr>
              <w:rFonts w:ascii="Cambria Math" w:hAnsi="Cambria Math"/>
            </w:rPr>
            <m:t>=a-bi</m:t>
          </m:r>
        </m:oMath>
      </m:oMathPara>
    </w:p>
    <w:p w14:paraId="52DCA93A" w14:textId="77777777" w:rsidR="003F2710" w:rsidRDefault="008F7688" w:rsidP="003F2710">
      <w:pPr>
        <w:pStyle w:val="a7"/>
      </w:pPr>
      <w:r>
        <w:t>Полезно при делении комплексных чисел.</w:t>
      </w:r>
    </w:p>
    <w:p w14:paraId="35113D78" w14:textId="77777777" w:rsidR="003F2710" w:rsidRDefault="003F2710" w:rsidP="003F2710">
      <w:pPr>
        <w:pStyle w:val="a7"/>
      </w:pPr>
    </w:p>
    <w:p w14:paraId="71722F21" w14:textId="77777777" w:rsidR="003F2710" w:rsidRDefault="003F2710" w:rsidP="003F2710">
      <w:pPr>
        <w:pStyle w:val="a7"/>
      </w:pPr>
    </w:p>
    <w:p w14:paraId="0C668179" w14:textId="717004B9" w:rsidR="008F7688" w:rsidRDefault="008F7688" w:rsidP="003F2710">
      <w:pPr>
        <w:pStyle w:val="a7"/>
      </w:pPr>
      <w:r>
        <w:lastRenderedPageBreak/>
        <w:t xml:space="preserve">▪ </w:t>
      </w:r>
      <w:r w:rsidRPr="003F2710">
        <w:rPr>
          <w:b/>
          <w:bCs/>
        </w:rPr>
        <w:t>Операции</w:t>
      </w:r>
    </w:p>
    <w:p w14:paraId="5381BD12" w14:textId="77777777" w:rsidR="008F7688" w:rsidRDefault="008F7688" w:rsidP="008F7688">
      <w:pPr>
        <w:pStyle w:val="a7"/>
        <w:numPr>
          <w:ilvl w:val="0"/>
          <w:numId w:val="8"/>
        </w:numPr>
      </w:pPr>
      <w:r>
        <w:rPr>
          <w:rStyle w:val="a5"/>
        </w:rPr>
        <w:t>Сложение и вычитание</w:t>
      </w:r>
      <w:r>
        <w:t xml:space="preserve"> — по компонентам:</w:t>
      </w:r>
    </w:p>
    <w:p w14:paraId="6D9E9604" w14:textId="621D306A" w:rsidR="003F2710" w:rsidRPr="003F2710" w:rsidRDefault="003F2710" w:rsidP="00ED0969">
      <w:pPr>
        <w:pStyle w:val="a7"/>
        <w:rPr>
          <w:rStyle w:val="a5"/>
          <w:b w:val="0"/>
          <w:bCs w:val="0"/>
        </w:rPr>
      </w:pPr>
      <m:oMathPara>
        <m:oMath>
          <m:r>
            <w:rPr>
              <w:rStyle w:val="a5"/>
              <w:rFonts w:ascii="Cambria Math" w:hAnsi="Cambria Math"/>
            </w:rPr>
            <m:t>(a+bi)+(c+di)=(a+c)+(b+d)i</m:t>
          </m:r>
        </m:oMath>
      </m:oMathPara>
    </w:p>
    <w:p w14:paraId="1E455581" w14:textId="1C93CFFB" w:rsidR="008F7688" w:rsidRDefault="008F7688" w:rsidP="008F7688">
      <w:pPr>
        <w:pStyle w:val="a7"/>
        <w:numPr>
          <w:ilvl w:val="0"/>
          <w:numId w:val="8"/>
        </w:numPr>
      </w:pPr>
      <w:r>
        <w:rPr>
          <w:rStyle w:val="a5"/>
        </w:rPr>
        <w:t>Умножение</w:t>
      </w:r>
      <w:r>
        <w:t>:</w:t>
      </w:r>
    </w:p>
    <w:p w14:paraId="028BF64E" w14:textId="39314C20" w:rsidR="003F2710" w:rsidRPr="003F2710" w:rsidRDefault="003F2710" w:rsidP="003F2710">
      <w:pPr>
        <w:pStyle w:val="a7"/>
        <w:rPr>
          <w:rStyle w:val="a5"/>
          <w:b w:val="0"/>
          <w:bCs w:val="0"/>
        </w:rPr>
      </w:pPr>
      <m:oMathPara>
        <m:oMath>
          <m:r>
            <w:rPr>
              <w:rStyle w:val="a5"/>
              <w:rFonts w:ascii="Cambria Math" w:hAnsi="Cambria Math"/>
            </w:rPr>
            <m:t>(a+bi)(c+di)=(ac-bd)+(ad+bc)i</m:t>
          </m:r>
        </m:oMath>
      </m:oMathPara>
    </w:p>
    <w:p w14:paraId="16991AB8" w14:textId="666D1A04" w:rsidR="008F7688" w:rsidRDefault="008F7688" w:rsidP="008F7688">
      <w:pPr>
        <w:pStyle w:val="a7"/>
        <w:numPr>
          <w:ilvl w:val="0"/>
          <w:numId w:val="8"/>
        </w:numPr>
      </w:pPr>
      <w:r>
        <w:rPr>
          <w:rStyle w:val="a5"/>
        </w:rPr>
        <w:t>Деление</w:t>
      </w:r>
      <w:r>
        <w:t>:</w:t>
      </w:r>
    </w:p>
    <w:p w14:paraId="61B742D7" w14:textId="0FBF8717" w:rsidR="008F7688" w:rsidRPr="00ED0969" w:rsidRDefault="008453ED" w:rsidP="00F12D19">
      <w:pPr>
        <w:pStyle w:val="a7"/>
        <w:rPr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a+bi</m:t>
              </m:r>
            </m:num>
            <m:den>
              <m:r>
                <w:rPr>
                  <w:rFonts w:ascii="Cambria Math" w:hAnsi="Cambria Math"/>
                  <w:lang w:val="en-US"/>
                </w:rPr>
                <m:t>c+di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(a+bi)(c-di)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14:paraId="41AE3327" w14:textId="5C9006DE" w:rsidR="00ED0969" w:rsidRPr="00ED0969" w:rsidRDefault="00ED0969" w:rsidP="00ED0969">
      <w:pPr>
        <w:pStyle w:val="a7"/>
        <w:numPr>
          <w:ilvl w:val="0"/>
          <w:numId w:val="9"/>
        </w:numPr>
        <w:rPr>
          <w:lang w:val="en-US"/>
        </w:rPr>
      </w:pPr>
      <w:r>
        <w:rPr>
          <w:b/>
          <w:bCs/>
        </w:rPr>
        <w:t>Тригонометрическая запись</w:t>
      </w:r>
      <w:r>
        <w:rPr>
          <w:b/>
          <w:bCs/>
          <w:lang w:val="en-US"/>
        </w:rPr>
        <w:t>:</w:t>
      </w:r>
    </w:p>
    <w:p w14:paraId="4EE0E40B" w14:textId="7326F5F2" w:rsidR="00ED0969" w:rsidRPr="008453ED" w:rsidRDefault="00ED0969" w:rsidP="00F12D19">
      <w:pPr>
        <w:pStyle w:val="a7"/>
        <w:rPr>
          <w:i/>
          <w:iCs/>
          <w:lang w:val="ro-MD"/>
        </w:rPr>
      </w:pPr>
      <w:r w:rsidRPr="008453ED">
        <w:rPr>
          <w:b/>
          <w:bCs/>
          <w:i/>
          <w:iCs/>
          <w:lang w:val="en-US"/>
        </w:rPr>
        <w:t xml:space="preserve">                                                     </w:t>
      </w:r>
      <m:oMath>
        <m:r>
          <m:rPr>
            <m:sty m:val="bi"/>
          </m:rPr>
          <w:rPr>
            <w:rFonts w:ascii="Cambria Math" w:hAnsi="Cambria Math"/>
            <w:lang w:val="en-US"/>
          </w:rPr>
          <m:t>z=r(</m:t>
        </m:r>
        <m:func>
          <m:func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funcPr>
          <m:fName>
            <m:r>
              <m:rPr>
                <m:sty m:val="bi"/>
              </m:rPr>
              <w:rPr>
                <w:rFonts w:ascii="Cambria Math" w:hAnsi="Cambria Math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hAnsi="Cambria Math"/>
              </w:rPr>
              <m:t>φ</m:t>
            </m:r>
          </m:e>
        </m:func>
        <m:r>
          <m:rPr>
            <m:sty m:val="bi"/>
          </m:rPr>
          <w:rPr>
            <w:rFonts w:ascii="Cambria Math" w:hAnsi="Cambria Math"/>
            <w:lang w:val="en-US"/>
          </w:rPr>
          <m:t>+i</m:t>
        </m:r>
        <m:func>
          <m:func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funcPr>
          <m:fName>
            <m:r>
              <m:rPr>
                <m:sty m:val="bi"/>
              </m:rPr>
              <w:rPr>
                <w:rFonts w:ascii="Cambria Math" w:hAnsi="Cambria Math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hAnsi="Cambria Math"/>
              </w:rPr>
              <m:t>φ</m:t>
            </m:r>
          </m:e>
        </m:func>
        <m:r>
          <m:rPr>
            <m:sty m:val="bi"/>
          </m:rPr>
          <w:rPr>
            <w:rFonts w:ascii="Cambria Math" w:hAnsi="Cambria Math"/>
            <w:lang w:val="en-US"/>
          </w:rPr>
          <m:t>)</m:t>
        </m:r>
      </m:oMath>
    </w:p>
    <w:p w14:paraId="77B8E8CA" w14:textId="2D6F7B05" w:rsidR="00ED0969" w:rsidRPr="00ED0969" w:rsidRDefault="00ED0969" w:rsidP="00F12D19">
      <w:pPr>
        <w:pStyle w:val="a7"/>
        <w:rPr>
          <w:iCs/>
        </w:rPr>
      </w:pPr>
      <w:r>
        <w:rPr>
          <w:iCs/>
        </w:rPr>
        <w:t xml:space="preserve">где </w:t>
      </w:r>
      <m:oMath>
        <m:r>
          <w:rPr>
            <w:rFonts w:ascii="Cambria Math" w:hAnsi="Cambria Math"/>
          </w:rPr>
          <m:t>r=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</m:oMath>
      <w:r w:rsidRPr="00ED0969">
        <w:rPr>
          <w:iCs/>
        </w:rPr>
        <w:t xml:space="preserve">, </w:t>
      </w:r>
      <m:oMath>
        <m:r>
          <w:rPr>
            <w:rFonts w:ascii="Cambria Math" w:hAnsi="Cambria Math"/>
            <w:lang w:val="en-US"/>
          </w:rPr>
          <m:t>φ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arg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z</m:t>
        </m:r>
        <m:r>
          <w:rPr>
            <w:rFonts w:ascii="Cambria Math" w:hAnsi="Cambria Math"/>
          </w:rPr>
          <m:t>)</m:t>
        </m:r>
      </m:oMath>
    </w:p>
    <w:p w14:paraId="00D1130B" w14:textId="6FD43647" w:rsidR="00C932B1" w:rsidRPr="00ED0969" w:rsidRDefault="00C932B1" w:rsidP="00F12D19">
      <w:pPr>
        <w:pStyle w:val="a7"/>
      </w:pPr>
    </w:p>
    <w:p w14:paraId="3B334538" w14:textId="60C6D8F3" w:rsidR="00C932B1" w:rsidRPr="00C932B1" w:rsidRDefault="00C932B1" w:rsidP="00C932B1">
      <w:pPr>
        <w:pStyle w:val="a7"/>
        <w:jc w:val="center"/>
        <w:rPr>
          <w:b/>
          <w:bCs/>
          <w:sz w:val="40"/>
          <w:szCs w:val="40"/>
        </w:rPr>
      </w:pPr>
      <w:r w:rsidRPr="00C932B1">
        <w:rPr>
          <w:b/>
          <w:bCs/>
          <w:sz w:val="40"/>
          <w:szCs w:val="40"/>
        </w:rPr>
        <w:t>Заключение</w:t>
      </w:r>
    </w:p>
    <w:p w14:paraId="1C5E54A7" w14:textId="49AB5D4D" w:rsidR="00C932B1" w:rsidRDefault="00C932B1" w:rsidP="00C93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2B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комплексных чисел — это яркий пример того, как наука развивается: от сомнений и парадоксов к чёткому пониманию и практическому применению. То, что когда-то казалось невозможным — извлечение корня из отрицательного числа — со временем стало частью строгой математической теории.</w:t>
      </w:r>
    </w:p>
    <w:p w14:paraId="4E272BC3" w14:textId="77777777" w:rsidR="00C932B1" w:rsidRPr="00C932B1" w:rsidRDefault="00C932B1" w:rsidP="00C93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E240D7" w14:textId="4FC6BB0B" w:rsidR="00C932B1" w:rsidRDefault="00C932B1" w:rsidP="00C93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2B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комплексные числа — это не просто абстракция, а мощный инструмент, используемый в самых разных областях: от инженерных расчётов и радиофизики до квантовой механики и компьютерной графики. Они помогают описывать колебания, волны, вращения и многое другое.</w:t>
      </w:r>
    </w:p>
    <w:p w14:paraId="160281B8" w14:textId="77777777" w:rsidR="00C932B1" w:rsidRPr="00C932B1" w:rsidRDefault="00C932B1" w:rsidP="00C93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DE5E76" w14:textId="77777777" w:rsidR="00C932B1" w:rsidRPr="00C932B1" w:rsidRDefault="00C932B1" w:rsidP="00C93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2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комплексных чисел не только расширяет математический кругозор, но и показывает, как глубоко связаны между собой разные области науки.</w:t>
      </w:r>
    </w:p>
    <w:p w14:paraId="08B55981" w14:textId="77777777" w:rsidR="00F12D19" w:rsidRPr="00C932B1" w:rsidRDefault="00F12D19" w:rsidP="00FC5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BA295A" w14:textId="77777777" w:rsidR="00FC5F36" w:rsidRPr="00FC5F36" w:rsidRDefault="00FC5F36" w:rsidP="00FC5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C5F36" w:rsidRPr="00FC5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45345"/>
    <w:multiLevelType w:val="hybridMultilevel"/>
    <w:tmpl w:val="131C8FC8"/>
    <w:lvl w:ilvl="0" w:tplc="3F0652C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07522"/>
    <w:multiLevelType w:val="multilevel"/>
    <w:tmpl w:val="C3B6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4430F"/>
    <w:multiLevelType w:val="multilevel"/>
    <w:tmpl w:val="8FBC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B42B67"/>
    <w:multiLevelType w:val="hybridMultilevel"/>
    <w:tmpl w:val="A9B29708"/>
    <w:lvl w:ilvl="0" w:tplc="F7B8FC04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C7417"/>
    <w:multiLevelType w:val="hybridMultilevel"/>
    <w:tmpl w:val="AD0C3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2138B"/>
    <w:multiLevelType w:val="multilevel"/>
    <w:tmpl w:val="FC4E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22316A"/>
    <w:multiLevelType w:val="multilevel"/>
    <w:tmpl w:val="E0F2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4E2708"/>
    <w:multiLevelType w:val="hybridMultilevel"/>
    <w:tmpl w:val="6D2EFE30"/>
    <w:lvl w:ilvl="0" w:tplc="013A4B8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968A6"/>
    <w:multiLevelType w:val="multilevel"/>
    <w:tmpl w:val="F654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22"/>
    <w:rsid w:val="003F2710"/>
    <w:rsid w:val="008453ED"/>
    <w:rsid w:val="008D0222"/>
    <w:rsid w:val="008F7688"/>
    <w:rsid w:val="00AA65D8"/>
    <w:rsid w:val="00C932B1"/>
    <w:rsid w:val="00ED0969"/>
    <w:rsid w:val="00F12D19"/>
    <w:rsid w:val="00FC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C93C"/>
  <w15:chartTrackingRefBased/>
  <w15:docId w15:val="{BBEC835F-4EAE-405B-B7BE-598C557A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02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C5F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D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D0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0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Strong"/>
    <w:basedOn w:val="a0"/>
    <w:uiPriority w:val="22"/>
    <w:qFormat/>
    <w:rsid w:val="008D0222"/>
    <w:rPr>
      <w:b/>
      <w:bCs/>
    </w:rPr>
  </w:style>
  <w:style w:type="paragraph" w:styleId="a6">
    <w:name w:val="No Spacing"/>
    <w:uiPriority w:val="1"/>
    <w:qFormat/>
    <w:rsid w:val="008D022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D0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Normal (Web)"/>
    <w:basedOn w:val="a"/>
    <w:uiPriority w:val="99"/>
    <w:unhideWhenUsed/>
    <w:rsid w:val="00FC5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atex-mathml">
    <w:name w:val="katex-mathml"/>
    <w:basedOn w:val="a0"/>
    <w:rsid w:val="00FC5F36"/>
  </w:style>
  <w:style w:type="character" w:customStyle="1" w:styleId="mord">
    <w:name w:val="mord"/>
    <w:basedOn w:val="a0"/>
    <w:rsid w:val="00FC5F36"/>
  </w:style>
  <w:style w:type="character" w:customStyle="1" w:styleId="mrel">
    <w:name w:val="mrel"/>
    <w:basedOn w:val="a0"/>
    <w:rsid w:val="00FC5F36"/>
  </w:style>
  <w:style w:type="character" w:customStyle="1" w:styleId="mop">
    <w:name w:val="mop"/>
    <w:basedOn w:val="a0"/>
    <w:rsid w:val="00FC5F36"/>
  </w:style>
  <w:style w:type="character" w:customStyle="1" w:styleId="mbin">
    <w:name w:val="mbin"/>
    <w:basedOn w:val="a0"/>
    <w:rsid w:val="00FC5F36"/>
  </w:style>
  <w:style w:type="character" w:styleId="a8">
    <w:name w:val="Placeholder Text"/>
    <w:basedOn w:val="a0"/>
    <w:uiPriority w:val="99"/>
    <w:semiHidden/>
    <w:rsid w:val="00FC5F36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FC5F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list-s">
    <w:name w:val="vlist-s"/>
    <w:basedOn w:val="a0"/>
    <w:rsid w:val="00FC5F36"/>
  </w:style>
  <w:style w:type="character" w:customStyle="1" w:styleId="40">
    <w:name w:val="Заголовок 4 Знак"/>
    <w:basedOn w:val="a0"/>
    <w:link w:val="4"/>
    <w:uiPriority w:val="9"/>
    <w:semiHidden/>
    <w:rsid w:val="00F12D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open">
    <w:name w:val="mopen"/>
    <w:basedOn w:val="a0"/>
    <w:rsid w:val="00F12D19"/>
  </w:style>
  <w:style w:type="character" w:customStyle="1" w:styleId="mclose">
    <w:name w:val="mclose"/>
    <w:basedOn w:val="a0"/>
    <w:rsid w:val="00F12D19"/>
  </w:style>
  <w:style w:type="character" w:customStyle="1" w:styleId="delimsizing">
    <w:name w:val="delimsizing"/>
    <w:basedOn w:val="a0"/>
    <w:rsid w:val="008F7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Rusu</dc:creator>
  <cp:keywords/>
  <dc:description/>
  <cp:lastModifiedBy>Maxim Rusu</cp:lastModifiedBy>
  <cp:revision>2</cp:revision>
  <dcterms:created xsi:type="dcterms:W3CDTF">2025-05-11T17:37:00Z</dcterms:created>
  <dcterms:modified xsi:type="dcterms:W3CDTF">2025-05-11T18:11:00Z</dcterms:modified>
</cp:coreProperties>
</file>