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36" w:rsidRPr="00FD2536" w:rsidRDefault="00FD2536" w:rsidP="00FD2536">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FD2536">
        <w:rPr>
          <w:rFonts w:ascii="Georgia" w:eastAsia="Times New Roman" w:hAnsi="Georgia" w:cs="Times New Roman"/>
          <w:color w:val="000000"/>
          <w:sz w:val="36"/>
          <w:szCs w:val="36"/>
          <w:lang w:eastAsia="ru-RU"/>
        </w:rPr>
        <w:t>Диспозиция английской армии</w:t>
      </w: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 xml:space="preserve">Ко времени сражения </w:t>
      </w:r>
      <w:r>
        <w:rPr>
          <w:rFonts w:ascii="Arial" w:eastAsia="Times New Roman" w:hAnsi="Arial" w:cs="Arial"/>
          <w:color w:val="202122"/>
          <w:sz w:val="21"/>
          <w:szCs w:val="21"/>
          <w:lang w:eastAsia="ru-RU"/>
        </w:rPr>
        <w:t xml:space="preserve">у англичан </w:t>
      </w:r>
      <w:r w:rsidRPr="00FD2536">
        <w:rPr>
          <w:rFonts w:ascii="Arial" w:eastAsia="Times New Roman" w:hAnsi="Arial" w:cs="Arial"/>
          <w:color w:val="202122"/>
          <w:sz w:val="21"/>
          <w:szCs w:val="21"/>
          <w:lang w:eastAsia="ru-RU"/>
        </w:rPr>
        <w:t>оставалось 12—13 тысяч</w:t>
      </w:r>
      <w:r>
        <w:rPr>
          <w:rFonts w:ascii="Arial" w:eastAsia="Times New Roman" w:hAnsi="Arial" w:cs="Arial"/>
          <w:color w:val="202122"/>
          <w:sz w:val="21"/>
          <w:szCs w:val="21"/>
          <w:lang w:eastAsia="ru-RU"/>
        </w:rPr>
        <w:t xml:space="preserve"> солдат</w:t>
      </w:r>
      <w:r w:rsidRPr="00FD2536">
        <w:rPr>
          <w:rFonts w:ascii="Arial" w:eastAsia="Times New Roman" w:hAnsi="Arial" w:cs="Arial"/>
          <w:color w:val="202122"/>
          <w:sz w:val="21"/>
          <w:szCs w:val="21"/>
          <w:lang w:eastAsia="ru-RU"/>
        </w:rPr>
        <w:t>. Эдуард III расположил свои силы на хребте холма у деревн</w:t>
      </w:r>
      <w:r>
        <w:rPr>
          <w:rFonts w:ascii="Arial" w:eastAsia="Times New Roman" w:hAnsi="Arial" w:cs="Arial"/>
          <w:color w:val="202122"/>
          <w:sz w:val="21"/>
          <w:szCs w:val="21"/>
          <w:lang w:eastAsia="ru-RU"/>
        </w:rPr>
        <w:t xml:space="preserve">и </w:t>
      </w:r>
      <w:proofErr w:type="spellStart"/>
      <w:r>
        <w:rPr>
          <w:rFonts w:ascii="Arial" w:eastAsia="Times New Roman" w:hAnsi="Arial" w:cs="Arial"/>
          <w:color w:val="202122"/>
          <w:sz w:val="21"/>
          <w:szCs w:val="21"/>
          <w:lang w:eastAsia="ru-RU"/>
        </w:rPr>
        <w:t>Креси</w:t>
      </w:r>
      <w:proofErr w:type="spellEnd"/>
      <w:r>
        <w:rPr>
          <w:rFonts w:ascii="Arial" w:eastAsia="Times New Roman" w:hAnsi="Arial" w:cs="Arial"/>
          <w:color w:val="202122"/>
          <w:sz w:val="21"/>
          <w:szCs w:val="21"/>
          <w:lang w:eastAsia="ru-RU"/>
        </w:rPr>
        <w:t>, фронтом в 1829 метров</w:t>
      </w:r>
      <w:r w:rsidRPr="00FD2536">
        <w:rPr>
          <w:rFonts w:ascii="Arial" w:eastAsia="Times New Roman" w:hAnsi="Arial" w:cs="Arial"/>
          <w:color w:val="202122"/>
          <w:sz w:val="21"/>
          <w:szCs w:val="21"/>
          <w:lang w:eastAsia="ru-RU"/>
        </w:rPr>
        <w:t>, окружённым естественными препятствиями с флангов. Сам король со свитой расположились в мельнице на небольшом холме, который закрывал армию с тыла и с которого он мог контролировать ход всего сражения.</w:t>
      </w: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В такой сильной оборонительной позиции Эдуард отдал коннице приказ принять сражение спешившись. Он разделил армию на три крупных части. На правом фланге в соответствии с традицией располагался авангард армии под номинальным командованием шестнадцатилетнего сына Эдуарда III </w:t>
      </w:r>
      <w:hyperlink r:id="rId5" w:tooltip="Эдуард Чёрный Принц" w:history="1">
        <w:r w:rsidRPr="00FD2536">
          <w:rPr>
            <w:rFonts w:ascii="Arial" w:eastAsia="Times New Roman" w:hAnsi="Arial" w:cs="Arial"/>
            <w:color w:val="0645AD"/>
            <w:sz w:val="21"/>
            <w:szCs w:val="21"/>
            <w:lang w:eastAsia="ru-RU"/>
          </w:rPr>
          <w:t>Чёрного Принца</w:t>
        </w:r>
      </w:hyperlink>
      <w:r w:rsidRPr="00FD2536">
        <w:rPr>
          <w:rFonts w:ascii="Arial" w:eastAsia="Times New Roman" w:hAnsi="Arial" w:cs="Arial"/>
          <w:color w:val="202122"/>
          <w:sz w:val="21"/>
          <w:szCs w:val="21"/>
          <w:lang w:eastAsia="ru-RU"/>
        </w:rPr>
        <w:t>. Арьергард на левом фланге возглавил </w:t>
      </w:r>
      <w:hyperlink r:id="rId6" w:tooltip="Богун, Уильям де, 1-й граф Нортгемптон" w:history="1">
        <w:r w:rsidRPr="00FD2536">
          <w:rPr>
            <w:rFonts w:ascii="Arial" w:eastAsia="Times New Roman" w:hAnsi="Arial" w:cs="Arial"/>
            <w:color w:val="0645AD"/>
            <w:sz w:val="21"/>
            <w:szCs w:val="21"/>
            <w:lang w:eastAsia="ru-RU"/>
          </w:rPr>
          <w:t xml:space="preserve">граф </w:t>
        </w:r>
        <w:proofErr w:type="spellStart"/>
        <w:r w:rsidRPr="00FD2536">
          <w:rPr>
            <w:rFonts w:ascii="Arial" w:eastAsia="Times New Roman" w:hAnsi="Arial" w:cs="Arial"/>
            <w:color w:val="0645AD"/>
            <w:sz w:val="21"/>
            <w:szCs w:val="21"/>
            <w:lang w:eastAsia="ru-RU"/>
          </w:rPr>
          <w:t>Нортхемптон</w:t>
        </w:r>
        <w:proofErr w:type="spellEnd"/>
      </w:hyperlink>
      <w:r w:rsidRPr="00FD2536">
        <w:rPr>
          <w:rFonts w:ascii="Arial" w:eastAsia="Times New Roman" w:hAnsi="Arial" w:cs="Arial"/>
          <w:color w:val="202122"/>
          <w:sz w:val="21"/>
          <w:szCs w:val="21"/>
          <w:lang w:eastAsia="ru-RU"/>
        </w:rPr>
        <w:t>. Войсками в центре руководил сам король. Английские лучники расположились в виде клиньев, полых или заполненных, впереди позиции рыцарей и латников вдоль гребня холма.</w:t>
      </w:r>
    </w:p>
    <w:p w:rsidR="00FD2536" w:rsidRPr="00FD2536" w:rsidRDefault="00FD2536" w:rsidP="00FD2536">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FD2536">
        <w:rPr>
          <w:rFonts w:ascii="Georgia" w:eastAsia="Times New Roman" w:hAnsi="Georgia" w:cs="Times New Roman"/>
          <w:color w:val="000000"/>
          <w:sz w:val="36"/>
          <w:szCs w:val="36"/>
          <w:lang w:eastAsia="ru-RU"/>
        </w:rPr>
        <w:t>Ход сражения</w:t>
      </w: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Французская армия, ведомая самим </w:t>
      </w:r>
      <w:hyperlink r:id="rId7" w:tooltip="Филипп VI (король Франции)" w:history="1">
        <w:r w:rsidRPr="00FD2536">
          <w:rPr>
            <w:rFonts w:ascii="Arial" w:eastAsia="Times New Roman" w:hAnsi="Arial" w:cs="Arial"/>
            <w:color w:val="0645AD"/>
            <w:sz w:val="21"/>
            <w:szCs w:val="21"/>
            <w:lang w:eastAsia="ru-RU"/>
          </w:rPr>
          <w:t>Филиппом VI</w:t>
        </w:r>
      </w:hyperlink>
      <w:r w:rsidRPr="00FD2536">
        <w:rPr>
          <w:rFonts w:ascii="Arial" w:eastAsia="Times New Roman" w:hAnsi="Arial" w:cs="Arial"/>
          <w:color w:val="202122"/>
          <w:sz w:val="21"/>
          <w:szCs w:val="21"/>
          <w:lang w:eastAsia="ru-RU"/>
        </w:rPr>
        <w:t>, была сильно дезорганизована по причине излишней уверенности французских рыцарей в исходе сражения. Филипп поместил генуэзских </w:t>
      </w:r>
      <w:hyperlink r:id="rId8" w:tooltip="Генуэзские арбалетчики" w:history="1">
        <w:r w:rsidRPr="00FD2536">
          <w:rPr>
            <w:rFonts w:ascii="Arial" w:eastAsia="Times New Roman" w:hAnsi="Arial" w:cs="Arial"/>
            <w:color w:val="0645AD"/>
            <w:sz w:val="21"/>
            <w:szCs w:val="21"/>
            <w:lang w:eastAsia="ru-RU"/>
          </w:rPr>
          <w:t>наёмников с арбалетами</w:t>
        </w:r>
      </w:hyperlink>
      <w:r w:rsidRPr="00FD2536">
        <w:rPr>
          <w:rFonts w:ascii="Arial" w:eastAsia="Times New Roman" w:hAnsi="Arial" w:cs="Arial"/>
          <w:color w:val="202122"/>
          <w:sz w:val="21"/>
          <w:szCs w:val="21"/>
          <w:lang w:eastAsia="ru-RU"/>
        </w:rPr>
        <w:t> в авангарде своего войска, а кавалерию отвёл в тыл.</w:t>
      </w: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Первыми в атаку пошли арбалетчики, устроившие ливень стрел, чтобы дезорганизовать и навести ужас на английскую пехоту. Этот первый манёвр сопровождался воинственными криками и звуками музыкальных инструментов, привезённых Филиппом VI, чтобы напугать врага. Но атака арбалетчиков оказалась совершенно бесполезной. Имея скорострельность от 3 до 5 стрел в минуту, они не шли ни в какое сравнение с английскими лучниками, которые за то же время могли произвести 10—12 выстрелов. Более того, некоторые историки считают, что арбалеты пострадали от дождя, прошедшего перед битвой, в то время как простой лучник мог легко отвязать тетиву своего лука на время ненастья. Арбалетчики не имели при себе даже </w:t>
      </w:r>
      <w:proofErr w:type="spellStart"/>
      <w:r w:rsidRPr="00FD2536">
        <w:rPr>
          <w:rFonts w:ascii="Arial" w:eastAsia="Times New Roman" w:hAnsi="Arial" w:cs="Arial"/>
          <w:i/>
          <w:iCs/>
          <w:color w:val="202122"/>
          <w:sz w:val="21"/>
          <w:szCs w:val="21"/>
          <w:lang w:eastAsia="ru-RU"/>
        </w:rPr>
        <w:fldChar w:fldCharType="begin"/>
      </w:r>
      <w:r w:rsidRPr="00FD2536">
        <w:rPr>
          <w:rFonts w:ascii="Arial" w:eastAsia="Times New Roman" w:hAnsi="Arial" w:cs="Arial"/>
          <w:i/>
          <w:iCs/>
          <w:color w:val="202122"/>
          <w:sz w:val="21"/>
          <w:szCs w:val="21"/>
          <w:lang w:eastAsia="ru-RU"/>
        </w:rPr>
        <w:instrText xml:space="preserve"> HYPERLINK "https://ru.wikipedia.org/wiki/%D0%9F%D0%B0%D0%B2%D0%B5%D0%B7%D0%B0" \o "Павеза" </w:instrText>
      </w:r>
      <w:r w:rsidRPr="00FD2536">
        <w:rPr>
          <w:rFonts w:ascii="Arial" w:eastAsia="Times New Roman" w:hAnsi="Arial" w:cs="Arial"/>
          <w:i/>
          <w:iCs/>
          <w:color w:val="202122"/>
          <w:sz w:val="21"/>
          <w:szCs w:val="21"/>
          <w:lang w:eastAsia="ru-RU"/>
        </w:rPr>
        <w:fldChar w:fldCharType="separate"/>
      </w:r>
      <w:r w:rsidRPr="00FD2536">
        <w:rPr>
          <w:rFonts w:ascii="Arial" w:eastAsia="Times New Roman" w:hAnsi="Arial" w:cs="Arial"/>
          <w:i/>
          <w:iCs/>
          <w:color w:val="0645AD"/>
          <w:sz w:val="21"/>
          <w:szCs w:val="21"/>
          <w:lang w:eastAsia="ru-RU"/>
        </w:rPr>
        <w:t>павез</w:t>
      </w:r>
      <w:proofErr w:type="spellEnd"/>
      <w:r w:rsidRPr="00FD2536">
        <w:rPr>
          <w:rFonts w:ascii="Arial" w:eastAsia="Times New Roman" w:hAnsi="Arial" w:cs="Arial"/>
          <w:i/>
          <w:iCs/>
          <w:color w:val="202122"/>
          <w:sz w:val="21"/>
          <w:szCs w:val="21"/>
          <w:lang w:eastAsia="ru-RU"/>
        </w:rPr>
        <w:fldChar w:fldCharType="end"/>
      </w:r>
      <w:r w:rsidRPr="00FD2536">
        <w:rPr>
          <w:rFonts w:ascii="Arial" w:eastAsia="Times New Roman" w:hAnsi="Arial" w:cs="Arial"/>
          <w:color w:val="202122"/>
          <w:sz w:val="21"/>
          <w:szCs w:val="21"/>
          <w:lang w:eastAsia="ru-RU"/>
        </w:rPr>
        <w:t> (</w:t>
      </w:r>
      <w:hyperlink r:id="rId9" w:tooltip="Щит" w:history="1">
        <w:r w:rsidRPr="00FD2536">
          <w:rPr>
            <w:rFonts w:ascii="Arial" w:eastAsia="Times New Roman" w:hAnsi="Arial" w:cs="Arial"/>
            <w:color w:val="0645AD"/>
            <w:sz w:val="21"/>
            <w:szCs w:val="21"/>
            <w:lang w:eastAsia="ru-RU"/>
          </w:rPr>
          <w:t>щитов</w:t>
        </w:r>
      </w:hyperlink>
      <w:r w:rsidRPr="00FD2536">
        <w:rPr>
          <w:rFonts w:ascii="Arial" w:eastAsia="Times New Roman" w:hAnsi="Arial" w:cs="Arial"/>
          <w:color w:val="202122"/>
          <w:sz w:val="21"/>
          <w:szCs w:val="21"/>
          <w:lang w:eastAsia="ru-RU"/>
        </w:rPr>
        <w:t>, обычно использовавшихся в качестве защиты во время длительной перезарядки), которые остались в отставшем обозе. Есть непроверенные данные, что и основной запас арбалетных стрел-болтов арбалетчики оставили там же.</w:t>
      </w:r>
    </w:p>
    <w:p w:rsidR="00FD2536" w:rsidRPr="00FD2536" w:rsidRDefault="00FD2536" w:rsidP="00FD2536">
      <w:pPr>
        <w:shd w:val="clear" w:color="auto" w:fill="F8F9FA"/>
        <w:spacing w:after="0" w:line="240" w:lineRule="auto"/>
        <w:jc w:val="center"/>
        <w:rPr>
          <w:rFonts w:ascii="Arial" w:eastAsia="Times New Roman" w:hAnsi="Arial" w:cs="Arial"/>
          <w:color w:val="202122"/>
          <w:sz w:val="20"/>
          <w:szCs w:val="20"/>
          <w:lang w:eastAsia="ru-RU"/>
        </w:rPr>
      </w:pPr>
      <w:r w:rsidRPr="00FD2536">
        <w:rPr>
          <w:rFonts w:ascii="Arial" w:eastAsia="Times New Roman" w:hAnsi="Arial" w:cs="Arial"/>
          <w:noProof/>
          <w:color w:val="0645AD"/>
          <w:sz w:val="20"/>
          <w:szCs w:val="20"/>
          <w:lang w:eastAsia="ru-RU"/>
        </w:rPr>
        <w:drawing>
          <wp:inline distT="0" distB="0" distL="0" distR="0" wp14:anchorId="43B3CB9E" wp14:editId="70494442">
            <wp:extent cx="3329940" cy="2339340"/>
            <wp:effectExtent l="0" t="0" r="3810" b="3810"/>
            <wp:docPr id="1" name="Рисунок 1" descr="https://upload.wikimedia.org/wikipedia/commons/thumb/7/74/BattleofCr%C3%A9cyVisualisation_ru.svg/350px-BattleofCr%C3%A9cyVisualisation_ru.svg.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4/BattleofCr%C3%A9cyVisualisation_ru.svg/350px-BattleofCr%C3%A9cyVisualisation_ru.svg.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9940" cy="2339340"/>
                    </a:xfrm>
                    <a:prstGeom prst="rect">
                      <a:avLst/>
                    </a:prstGeom>
                    <a:noFill/>
                    <a:ln>
                      <a:noFill/>
                    </a:ln>
                  </pic:spPr>
                </pic:pic>
              </a:graphicData>
            </a:graphic>
          </wp:inline>
        </w:drawing>
      </w:r>
    </w:p>
    <w:p w:rsidR="00FD2536" w:rsidRPr="00FD2536" w:rsidRDefault="00FD2536" w:rsidP="00FD2536">
      <w:pPr>
        <w:shd w:val="clear" w:color="auto" w:fill="F8F9FA"/>
        <w:spacing w:line="336" w:lineRule="atLeast"/>
        <w:rPr>
          <w:rFonts w:ascii="Arial" w:eastAsia="Times New Roman" w:hAnsi="Arial" w:cs="Arial"/>
          <w:color w:val="202122"/>
          <w:sz w:val="19"/>
          <w:szCs w:val="19"/>
          <w:lang w:eastAsia="ru-RU"/>
        </w:rPr>
      </w:pPr>
      <w:r w:rsidRPr="00FD2536">
        <w:rPr>
          <w:rFonts w:ascii="Arial" w:eastAsia="Times New Roman" w:hAnsi="Arial" w:cs="Arial"/>
          <w:color w:val="202122"/>
          <w:sz w:val="19"/>
          <w:szCs w:val="19"/>
          <w:lang w:eastAsia="ru-RU"/>
        </w:rPr>
        <w:t xml:space="preserve">Схема битвы при </w:t>
      </w:r>
      <w:proofErr w:type="spellStart"/>
      <w:r w:rsidRPr="00FD2536">
        <w:rPr>
          <w:rFonts w:ascii="Arial" w:eastAsia="Times New Roman" w:hAnsi="Arial" w:cs="Arial"/>
          <w:color w:val="202122"/>
          <w:sz w:val="19"/>
          <w:szCs w:val="19"/>
          <w:lang w:eastAsia="ru-RU"/>
        </w:rPr>
        <w:t>Креси</w:t>
      </w:r>
      <w:proofErr w:type="spellEnd"/>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hyperlink r:id="rId12" w:tooltip="Фруассар, Жан" w:history="1">
        <w:r w:rsidRPr="00FD2536">
          <w:rPr>
            <w:rFonts w:ascii="Arial" w:eastAsia="Times New Roman" w:hAnsi="Arial" w:cs="Arial"/>
            <w:color w:val="0645AD"/>
            <w:sz w:val="21"/>
            <w:szCs w:val="21"/>
            <w:lang w:eastAsia="ru-RU"/>
          </w:rPr>
          <w:t xml:space="preserve">Жан </w:t>
        </w:r>
        <w:proofErr w:type="spellStart"/>
        <w:r w:rsidRPr="00FD2536">
          <w:rPr>
            <w:rFonts w:ascii="Arial" w:eastAsia="Times New Roman" w:hAnsi="Arial" w:cs="Arial"/>
            <w:color w:val="0645AD"/>
            <w:sz w:val="21"/>
            <w:szCs w:val="21"/>
            <w:lang w:eastAsia="ru-RU"/>
          </w:rPr>
          <w:t>Фруассар</w:t>
        </w:r>
        <w:proofErr w:type="spellEnd"/>
      </w:hyperlink>
      <w:r w:rsidRPr="00FD2536">
        <w:rPr>
          <w:rFonts w:ascii="Arial" w:eastAsia="Times New Roman" w:hAnsi="Arial" w:cs="Arial"/>
          <w:color w:val="202122"/>
          <w:sz w:val="21"/>
          <w:szCs w:val="21"/>
          <w:lang w:eastAsia="ru-RU"/>
        </w:rPr>
        <w:t> дал следующее описание начала сражения в своих «</w:t>
      </w:r>
      <w:hyperlink r:id="rId13" w:tooltip="Хроники Фруассара" w:history="1">
        <w:r w:rsidRPr="00FD2536">
          <w:rPr>
            <w:rFonts w:ascii="Arial" w:eastAsia="Times New Roman" w:hAnsi="Arial" w:cs="Arial"/>
            <w:color w:val="0645AD"/>
            <w:sz w:val="21"/>
            <w:szCs w:val="21"/>
            <w:lang w:eastAsia="ru-RU"/>
          </w:rPr>
          <w:t>Хрониках</w:t>
        </w:r>
      </w:hyperlink>
      <w:r w:rsidRPr="00FD2536">
        <w:rPr>
          <w:rFonts w:ascii="Arial" w:eastAsia="Times New Roman" w:hAnsi="Arial" w:cs="Arial"/>
          <w:color w:val="202122"/>
          <w:sz w:val="21"/>
          <w:szCs w:val="21"/>
          <w:lang w:eastAsia="ru-RU"/>
        </w:rPr>
        <w:t>»:</w:t>
      </w:r>
    </w:p>
    <w:p w:rsidR="00FD2536" w:rsidRPr="00FD2536" w:rsidRDefault="00FD2536" w:rsidP="00FD2536">
      <w:pPr>
        <w:spacing w:after="120" w:line="384" w:lineRule="atLeast"/>
        <w:rPr>
          <w:rFonts w:ascii="Arial" w:eastAsia="Times New Roman" w:hAnsi="Arial" w:cs="Arial"/>
          <w:i/>
          <w:iCs/>
          <w:color w:val="202122"/>
          <w:sz w:val="21"/>
          <w:szCs w:val="21"/>
          <w:lang w:eastAsia="ru-RU"/>
        </w:rPr>
      </w:pPr>
      <w:r w:rsidRPr="00FD2536">
        <w:rPr>
          <w:rFonts w:ascii="Arial" w:eastAsia="Times New Roman" w:hAnsi="Arial" w:cs="Arial"/>
          <w:i/>
          <w:iCs/>
          <w:color w:val="202122"/>
          <w:sz w:val="21"/>
          <w:szCs w:val="21"/>
          <w:lang w:eastAsia="ru-RU"/>
        </w:rPr>
        <w:t xml:space="preserve">Англичане, разделённые на три рати, совершенно спокойно сидели на земле, но лишь только увидели приближающихся французов — сразу поднялись на ноги и очень собранно, без малейшего страха построились к бою… Тогда арбалетчикам дали дорогу, но некоторые из них показали, что вовсе не горят желанием идти в бой, поскольку они уже </w:t>
      </w:r>
      <w:r w:rsidRPr="00FD2536">
        <w:rPr>
          <w:rFonts w:ascii="Arial" w:eastAsia="Times New Roman" w:hAnsi="Arial" w:cs="Arial"/>
          <w:i/>
          <w:iCs/>
          <w:color w:val="202122"/>
          <w:sz w:val="21"/>
          <w:szCs w:val="21"/>
          <w:lang w:eastAsia="ru-RU"/>
        </w:rPr>
        <w:lastRenderedPageBreak/>
        <w:t xml:space="preserve">совсем устали, пройдя шесть лье пешком от самого </w:t>
      </w:r>
      <w:proofErr w:type="spellStart"/>
      <w:r w:rsidRPr="00FD2536">
        <w:rPr>
          <w:rFonts w:ascii="Arial" w:eastAsia="Times New Roman" w:hAnsi="Arial" w:cs="Arial"/>
          <w:i/>
          <w:iCs/>
          <w:color w:val="202122"/>
          <w:sz w:val="21"/>
          <w:szCs w:val="21"/>
          <w:lang w:eastAsia="ru-RU"/>
        </w:rPr>
        <w:t>Абвиля</w:t>
      </w:r>
      <w:proofErr w:type="spellEnd"/>
      <w:r w:rsidRPr="00FD2536">
        <w:rPr>
          <w:rFonts w:ascii="Arial" w:eastAsia="Times New Roman" w:hAnsi="Arial" w:cs="Arial"/>
          <w:i/>
          <w:iCs/>
          <w:color w:val="202122"/>
          <w:sz w:val="21"/>
          <w:szCs w:val="21"/>
          <w:lang w:eastAsia="ru-RU"/>
        </w:rPr>
        <w:t xml:space="preserve"> и неся на себе свои арбалеты… Эти речи были переданы графу </w:t>
      </w:r>
      <w:proofErr w:type="spellStart"/>
      <w:r w:rsidRPr="00FD2536">
        <w:rPr>
          <w:rFonts w:ascii="Arial" w:eastAsia="Times New Roman" w:hAnsi="Arial" w:cs="Arial"/>
          <w:i/>
          <w:iCs/>
          <w:color w:val="202122"/>
          <w:sz w:val="21"/>
          <w:szCs w:val="21"/>
          <w:lang w:eastAsia="ru-RU"/>
        </w:rPr>
        <w:t>Алансонскому</w:t>
      </w:r>
      <w:proofErr w:type="spellEnd"/>
      <w:r w:rsidRPr="00FD2536">
        <w:rPr>
          <w:rFonts w:ascii="Arial" w:eastAsia="Times New Roman" w:hAnsi="Arial" w:cs="Arial"/>
          <w:i/>
          <w:iCs/>
          <w:color w:val="202122"/>
          <w:sz w:val="21"/>
          <w:szCs w:val="21"/>
          <w:lang w:eastAsia="ru-RU"/>
        </w:rPr>
        <w:t>, который из-за них жестоко разгневался и сказал тем, кто находился рядом: «Поглядите! Приходится обременять себя таким сбродом! Они хороши только за столом! Убить их всех! От них больше помех, чем пользы</w:t>
      </w:r>
      <w:proofErr w:type="gramStart"/>
      <w:r w:rsidRPr="00FD2536">
        <w:rPr>
          <w:rFonts w:ascii="Arial" w:eastAsia="Times New Roman" w:hAnsi="Arial" w:cs="Arial"/>
          <w:i/>
          <w:iCs/>
          <w:color w:val="202122"/>
          <w:sz w:val="21"/>
          <w:szCs w:val="21"/>
          <w:lang w:eastAsia="ru-RU"/>
        </w:rPr>
        <w:t>!»…</w:t>
      </w:r>
      <w:proofErr w:type="gramEnd"/>
      <w:r w:rsidRPr="00FD2536">
        <w:rPr>
          <w:rFonts w:ascii="Arial" w:eastAsia="Times New Roman" w:hAnsi="Arial" w:cs="Arial"/>
          <w:i/>
          <w:iCs/>
          <w:color w:val="202122"/>
          <w:sz w:val="21"/>
          <w:szCs w:val="21"/>
          <w:lang w:eastAsia="ru-RU"/>
        </w:rPr>
        <w:t xml:space="preserve"> Когда все генуэзцы собрались вместе и уже должны были наступать на англичан, они дружно, многими голосами начали вопить, чтобы напугать англичан… Они продвинулись ещё дальше, натянули тетивы своих арбалетов и начали стрелять. Когда английские лучники увидели, что происходит, то сделали один шаг вперёд и выпустили свои стрелы, которые стали падать и сыпаться на генуэзцев столь густо, что это напоминало снег…</w:t>
      </w:r>
      <w:hyperlink r:id="rId14" w:anchor="cite_note-_313d91e3f4916289-3" w:history="1">
        <w:r w:rsidRPr="00FD2536">
          <w:rPr>
            <w:rFonts w:ascii="Arial" w:eastAsia="Times New Roman" w:hAnsi="Arial" w:cs="Arial"/>
            <w:color w:val="0645AD"/>
            <w:sz w:val="17"/>
            <w:szCs w:val="17"/>
            <w:vertAlign w:val="superscript"/>
            <w:lang w:eastAsia="ru-RU"/>
          </w:rPr>
          <w:t>[3]</w:t>
        </w:r>
      </w:hyperlink>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Напуганным и сбитым с толку генуэзским арбалетчикам пришлось с тяжёлыми потерями отойти. Примерно в это же время французская конница решила, что пришло её время, и поскакала в атаку прямо через отступающих генуэзцев. Продолжая стрелять по наступающей коннице, англичане положили множество французских рыцарей</w:t>
      </w:r>
      <w:hyperlink r:id="rId15" w:anchor="cite_note-_b61717cfacd1443f-4" w:history="1">
        <w:r w:rsidRPr="00FD2536">
          <w:rPr>
            <w:rFonts w:ascii="Arial" w:eastAsia="Times New Roman" w:hAnsi="Arial" w:cs="Arial"/>
            <w:color w:val="0645AD"/>
            <w:sz w:val="17"/>
            <w:szCs w:val="17"/>
            <w:vertAlign w:val="superscript"/>
            <w:lang w:eastAsia="ru-RU"/>
          </w:rPr>
          <w:t>[4]</w:t>
        </w:r>
      </w:hyperlink>
      <w:r w:rsidRPr="00FD2536">
        <w:rPr>
          <w:rFonts w:ascii="Arial" w:eastAsia="Times New Roman" w:hAnsi="Arial" w:cs="Arial"/>
          <w:color w:val="202122"/>
          <w:sz w:val="21"/>
          <w:szCs w:val="21"/>
          <w:lang w:eastAsia="ru-RU"/>
        </w:rPr>
        <w:t>.</w:t>
      </w: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proofErr w:type="spellStart"/>
      <w:r w:rsidRPr="00FD2536">
        <w:rPr>
          <w:rFonts w:ascii="Arial" w:eastAsia="Times New Roman" w:hAnsi="Arial" w:cs="Arial"/>
          <w:color w:val="202122"/>
          <w:sz w:val="21"/>
          <w:szCs w:val="21"/>
          <w:lang w:eastAsia="ru-RU"/>
        </w:rPr>
        <w:t>Фруассар</w:t>
      </w:r>
      <w:proofErr w:type="spellEnd"/>
      <w:r w:rsidRPr="00FD2536">
        <w:rPr>
          <w:rFonts w:ascii="Arial" w:eastAsia="Times New Roman" w:hAnsi="Arial" w:cs="Arial"/>
          <w:color w:val="202122"/>
          <w:sz w:val="21"/>
          <w:szCs w:val="21"/>
          <w:lang w:eastAsia="ru-RU"/>
        </w:rPr>
        <w:t xml:space="preserve"> пишет, что англичане, «чтобы напугать генуэзцев, разрядили несколько пушек, которые были в их войске»</w:t>
      </w:r>
      <w:hyperlink r:id="rId16" w:anchor="cite_note-5" w:history="1">
        <w:r w:rsidRPr="00FD2536">
          <w:rPr>
            <w:rFonts w:ascii="Arial" w:eastAsia="Times New Roman" w:hAnsi="Arial" w:cs="Arial"/>
            <w:color w:val="0645AD"/>
            <w:sz w:val="17"/>
            <w:szCs w:val="17"/>
            <w:vertAlign w:val="superscript"/>
            <w:lang w:eastAsia="ru-RU"/>
          </w:rPr>
          <w:t>[5]</w:t>
        </w:r>
      </w:hyperlink>
      <w:r w:rsidRPr="00FD2536">
        <w:rPr>
          <w:rFonts w:ascii="Arial" w:eastAsia="Times New Roman" w:hAnsi="Arial" w:cs="Arial"/>
          <w:color w:val="202122"/>
          <w:sz w:val="21"/>
          <w:szCs w:val="21"/>
          <w:lang w:eastAsia="ru-RU"/>
        </w:rPr>
        <w:t>, далее не упоминая об орудиях, так как для повторного выстрела подобной примитивной артиллерии требовалось долгое время</w:t>
      </w:r>
      <w:hyperlink r:id="rId17" w:anchor="cite_note-Nicolle-6" w:history="1">
        <w:r w:rsidRPr="00FD2536">
          <w:rPr>
            <w:rFonts w:ascii="Arial" w:eastAsia="Times New Roman" w:hAnsi="Arial" w:cs="Arial"/>
            <w:color w:val="0645AD"/>
            <w:sz w:val="17"/>
            <w:szCs w:val="17"/>
            <w:vertAlign w:val="superscript"/>
            <w:lang w:eastAsia="ru-RU"/>
          </w:rPr>
          <w:t>[6]</w:t>
        </w:r>
      </w:hyperlink>
      <w:r w:rsidRPr="00FD2536">
        <w:rPr>
          <w:rFonts w:ascii="Arial" w:eastAsia="Times New Roman" w:hAnsi="Arial" w:cs="Arial"/>
          <w:color w:val="202122"/>
          <w:sz w:val="21"/>
          <w:szCs w:val="21"/>
          <w:lang w:eastAsia="ru-RU"/>
        </w:rPr>
        <w:t>.</w:t>
      </w: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Увидев неудачу арбалетчиков, французская </w:t>
      </w:r>
      <w:hyperlink r:id="rId18" w:tooltip="Кавалерия" w:history="1">
        <w:r w:rsidRPr="00FD2536">
          <w:rPr>
            <w:rFonts w:ascii="Arial" w:eastAsia="Times New Roman" w:hAnsi="Arial" w:cs="Arial"/>
            <w:color w:val="0645AD"/>
            <w:sz w:val="21"/>
            <w:szCs w:val="21"/>
            <w:lang w:eastAsia="ru-RU"/>
          </w:rPr>
          <w:t>кавалерия</w:t>
        </w:r>
      </w:hyperlink>
      <w:r w:rsidRPr="00FD2536">
        <w:rPr>
          <w:rFonts w:ascii="Arial" w:eastAsia="Times New Roman" w:hAnsi="Arial" w:cs="Arial"/>
          <w:color w:val="202122"/>
          <w:sz w:val="21"/>
          <w:szCs w:val="21"/>
          <w:lang w:eastAsia="ru-RU"/>
        </w:rPr>
        <w:t> выстроилась рядами и тоже пошла в наступление. Однако подъём на холм и искусственные препятствия нарушили стройность кавалерийских рядов, а стрельба из длинных луков не прекращалась ни на минуту. Французам не удалось нарушить боевой строй англичан даже после 16 атак и ужасающих потерь. Отряд Чёрного принца, сына Эдуарда III, также отражал нападения, но Эдуард отказался направить подмогу, заявив, что сын должен сам заслужить звание рыцаря. Впоследствии принц действительно приобрёл славу выдающегося воина.</w:t>
      </w: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С наступлением ночи раненый Филипп VI отдал приказ об отходе. Так Франция потерпела сокрушительное поражение.</w:t>
      </w: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 xml:space="preserve">Вопрос о том, как английским лучникам удалось в течение нескольких часов поддерживать «ливень стрел», остаётся дискуссионным. Даже имея два колчана, лучник имел запас максимум 60 стрел, то есть мог их выпустить буквально за 10—15 минут стрельбы. Подбирать выпущенные стрелы после отражения очередной атаки французов могла только часть стрелков из первых шеренг, иначе это было бы слишком рискованно (внизу, вне холма, полевых укреплений и строя латников, да ещё и </w:t>
      </w:r>
      <w:proofErr w:type="spellStart"/>
      <w:r w:rsidRPr="00FD2536">
        <w:rPr>
          <w:rFonts w:ascii="Arial" w:eastAsia="Times New Roman" w:hAnsi="Arial" w:cs="Arial"/>
          <w:color w:val="202122"/>
          <w:sz w:val="21"/>
          <w:szCs w:val="21"/>
          <w:lang w:eastAsia="ru-RU"/>
        </w:rPr>
        <w:t>разрознённые</w:t>
      </w:r>
      <w:proofErr w:type="spellEnd"/>
      <w:r w:rsidRPr="00FD2536">
        <w:rPr>
          <w:rFonts w:ascii="Arial" w:eastAsia="Times New Roman" w:hAnsi="Arial" w:cs="Arial"/>
          <w:color w:val="202122"/>
          <w:sz w:val="21"/>
          <w:szCs w:val="21"/>
          <w:lang w:eastAsia="ru-RU"/>
        </w:rPr>
        <w:t>, лучники стали бы лёгкой добычей французских рыцарей). Следовательно, у англичан был большой запас стрел в обозе, и была организована оперативная доставка «боеприпасов» стрелкам. Кроме того, французы наступали не прямо на английский фронт, а отдельными частями, разворачиваясь прямо с марша с боковой дороги, в результате каждый французский отряд оказывался под ливнем стрел не только с фронта, но и с флангов.</w:t>
      </w:r>
    </w:p>
    <w:p w:rsidR="00FD2536" w:rsidRPr="00FD2536" w:rsidRDefault="00FD2536" w:rsidP="00FD2536">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FD2536">
        <w:rPr>
          <w:rFonts w:ascii="Georgia" w:eastAsia="Times New Roman" w:hAnsi="Georgia" w:cs="Times New Roman"/>
          <w:color w:val="000000"/>
          <w:sz w:val="36"/>
          <w:szCs w:val="36"/>
          <w:lang w:eastAsia="ru-RU"/>
        </w:rPr>
        <w:t>Потери сторон в битве</w:t>
      </w:r>
    </w:p>
    <w:p w:rsidR="00FD2536" w:rsidRPr="00FD2536" w:rsidRDefault="00FD2536" w:rsidP="00FD2536">
      <w:pPr>
        <w:shd w:val="clear" w:color="auto" w:fill="F8F9FA"/>
        <w:spacing w:after="0" w:line="240" w:lineRule="auto"/>
        <w:jc w:val="center"/>
        <w:rPr>
          <w:rFonts w:ascii="Arial" w:eastAsia="Times New Roman" w:hAnsi="Arial" w:cs="Arial"/>
          <w:color w:val="202122"/>
          <w:sz w:val="20"/>
          <w:szCs w:val="20"/>
          <w:lang w:eastAsia="ru-RU"/>
        </w:rPr>
      </w:pP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bookmarkStart w:id="0" w:name="_GoBack"/>
      <w:bookmarkEnd w:id="0"/>
      <w:r w:rsidRPr="00FD2536">
        <w:rPr>
          <w:rFonts w:ascii="Arial" w:eastAsia="Times New Roman" w:hAnsi="Arial" w:cs="Arial"/>
          <w:color w:val="202122"/>
          <w:sz w:val="21"/>
          <w:szCs w:val="21"/>
          <w:lang w:eastAsia="ru-RU"/>
        </w:rPr>
        <w:t>Потери в битве были весьма значительны:</w:t>
      </w:r>
    </w:p>
    <w:p w:rsidR="00FD2536" w:rsidRPr="00FD2536" w:rsidRDefault="00FD2536" w:rsidP="00FD2536">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Французские и генуэзские потери оценивались от 10 до 30 тысяч человек, хотя наиболее вероятной цифрой представляется 15 тысяч убитыми и ранеными, включая 11 принцев и 1200 рыцарей.</w:t>
      </w:r>
    </w:p>
    <w:p w:rsidR="00FD2536" w:rsidRPr="00FD2536" w:rsidRDefault="00FD2536" w:rsidP="00FD2536">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Англичане потеряли от 150 до 250 человек убитыми (что, вероятно, является весьма заниженной цифрой).</w:t>
      </w:r>
    </w:p>
    <w:p w:rsidR="00FD2536" w:rsidRPr="00FD2536" w:rsidRDefault="00FD2536" w:rsidP="00FD2536">
      <w:pPr>
        <w:shd w:val="clear" w:color="auto" w:fill="FFFFFF"/>
        <w:spacing w:before="120" w:after="120" w:line="240" w:lineRule="auto"/>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Среди убитых с французской стороны оказались такие высокородные дворяне, как:</w:t>
      </w:r>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19" w:tooltip="Карл II (граф Алансона)" w:history="1">
        <w:r w:rsidRPr="00FD2536">
          <w:rPr>
            <w:rFonts w:ascii="Arial" w:eastAsia="Times New Roman" w:hAnsi="Arial" w:cs="Arial"/>
            <w:color w:val="0645AD"/>
            <w:sz w:val="21"/>
            <w:szCs w:val="21"/>
            <w:lang w:eastAsia="ru-RU"/>
          </w:rPr>
          <w:t>Карл II</w:t>
        </w:r>
      </w:hyperlink>
      <w:r w:rsidRPr="00FD2536">
        <w:rPr>
          <w:rFonts w:ascii="Arial" w:eastAsia="Times New Roman" w:hAnsi="Arial" w:cs="Arial"/>
          <w:color w:val="202122"/>
          <w:sz w:val="21"/>
          <w:szCs w:val="21"/>
          <w:lang w:eastAsia="ru-RU"/>
        </w:rPr>
        <w:t>, </w:t>
      </w:r>
      <w:hyperlink r:id="rId20" w:tooltip="Граф Алансона" w:history="1">
        <w:r w:rsidRPr="00FD2536">
          <w:rPr>
            <w:rFonts w:ascii="Arial" w:eastAsia="Times New Roman" w:hAnsi="Arial" w:cs="Arial"/>
            <w:color w:val="0645AD"/>
            <w:sz w:val="21"/>
            <w:szCs w:val="21"/>
            <w:lang w:eastAsia="ru-RU"/>
          </w:rPr>
          <w:t xml:space="preserve">граф </w:t>
        </w:r>
        <w:proofErr w:type="spellStart"/>
        <w:r w:rsidRPr="00FD2536">
          <w:rPr>
            <w:rFonts w:ascii="Arial" w:eastAsia="Times New Roman" w:hAnsi="Arial" w:cs="Arial"/>
            <w:color w:val="0645AD"/>
            <w:sz w:val="21"/>
            <w:szCs w:val="21"/>
            <w:lang w:eastAsia="ru-RU"/>
          </w:rPr>
          <w:t>Алансона</w:t>
        </w:r>
        <w:proofErr w:type="spellEnd"/>
      </w:hyperlink>
      <w:r w:rsidRPr="00FD2536">
        <w:rPr>
          <w:rFonts w:ascii="Arial" w:eastAsia="Times New Roman" w:hAnsi="Arial" w:cs="Arial"/>
          <w:color w:val="202122"/>
          <w:sz w:val="21"/>
          <w:szCs w:val="21"/>
          <w:lang w:eastAsia="ru-RU"/>
        </w:rPr>
        <w:t>, брат Филиппа VI (родился в </w:t>
      </w:r>
      <w:hyperlink r:id="rId21" w:tooltip="1297" w:history="1">
        <w:r w:rsidRPr="00FD2536">
          <w:rPr>
            <w:rFonts w:ascii="Arial" w:eastAsia="Times New Roman" w:hAnsi="Arial" w:cs="Arial"/>
            <w:color w:val="0645AD"/>
            <w:sz w:val="21"/>
            <w:szCs w:val="21"/>
            <w:lang w:eastAsia="ru-RU"/>
          </w:rPr>
          <w:t>1297</w:t>
        </w:r>
      </w:hyperlink>
      <w:r w:rsidRPr="00FD2536">
        <w:rPr>
          <w:rFonts w:ascii="Arial" w:eastAsia="Times New Roman" w:hAnsi="Arial" w:cs="Arial"/>
          <w:color w:val="202122"/>
          <w:sz w:val="21"/>
          <w:szCs w:val="21"/>
          <w:lang w:eastAsia="ru-RU"/>
        </w:rPr>
        <w:t> г.)</w:t>
      </w:r>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22" w:tooltip="Иоанн Люксембургский" w:history="1">
        <w:r w:rsidRPr="00FD2536">
          <w:rPr>
            <w:rFonts w:ascii="Arial" w:eastAsia="Times New Roman" w:hAnsi="Arial" w:cs="Arial"/>
            <w:color w:val="0645AD"/>
            <w:sz w:val="21"/>
            <w:szCs w:val="21"/>
            <w:lang w:eastAsia="ru-RU"/>
          </w:rPr>
          <w:t>Иоанн I Слепой</w:t>
        </w:r>
      </w:hyperlink>
      <w:r w:rsidRPr="00FD2536">
        <w:rPr>
          <w:rFonts w:ascii="Arial" w:eastAsia="Times New Roman" w:hAnsi="Arial" w:cs="Arial"/>
          <w:color w:val="202122"/>
          <w:sz w:val="21"/>
          <w:szCs w:val="21"/>
          <w:lang w:eastAsia="ru-RU"/>
        </w:rPr>
        <w:t>, король </w:t>
      </w:r>
      <w:hyperlink r:id="rId23" w:tooltip="Богемия" w:history="1">
        <w:r w:rsidRPr="00FD2536">
          <w:rPr>
            <w:rFonts w:ascii="Arial" w:eastAsia="Times New Roman" w:hAnsi="Arial" w:cs="Arial"/>
            <w:color w:val="0645AD"/>
            <w:sz w:val="21"/>
            <w:szCs w:val="21"/>
            <w:lang w:eastAsia="ru-RU"/>
          </w:rPr>
          <w:t>Богемии</w:t>
        </w:r>
      </w:hyperlink>
      <w:r w:rsidRPr="00FD2536">
        <w:rPr>
          <w:rFonts w:ascii="Arial" w:eastAsia="Times New Roman" w:hAnsi="Arial" w:cs="Arial"/>
          <w:color w:val="202122"/>
          <w:sz w:val="21"/>
          <w:szCs w:val="21"/>
          <w:lang w:eastAsia="ru-RU"/>
        </w:rPr>
        <w:t> и граф </w:t>
      </w:r>
      <w:hyperlink r:id="rId24" w:tooltip="Люксембург" w:history="1">
        <w:r w:rsidRPr="00FD2536">
          <w:rPr>
            <w:rFonts w:ascii="Arial" w:eastAsia="Times New Roman" w:hAnsi="Arial" w:cs="Arial"/>
            <w:color w:val="0645AD"/>
            <w:sz w:val="21"/>
            <w:szCs w:val="21"/>
            <w:lang w:eastAsia="ru-RU"/>
          </w:rPr>
          <w:t>Люксембурга</w:t>
        </w:r>
      </w:hyperlink>
      <w:r w:rsidRPr="00FD2536">
        <w:rPr>
          <w:rFonts w:ascii="Arial" w:eastAsia="Times New Roman" w:hAnsi="Arial" w:cs="Arial"/>
          <w:color w:val="202122"/>
          <w:sz w:val="21"/>
          <w:szCs w:val="21"/>
          <w:lang w:eastAsia="ru-RU"/>
        </w:rPr>
        <w:t> (родился в 1296 г.), который был слепым и вступил в бой с поводьями, привязанными к поводьям двух других рыцарей.</w:t>
      </w:r>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25" w:tooltip="Людовик I (граф Фландрии)" w:history="1">
        <w:r w:rsidRPr="00FD2536">
          <w:rPr>
            <w:rFonts w:ascii="Arial" w:eastAsia="Times New Roman" w:hAnsi="Arial" w:cs="Arial"/>
            <w:color w:val="0645AD"/>
            <w:sz w:val="21"/>
            <w:szCs w:val="21"/>
            <w:lang w:eastAsia="ru-RU"/>
          </w:rPr>
          <w:t xml:space="preserve">Людовик I </w:t>
        </w:r>
        <w:proofErr w:type="spellStart"/>
        <w:r w:rsidRPr="00FD2536">
          <w:rPr>
            <w:rFonts w:ascii="Arial" w:eastAsia="Times New Roman" w:hAnsi="Arial" w:cs="Arial"/>
            <w:color w:val="0645AD"/>
            <w:sz w:val="21"/>
            <w:szCs w:val="21"/>
            <w:lang w:eastAsia="ru-RU"/>
          </w:rPr>
          <w:t>Неверский</w:t>
        </w:r>
        <w:proofErr w:type="spellEnd"/>
      </w:hyperlink>
      <w:r w:rsidRPr="00FD2536">
        <w:rPr>
          <w:rFonts w:ascii="Arial" w:eastAsia="Times New Roman" w:hAnsi="Arial" w:cs="Arial"/>
          <w:color w:val="202122"/>
          <w:sz w:val="21"/>
          <w:szCs w:val="21"/>
          <w:lang w:eastAsia="ru-RU"/>
        </w:rPr>
        <w:t>, </w:t>
      </w:r>
      <w:hyperlink r:id="rId26" w:tooltip="Граф Фландрии" w:history="1">
        <w:r w:rsidRPr="00FD2536">
          <w:rPr>
            <w:rFonts w:ascii="Arial" w:eastAsia="Times New Roman" w:hAnsi="Arial" w:cs="Arial"/>
            <w:color w:val="0645AD"/>
            <w:sz w:val="21"/>
            <w:szCs w:val="21"/>
            <w:lang w:eastAsia="ru-RU"/>
          </w:rPr>
          <w:t>граф Фландрии</w:t>
        </w:r>
      </w:hyperlink>
      <w:r w:rsidRPr="00FD2536">
        <w:rPr>
          <w:rFonts w:ascii="Arial" w:eastAsia="Times New Roman" w:hAnsi="Arial" w:cs="Arial"/>
          <w:color w:val="202122"/>
          <w:sz w:val="21"/>
          <w:szCs w:val="21"/>
          <w:lang w:eastAsia="ru-RU"/>
        </w:rPr>
        <w:t> (родился в 1304 г.)</w:t>
      </w:r>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27" w:tooltip="Людовик I де Блуа-Шатильон" w:history="1">
        <w:r w:rsidRPr="00FD2536">
          <w:rPr>
            <w:rFonts w:ascii="Arial" w:eastAsia="Times New Roman" w:hAnsi="Arial" w:cs="Arial"/>
            <w:color w:val="0645AD"/>
            <w:sz w:val="21"/>
            <w:szCs w:val="21"/>
            <w:lang w:eastAsia="ru-RU"/>
          </w:rPr>
          <w:t xml:space="preserve">Луи I де </w:t>
        </w:r>
        <w:proofErr w:type="spellStart"/>
        <w:r w:rsidRPr="00FD2536">
          <w:rPr>
            <w:rFonts w:ascii="Arial" w:eastAsia="Times New Roman" w:hAnsi="Arial" w:cs="Arial"/>
            <w:color w:val="0645AD"/>
            <w:sz w:val="21"/>
            <w:szCs w:val="21"/>
            <w:lang w:eastAsia="ru-RU"/>
          </w:rPr>
          <w:t>Шатильон</w:t>
        </w:r>
        <w:proofErr w:type="spellEnd"/>
      </w:hyperlink>
      <w:r w:rsidRPr="00FD2536">
        <w:rPr>
          <w:rFonts w:ascii="Arial" w:eastAsia="Times New Roman" w:hAnsi="Arial" w:cs="Arial"/>
          <w:color w:val="202122"/>
          <w:sz w:val="21"/>
          <w:szCs w:val="21"/>
          <w:lang w:eastAsia="ru-RU"/>
        </w:rPr>
        <w:t xml:space="preserve">, граф де </w:t>
      </w:r>
      <w:proofErr w:type="spellStart"/>
      <w:r w:rsidRPr="00FD2536">
        <w:rPr>
          <w:rFonts w:ascii="Arial" w:eastAsia="Times New Roman" w:hAnsi="Arial" w:cs="Arial"/>
          <w:color w:val="202122"/>
          <w:sz w:val="21"/>
          <w:szCs w:val="21"/>
          <w:lang w:eastAsia="ru-RU"/>
        </w:rPr>
        <w:t>Блуа</w:t>
      </w:r>
      <w:proofErr w:type="spellEnd"/>
      <w:r w:rsidRPr="00FD2536">
        <w:rPr>
          <w:rFonts w:ascii="Arial" w:eastAsia="Times New Roman" w:hAnsi="Arial" w:cs="Arial"/>
          <w:color w:val="202122"/>
          <w:sz w:val="21"/>
          <w:szCs w:val="21"/>
          <w:lang w:eastAsia="ru-RU"/>
        </w:rPr>
        <w:t>, племянник Филиппа VI</w:t>
      </w:r>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28" w:tooltip="Рауль (герцог Лотарингии)" w:history="1">
        <w:r w:rsidRPr="00FD2536">
          <w:rPr>
            <w:rFonts w:ascii="Arial" w:eastAsia="Times New Roman" w:hAnsi="Arial" w:cs="Arial"/>
            <w:color w:val="0645AD"/>
            <w:sz w:val="21"/>
            <w:szCs w:val="21"/>
            <w:lang w:eastAsia="ru-RU"/>
          </w:rPr>
          <w:t>Рауль (Рудольф) Храбрый</w:t>
        </w:r>
      </w:hyperlink>
      <w:r w:rsidRPr="00FD2536">
        <w:rPr>
          <w:rFonts w:ascii="Arial" w:eastAsia="Times New Roman" w:hAnsi="Arial" w:cs="Arial"/>
          <w:color w:val="202122"/>
          <w:sz w:val="21"/>
          <w:szCs w:val="21"/>
          <w:lang w:eastAsia="ru-RU"/>
        </w:rPr>
        <w:t>, </w:t>
      </w:r>
      <w:hyperlink r:id="rId29" w:tooltip="Герцог Лотарингии" w:history="1">
        <w:r w:rsidRPr="00FD2536">
          <w:rPr>
            <w:rFonts w:ascii="Arial" w:eastAsia="Times New Roman" w:hAnsi="Arial" w:cs="Arial"/>
            <w:color w:val="0645AD"/>
            <w:sz w:val="21"/>
            <w:szCs w:val="21"/>
            <w:lang w:eastAsia="ru-RU"/>
          </w:rPr>
          <w:t>герцог Лотарингии</w:t>
        </w:r>
      </w:hyperlink>
      <w:r w:rsidRPr="00FD2536">
        <w:rPr>
          <w:rFonts w:ascii="Arial" w:eastAsia="Times New Roman" w:hAnsi="Arial" w:cs="Arial"/>
          <w:color w:val="202122"/>
          <w:sz w:val="21"/>
          <w:szCs w:val="21"/>
          <w:lang w:eastAsia="ru-RU"/>
        </w:rPr>
        <w:t> (родился в 1320 г.), муж сестры предыдущего</w:t>
      </w:r>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30" w:tooltip="Генрих IV, граф де Водемон" w:history="1">
        <w:r w:rsidRPr="00FD2536">
          <w:rPr>
            <w:rFonts w:ascii="Arial" w:eastAsia="Times New Roman" w:hAnsi="Arial" w:cs="Arial"/>
            <w:color w:val="0645AD"/>
            <w:sz w:val="21"/>
            <w:szCs w:val="21"/>
            <w:lang w:eastAsia="ru-RU"/>
          </w:rPr>
          <w:t xml:space="preserve">Анри IV, граф де </w:t>
        </w:r>
        <w:proofErr w:type="spellStart"/>
        <w:r w:rsidRPr="00FD2536">
          <w:rPr>
            <w:rFonts w:ascii="Arial" w:eastAsia="Times New Roman" w:hAnsi="Arial" w:cs="Arial"/>
            <w:color w:val="0645AD"/>
            <w:sz w:val="21"/>
            <w:szCs w:val="21"/>
            <w:lang w:eastAsia="ru-RU"/>
          </w:rPr>
          <w:t>Водемон</w:t>
        </w:r>
        <w:proofErr w:type="spellEnd"/>
      </w:hyperlink>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31" w:tooltip="Ангерран VI де Куси" w:history="1">
        <w:proofErr w:type="spellStart"/>
        <w:r w:rsidRPr="00FD2536">
          <w:rPr>
            <w:rFonts w:ascii="Arial" w:eastAsia="Times New Roman" w:hAnsi="Arial" w:cs="Arial"/>
            <w:color w:val="0645AD"/>
            <w:sz w:val="21"/>
            <w:szCs w:val="21"/>
            <w:lang w:eastAsia="ru-RU"/>
          </w:rPr>
          <w:t>Ангеран</w:t>
        </w:r>
        <w:proofErr w:type="spellEnd"/>
        <w:r w:rsidRPr="00FD2536">
          <w:rPr>
            <w:rFonts w:ascii="Arial" w:eastAsia="Times New Roman" w:hAnsi="Arial" w:cs="Arial"/>
            <w:color w:val="0645AD"/>
            <w:sz w:val="21"/>
            <w:szCs w:val="21"/>
            <w:lang w:eastAsia="ru-RU"/>
          </w:rPr>
          <w:t xml:space="preserve"> VI</w:t>
        </w:r>
      </w:hyperlink>
      <w:r w:rsidRPr="00FD2536">
        <w:rPr>
          <w:rFonts w:ascii="Arial" w:eastAsia="Times New Roman" w:hAnsi="Arial" w:cs="Arial"/>
          <w:color w:val="202122"/>
          <w:sz w:val="21"/>
          <w:szCs w:val="21"/>
          <w:lang w:eastAsia="ru-RU"/>
        </w:rPr>
        <w:t>, </w:t>
      </w:r>
      <w:hyperlink r:id="rId32" w:tooltip="Барон де Куси (страница отсутствует)" w:history="1">
        <w:r w:rsidRPr="00FD2536">
          <w:rPr>
            <w:rFonts w:ascii="Arial" w:eastAsia="Times New Roman" w:hAnsi="Arial" w:cs="Arial"/>
            <w:color w:val="BA0000"/>
            <w:sz w:val="21"/>
            <w:szCs w:val="21"/>
            <w:lang w:eastAsia="ru-RU"/>
          </w:rPr>
          <w:t>барон де Куси</w:t>
        </w:r>
      </w:hyperlink>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33" w:tooltip="Жан IV д’Аркур" w:history="1">
        <w:r w:rsidRPr="00FD2536">
          <w:rPr>
            <w:rFonts w:ascii="Arial" w:eastAsia="Times New Roman" w:hAnsi="Arial" w:cs="Arial"/>
            <w:color w:val="0645AD"/>
            <w:sz w:val="21"/>
            <w:szCs w:val="21"/>
            <w:lang w:eastAsia="ru-RU"/>
          </w:rPr>
          <w:t xml:space="preserve">Жан IV, граф </w:t>
        </w:r>
        <w:proofErr w:type="spellStart"/>
        <w:r w:rsidRPr="00FD2536">
          <w:rPr>
            <w:rFonts w:ascii="Arial" w:eastAsia="Times New Roman" w:hAnsi="Arial" w:cs="Arial"/>
            <w:color w:val="0645AD"/>
            <w:sz w:val="21"/>
            <w:szCs w:val="21"/>
            <w:lang w:eastAsia="ru-RU"/>
          </w:rPr>
          <w:t>д’Аркур</w:t>
        </w:r>
        <w:proofErr w:type="spellEnd"/>
      </w:hyperlink>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34" w:tooltip="Жан II де Шалон-Осер" w:history="1">
        <w:r w:rsidRPr="00FD2536">
          <w:rPr>
            <w:rFonts w:ascii="Arial" w:eastAsia="Times New Roman" w:hAnsi="Arial" w:cs="Arial"/>
            <w:color w:val="0645AD"/>
            <w:sz w:val="21"/>
            <w:szCs w:val="21"/>
            <w:lang w:eastAsia="ru-RU"/>
          </w:rPr>
          <w:t xml:space="preserve">Жан II, граф </w:t>
        </w:r>
        <w:proofErr w:type="spellStart"/>
        <w:r w:rsidRPr="00FD2536">
          <w:rPr>
            <w:rFonts w:ascii="Arial" w:eastAsia="Times New Roman" w:hAnsi="Arial" w:cs="Arial"/>
            <w:color w:val="0645AD"/>
            <w:sz w:val="21"/>
            <w:szCs w:val="21"/>
            <w:lang w:eastAsia="ru-RU"/>
          </w:rPr>
          <w:t>Осер</w:t>
        </w:r>
        <w:proofErr w:type="spellEnd"/>
      </w:hyperlink>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35" w:tooltip="Йиндржих II из Рожмберка" w:history="1">
        <w:proofErr w:type="spellStart"/>
        <w:r w:rsidRPr="00FD2536">
          <w:rPr>
            <w:rFonts w:ascii="Arial" w:eastAsia="Times New Roman" w:hAnsi="Arial" w:cs="Arial"/>
            <w:color w:val="0645AD"/>
            <w:sz w:val="21"/>
            <w:szCs w:val="21"/>
            <w:lang w:eastAsia="ru-RU"/>
          </w:rPr>
          <w:t>Йиндржих</w:t>
        </w:r>
        <w:proofErr w:type="spellEnd"/>
        <w:r w:rsidRPr="00FD2536">
          <w:rPr>
            <w:rFonts w:ascii="Arial" w:eastAsia="Times New Roman" w:hAnsi="Arial" w:cs="Arial"/>
            <w:color w:val="0645AD"/>
            <w:sz w:val="21"/>
            <w:szCs w:val="21"/>
            <w:lang w:eastAsia="ru-RU"/>
          </w:rPr>
          <w:t xml:space="preserve"> II из </w:t>
        </w:r>
        <w:proofErr w:type="spellStart"/>
        <w:r w:rsidRPr="00FD2536">
          <w:rPr>
            <w:rFonts w:ascii="Arial" w:eastAsia="Times New Roman" w:hAnsi="Arial" w:cs="Arial"/>
            <w:color w:val="0645AD"/>
            <w:sz w:val="21"/>
            <w:szCs w:val="21"/>
            <w:lang w:eastAsia="ru-RU"/>
          </w:rPr>
          <w:t>Рожмберка</w:t>
        </w:r>
        <w:proofErr w:type="spellEnd"/>
      </w:hyperlink>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36" w:tooltip="Людовик II (граф Сансера)" w:history="1">
        <w:r w:rsidRPr="00FD2536">
          <w:rPr>
            <w:rFonts w:ascii="Arial" w:eastAsia="Times New Roman" w:hAnsi="Arial" w:cs="Arial"/>
            <w:color w:val="0645AD"/>
            <w:sz w:val="21"/>
            <w:szCs w:val="21"/>
            <w:lang w:eastAsia="ru-RU"/>
          </w:rPr>
          <w:t xml:space="preserve">Людовик II, граф де </w:t>
        </w:r>
        <w:proofErr w:type="spellStart"/>
        <w:r w:rsidRPr="00FD2536">
          <w:rPr>
            <w:rFonts w:ascii="Arial" w:eastAsia="Times New Roman" w:hAnsi="Arial" w:cs="Arial"/>
            <w:color w:val="0645AD"/>
            <w:sz w:val="21"/>
            <w:szCs w:val="21"/>
            <w:lang w:eastAsia="ru-RU"/>
          </w:rPr>
          <w:t>Сансер</w:t>
        </w:r>
        <w:proofErr w:type="spellEnd"/>
      </w:hyperlink>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hyperlink r:id="rId37" w:tooltip="Иоанн V, граф Руси (страница отсутствует)" w:history="1">
        <w:r w:rsidRPr="00FD2536">
          <w:rPr>
            <w:rFonts w:ascii="Arial" w:eastAsia="Times New Roman" w:hAnsi="Arial" w:cs="Arial"/>
            <w:color w:val="BA0000"/>
            <w:sz w:val="21"/>
            <w:szCs w:val="21"/>
            <w:lang w:eastAsia="ru-RU"/>
          </w:rPr>
          <w:t>Иоанн V, граф Руси</w:t>
        </w:r>
      </w:hyperlink>
    </w:p>
    <w:p w:rsidR="00FD2536" w:rsidRPr="00FD2536" w:rsidRDefault="00FD2536" w:rsidP="00FD2536">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FD2536">
        <w:rPr>
          <w:rFonts w:ascii="Arial" w:eastAsia="Times New Roman" w:hAnsi="Arial" w:cs="Arial"/>
          <w:color w:val="202122"/>
          <w:sz w:val="21"/>
          <w:szCs w:val="21"/>
          <w:lang w:eastAsia="ru-RU"/>
        </w:rPr>
        <w:t>Симон I, граф </w:t>
      </w:r>
      <w:proofErr w:type="spellStart"/>
      <w:r w:rsidRPr="00FD2536">
        <w:rPr>
          <w:rFonts w:ascii="Arial" w:eastAsia="Times New Roman" w:hAnsi="Arial" w:cs="Arial"/>
          <w:color w:val="202122"/>
          <w:sz w:val="21"/>
          <w:szCs w:val="21"/>
          <w:lang w:eastAsia="ru-RU"/>
        </w:rPr>
        <w:fldChar w:fldCharType="begin"/>
      </w:r>
      <w:r w:rsidRPr="00FD2536">
        <w:rPr>
          <w:rFonts w:ascii="Arial" w:eastAsia="Times New Roman" w:hAnsi="Arial" w:cs="Arial"/>
          <w:color w:val="202122"/>
          <w:sz w:val="21"/>
          <w:szCs w:val="21"/>
          <w:lang w:eastAsia="ru-RU"/>
        </w:rPr>
        <w:instrText xml:space="preserve"> HYPERLINK "https://ru.wikipedia.org/wiki/%D0%97%D0%B0%D0%BB%D1%8C%D0%BC_(%D0%BA%D0%BD%D1%8F%D0%B6%D0%B5%D1%81%D1%82%D0%B2%D0%BE)" \o "Зальм (княжество)" </w:instrText>
      </w:r>
      <w:r w:rsidRPr="00FD2536">
        <w:rPr>
          <w:rFonts w:ascii="Arial" w:eastAsia="Times New Roman" w:hAnsi="Arial" w:cs="Arial"/>
          <w:color w:val="202122"/>
          <w:sz w:val="21"/>
          <w:szCs w:val="21"/>
          <w:lang w:eastAsia="ru-RU"/>
        </w:rPr>
        <w:fldChar w:fldCharType="separate"/>
      </w:r>
      <w:r w:rsidRPr="00FD2536">
        <w:rPr>
          <w:rFonts w:ascii="Arial" w:eastAsia="Times New Roman" w:hAnsi="Arial" w:cs="Arial"/>
          <w:color w:val="0645AD"/>
          <w:sz w:val="21"/>
          <w:szCs w:val="21"/>
          <w:lang w:eastAsia="ru-RU"/>
        </w:rPr>
        <w:t>Сальм</w:t>
      </w:r>
      <w:proofErr w:type="spellEnd"/>
      <w:r w:rsidRPr="00FD2536">
        <w:rPr>
          <w:rFonts w:ascii="Arial" w:eastAsia="Times New Roman" w:hAnsi="Arial" w:cs="Arial"/>
          <w:color w:val="202122"/>
          <w:sz w:val="21"/>
          <w:szCs w:val="21"/>
          <w:lang w:eastAsia="ru-RU"/>
        </w:rPr>
        <w:fldChar w:fldCharType="end"/>
      </w:r>
    </w:p>
    <w:p w:rsidR="008F5462" w:rsidRDefault="008F5462"/>
    <w:sectPr w:rsidR="008F5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E0C78"/>
    <w:multiLevelType w:val="multilevel"/>
    <w:tmpl w:val="25FE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915668"/>
    <w:multiLevelType w:val="multilevel"/>
    <w:tmpl w:val="2B30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536"/>
    <w:rsid w:val="008F5462"/>
    <w:rsid w:val="00FD2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E1A63-18A9-4636-A70D-E536B4EF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53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D2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621938">
      <w:bodyDiv w:val="1"/>
      <w:marLeft w:val="0"/>
      <w:marRight w:val="0"/>
      <w:marTop w:val="0"/>
      <w:marBottom w:val="0"/>
      <w:divBdr>
        <w:top w:val="none" w:sz="0" w:space="0" w:color="auto"/>
        <w:left w:val="none" w:sz="0" w:space="0" w:color="auto"/>
        <w:bottom w:val="none" w:sz="0" w:space="0" w:color="auto"/>
        <w:right w:val="none" w:sz="0" w:space="0" w:color="auto"/>
      </w:divBdr>
      <w:divsChild>
        <w:div w:id="2055807566">
          <w:marLeft w:val="0"/>
          <w:marRight w:val="336"/>
          <w:marTop w:val="120"/>
          <w:marBottom w:val="312"/>
          <w:divBdr>
            <w:top w:val="none" w:sz="0" w:space="0" w:color="auto"/>
            <w:left w:val="none" w:sz="0" w:space="0" w:color="auto"/>
            <w:bottom w:val="none" w:sz="0" w:space="0" w:color="auto"/>
            <w:right w:val="none" w:sz="0" w:space="0" w:color="auto"/>
          </w:divBdr>
          <w:divsChild>
            <w:div w:id="15749670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86158982">
          <w:marLeft w:val="0"/>
          <w:marRight w:val="0"/>
          <w:marTop w:val="120"/>
          <w:marBottom w:val="120"/>
          <w:divBdr>
            <w:top w:val="none" w:sz="0" w:space="0" w:color="auto"/>
            <w:left w:val="none" w:sz="0" w:space="0" w:color="auto"/>
            <w:bottom w:val="none" w:sz="0" w:space="0" w:color="auto"/>
            <w:right w:val="none" w:sz="0" w:space="0" w:color="auto"/>
          </w:divBdr>
          <w:divsChild>
            <w:div w:id="5336195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35008546">
          <w:marLeft w:val="0"/>
          <w:marRight w:val="0"/>
          <w:marTop w:val="120"/>
          <w:marBottom w:val="120"/>
          <w:divBdr>
            <w:top w:val="none" w:sz="0" w:space="0" w:color="auto"/>
            <w:left w:val="none" w:sz="0" w:space="0" w:color="auto"/>
            <w:bottom w:val="none" w:sz="0" w:space="0" w:color="auto"/>
            <w:right w:val="none" w:sz="0" w:space="0" w:color="auto"/>
          </w:divBdr>
          <w:divsChild>
            <w:div w:id="2151661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4863827">
          <w:marLeft w:val="336"/>
          <w:marRight w:val="0"/>
          <w:marTop w:val="120"/>
          <w:marBottom w:val="312"/>
          <w:divBdr>
            <w:top w:val="none" w:sz="0" w:space="0" w:color="auto"/>
            <w:left w:val="none" w:sz="0" w:space="0" w:color="auto"/>
            <w:bottom w:val="none" w:sz="0" w:space="0" w:color="auto"/>
            <w:right w:val="none" w:sz="0" w:space="0" w:color="auto"/>
          </w:divBdr>
          <w:divsChild>
            <w:div w:id="14496606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61805636">
          <w:marLeft w:val="336"/>
          <w:marRight w:val="0"/>
          <w:marTop w:val="120"/>
          <w:marBottom w:val="312"/>
          <w:divBdr>
            <w:top w:val="none" w:sz="0" w:space="0" w:color="auto"/>
            <w:left w:val="none" w:sz="0" w:space="0" w:color="auto"/>
            <w:bottom w:val="none" w:sz="0" w:space="0" w:color="auto"/>
            <w:right w:val="none" w:sz="0" w:space="0" w:color="auto"/>
          </w:divBdr>
          <w:divsChild>
            <w:div w:id="1915753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5%D0%BD%D1%83%D1%8D%D0%B7%D1%81%D0%BA%D0%B8%D0%B5_%D0%B0%D1%80%D0%B1%D0%B0%D0%BB%D0%B5%D1%82%D1%87%D0%B8%D0%BA%D0%B8" TargetMode="External"/><Relationship Id="rId13" Type="http://schemas.openxmlformats.org/officeDocument/2006/relationships/hyperlink" Target="https://ru.wikipedia.org/wiki/%D0%A5%D1%80%D0%BE%D0%BD%D0%B8%D0%BA%D0%B8_%D0%A4%D1%80%D1%83%D0%B0%D1%81%D1%81%D0%B0%D1%80%D0%B0" TargetMode="External"/><Relationship Id="rId18" Type="http://schemas.openxmlformats.org/officeDocument/2006/relationships/hyperlink" Target="https://ru.wikipedia.org/wiki/%D0%9A%D0%B0%D0%B2%D0%B0%D0%BB%D0%B5%D1%80%D0%B8%D1%8F" TargetMode="External"/><Relationship Id="rId26" Type="http://schemas.openxmlformats.org/officeDocument/2006/relationships/hyperlink" Target="https://ru.wikipedia.org/wiki/%D0%93%D1%80%D0%B0%D1%84_%D0%A4%D0%BB%D0%B0%D0%BD%D0%B4%D1%80%D0%B8%D0%B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u.wikipedia.org/wiki/1297" TargetMode="External"/><Relationship Id="rId34" Type="http://schemas.openxmlformats.org/officeDocument/2006/relationships/hyperlink" Target="https://ru.wikipedia.org/wiki/%D0%96%D0%B0%D0%BD_II_%D0%B4%D0%B5_%D0%A8%D0%B0%D0%BB%D0%BE%D0%BD-%D0%9E%D1%81%D0%B5%D1%80" TargetMode="External"/><Relationship Id="rId7" Type="http://schemas.openxmlformats.org/officeDocument/2006/relationships/hyperlink" Target="https://ru.wikipedia.org/wiki/%D0%A4%D0%B8%D0%BB%D0%B8%D0%BF%D0%BF_VI_(%D0%BA%D0%BE%D1%80%D0%BE%D0%BB%D1%8C_%D0%A4%D1%80%D0%B0%D0%BD%D1%86%D0%B8%D0%B8)" TargetMode="External"/><Relationship Id="rId12" Type="http://schemas.openxmlformats.org/officeDocument/2006/relationships/hyperlink" Target="https://ru.wikipedia.org/wiki/%D0%A4%D1%80%D1%83%D0%B0%D1%81%D1%81%D0%B0%D1%80,_%D0%96%D0%B0%D0%BD" TargetMode="External"/><Relationship Id="rId17" Type="http://schemas.openxmlformats.org/officeDocument/2006/relationships/hyperlink" Target="https://ru.wikipedia.org/wiki/%D0%91%D0%B8%D1%82%D0%B2%D0%B0_%D0%BF%D1%80%D0%B8_%D0%9A%D1%80%D0%B5%D1%81%D0%B8" TargetMode="External"/><Relationship Id="rId25" Type="http://schemas.openxmlformats.org/officeDocument/2006/relationships/hyperlink" Target="https://ru.wikipedia.org/wiki/%D0%9B%D1%8E%D0%B4%D0%BE%D0%B2%D0%B8%D0%BA_I_(%D0%B3%D1%80%D0%B0%D1%84_%D0%A4%D0%BB%D0%B0%D0%BD%D0%B4%D1%80%D0%B8%D0%B8)" TargetMode="External"/><Relationship Id="rId33" Type="http://schemas.openxmlformats.org/officeDocument/2006/relationships/hyperlink" Target="https://ru.wikipedia.org/wiki/%D0%96%D0%B0%D0%BD_IV_%D0%B4%E2%80%99%D0%90%D1%80%D0%BA%D1%83%D1%8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1%D0%B8%D1%82%D0%B2%D0%B0_%D0%BF%D1%80%D0%B8_%D0%9A%D1%80%D0%B5%D1%81%D0%B8" TargetMode="External"/><Relationship Id="rId20" Type="http://schemas.openxmlformats.org/officeDocument/2006/relationships/hyperlink" Target="https://ru.wikipedia.org/wiki/%D0%93%D1%80%D0%B0%D1%84_%D0%90%D0%BB%D0%B0%D0%BD%D1%81%D0%BE%D0%BD%D0%B0" TargetMode="External"/><Relationship Id="rId29" Type="http://schemas.openxmlformats.org/officeDocument/2006/relationships/hyperlink" Target="https://ru.wikipedia.org/wiki/%D0%93%D0%B5%D1%80%D1%86%D0%BE%D0%B3_%D0%9B%D0%BE%D1%82%D0%B0%D1%80%D0%B8%D0%BD%D0%B3%D0%B8%D0%B8" TargetMode="External"/><Relationship Id="rId1" Type="http://schemas.openxmlformats.org/officeDocument/2006/relationships/numbering" Target="numbering.xml"/><Relationship Id="rId6" Type="http://schemas.openxmlformats.org/officeDocument/2006/relationships/hyperlink" Target="https://ru.wikipedia.org/wiki/%D0%91%D0%BE%D0%B3%D1%83%D0%BD,_%D0%A3%D0%B8%D0%BB%D1%8C%D1%8F%D0%BC_%D0%B4%D0%B5,_1-%D0%B9_%D0%B3%D1%80%D0%B0%D1%84_%D0%9D%D0%BE%D1%80%D1%82%D0%B3%D0%B5%D0%BC%D0%BF%D1%82%D0%BE%D0%BD" TargetMode="External"/><Relationship Id="rId11" Type="http://schemas.openxmlformats.org/officeDocument/2006/relationships/image" Target="media/image1.png"/><Relationship Id="rId24" Type="http://schemas.openxmlformats.org/officeDocument/2006/relationships/hyperlink" Target="https://ru.wikipedia.org/wiki/%D0%9B%D1%8E%D0%BA%D1%81%D0%B5%D0%BC%D0%B1%D1%83%D1%80%D0%B3" TargetMode="External"/><Relationship Id="rId32" Type="http://schemas.openxmlformats.org/officeDocument/2006/relationships/hyperlink" Target="https://ru.wikipedia.org/w/index.php?title=%D0%91%D0%B0%D1%80%D0%BE%D0%BD_%D0%B4%D0%B5_%D0%9A%D1%83%D1%81%D0%B8&amp;action=edit&amp;redlink=1" TargetMode="External"/><Relationship Id="rId37" Type="http://schemas.openxmlformats.org/officeDocument/2006/relationships/hyperlink" Target="https://ru.wikipedia.org/w/index.php?title=%D0%98%D0%BE%D0%B0%D0%BD%D0%BD_V,_%D0%B3%D1%80%D0%B0%D1%84_%D0%A0%D1%83%D1%81%D0%B8&amp;action=edit&amp;redlink=1" TargetMode="External"/><Relationship Id="rId5" Type="http://schemas.openxmlformats.org/officeDocument/2006/relationships/hyperlink" Target="https://ru.wikipedia.org/wiki/%D0%AD%D0%B4%D1%83%D0%B0%D1%80%D0%B4_%D0%A7%D1%91%D1%80%D0%BD%D1%8B%D0%B9_%D0%9F%D1%80%D0%B8%D0%BD%D1%86" TargetMode="External"/><Relationship Id="rId15" Type="http://schemas.openxmlformats.org/officeDocument/2006/relationships/hyperlink" Target="https://ru.wikipedia.org/wiki/%D0%91%D0%B8%D1%82%D0%B2%D0%B0_%D0%BF%D1%80%D0%B8_%D0%9A%D1%80%D0%B5%D1%81%D0%B8" TargetMode="External"/><Relationship Id="rId23" Type="http://schemas.openxmlformats.org/officeDocument/2006/relationships/hyperlink" Target="https://ru.wikipedia.org/wiki/%D0%91%D0%BE%D0%B3%D0%B5%D0%BC%D0%B8%D1%8F" TargetMode="External"/><Relationship Id="rId28" Type="http://schemas.openxmlformats.org/officeDocument/2006/relationships/hyperlink" Target="https://ru.wikipedia.org/wiki/%D0%A0%D0%B0%D1%83%D0%BB%D1%8C_(%D0%B3%D0%B5%D1%80%D1%86%D0%BE%D0%B3_%D0%9B%D0%BE%D1%82%D0%B0%D1%80%D0%B8%D0%BD%D0%B3%D0%B8%D0%B8)" TargetMode="External"/><Relationship Id="rId36" Type="http://schemas.openxmlformats.org/officeDocument/2006/relationships/hyperlink" Target="https://ru.wikipedia.org/wiki/%D0%9B%D1%8E%D0%B4%D0%BE%D0%B2%D0%B8%D0%BA_II_(%D0%B3%D1%80%D0%B0%D1%84_%D0%A1%D0%B0%D0%BD%D1%81%D0%B5%D1%80%D0%B0)" TargetMode="External"/><Relationship Id="rId10" Type="http://schemas.openxmlformats.org/officeDocument/2006/relationships/hyperlink" Target="https://commons.wikimedia.org/wiki/File:BattleofCr%C3%A9cyVisualisation_ru.svg?uselang=ru" TargetMode="External"/><Relationship Id="rId19" Type="http://schemas.openxmlformats.org/officeDocument/2006/relationships/hyperlink" Target="https://ru.wikipedia.org/wiki/%D0%9A%D0%B0%D1%80%D0%BB_II_(%D0%B3%D1%80%D0%B0%D1%84_%D0%90%D0%BB%D0%B0%D0%BD%D1%81%D0%BE%D0%BD%D0%B0)" TargetMode="External"/><Relationship Id="rId31" Type="http://schemas.openxmlformats.org/officeDocument/2006/relationships/hyperlink" Target="https://ru.wikipedia.org/wiki/%D0%90%D0%BD%D0%B3%D0%B5%D1%80%D1%80%D0%B0%D0%BD_VI_%D0%B4%D0%B5_%D0%9A%D1%83%D1%81%D0%B8" TargetMode="External"/><Relationship Id="rId4" Type="http://schemas.openxmlformats.org/officeDocument/2006/relationships/webSettings" Target="webSettings.xml"/><Relationship Id="rId9" Type="http://schemas.openxmlformats.org/officeDocument/2006/relationships/hyperlink" Target="https://ru.wikipedia.org/wiki/%D0%A9%D0%B8%D1%82" TargetMode="External"/><Relationship Id="rId14" Type="http://schemas.openxmlformats.org/officeDocument/2006/relationships/hyperlink" Target="https://ru.wikipedia.org/wiki/%D0%91%D0%B8%D1%82%D0%B2%D0%B0_%D0%BF%D1%80%D0%B8_%D0%9A%D1%80%D0%B5%D1%81%D0%B8" TargetMode="External"/><Relationship Id="rId22" Type="http://schemas.openxmlformats.org/officeDocument/2006/relationships/hyperlink" Target="https://ru.wikipedia.org/wiki/%D0%98%D0%BE%D0%B0%D0%BD%D0%BD_%D0%9B%D1%8E%D0%BA%D1%81%D0%B5%D0%BC%D0%B1%D1%83%D1%80%D0%B3%D1%81%D0%BA%D0%B8%D0%B9" TargetMode="External"/><Relationship Id="rId27" Type="http://schemas.openxmlformats.org/officeDocument/2006/relationships/hyperlink" Target="https://ru.wikipedia.org/wiki/%D0%9B%D1%8E%D0%B4%D0%BE%D0%B2%D0%B8%D0%BA_I_%D0%B4%D0%B5_%D0%91%D0%BB%D1%83%D0%B0-%D0%A8%D0%B0%D1%82%D0%B8%D0%BB%D1%8C%D0%BE%D0%BD" TargetMode="External"/><Relationship Id="rId30" Type="http://schemas.openxmlformats.org/officeDocument/2006/relationships/hyperlink" Target="https://ru.wikipedia.org/wiki/%D0%93%D0%B5%D0%BD%D1%80%D0%B8%D1%85_IV,_%D0%B3%D1%80%D0%B0%D1%84_%D0%B4%D0%B5_%D0%92%D0%BE%D0%B4%D0%B5%D0%BC%D0%BE%D0%BD" TargetMode="External"/><Relationship Id="rId35" Type="http://schemas.openxmlformats.org/officeDocument/2006/relationships/hyperlink" Target="https://ru.wikipedia.org/wiki/%D0%99%D0%B8%D0%BD%D0%B4%D1%80%D0%B6%D0%B8%D1%85_II_%D0%B8%D0%B7_%D0%A0%D0%BE%D0%B6%D0%BC%D0%B1%D0%B5%D1%80%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1754</Words>
  <Characters>10004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cp:lastPrinted>2021-12-09T13:28:00Z</cp:lastPrinted>
  <dcterms:created xsi:type="dcterms:W3CDTF">2021-12-09T13:25:00Z</dcterms:created>
  <dcterms:modified xsi:type="dcterms:W3CDTF">2021-12-09T13:28:00Z</dcterms:modified>
</cp:coreProperties>
</file>