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A0B6F" w:rsidTr="008A0B6F">
        <w:tc>
          <w:tcPr>
            <w:tcW w:w="7694" w:type="dxa"/>
          </w:tcPr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b/>
                <w:color w:val="000000"/>
              </w:rPr>
              <w:t>Великая миграция индоевропейских племен</w:t>
            </w:r>
            <w:r w:rsidRPr="008A0B6F">
              <w:rPr>
                <w:color w:val="000000"/>
              </w:rPr>
              <w:t xml:space="preserve">, охватившая громадные пространства Азии и Европы, была вызвана тем, что они очень рано перешли к скотоводству, которое создало совершенно новые условия для их существования. Скотоводческое хозяйство постоянно и надежно обеспечивало человека мясом, молоком, жирами, шерстью. Это быстро сказалось на жизни индоевропейцев - сократилась детская смертность и увеличилась продолжительность жизни. И это привело к резкому увеличению численности и плотности населения, к первому, по существу, </w:t>
            </w:r>
            <w:r w:rsidRPr="008A0B6F">
              <w:rPr>
                <w:b/>
                <w:color w:val="000000"/>
              </w:rPr>
              <w:t>демографическому взрыву</w:t>
            </w:r>
            <w:r w:rsidRPr="008A0B6F">
              <w:rPr>
                <w:color w:val="000000"/>
              </w:rPr>
              <w:t xml:space="preserve">. Но, для </w:t>
            </w:r>
            <w:proofErr w:type="spellStart"/>
            <w:r w:rsidRPr="008A0B6F">
              <w:rPr>
                <w:color w:val="000000"/>
              </w:rPr>
              <w:t>жизнеобоспечения</w:t>
            </w:r>
            <w:proofErr w:type="spellEnd"/>
            <w:r w:rsidRPr="008A0B6F">
              <w:rPr>
                <w:color w:val="000000"/>
              </w:rPr>
              <w:t xml:space="preserve"> постоянно увеличивавшегося населения необходимо было одновременно увеличивать и поголовье скота, что в свою очередь требовало все новых угодий. Собственной территории для индоевропейцев уже не хватало и началось их постепенное "расползание", освоение ими соседних территорий. В конце концов, это и составило то, что мы называем миграцией. Это было не одноактное событие. Миграция заняла несколько тысяч лет, и за это время сменилось множество поколений.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Миграция индоевропейцев была направлена как на восток, так и на запад. </w:t>
            </w:r>
          </w:p>
          <w:p w:rsid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При расселении индоевропейцам удавалось сохранять основные черты своей культуры, и они смогли разнести </w:t>
            </w:r>
            <w:r w:rsidRPr="008A0B6F">
              <w:rPr>
                <w:b/>
                <w:color w:val="000000"/>
              </w:rPr>
              <w:t>многие культурные достижения</w:t>
            </w:r>
            <w:r w:rsidRPr="008A0B6F">
              <w:rPr>
                <w:color w:val="000000"/>
              </w:rPr>
              <w:t xml:space="preserve">. Считают, что индоевропейцы были </w:t>
            </w:r>
            <w:r w:rsidRPr="008A0B6F">
              <w:rPr>
                <w:b/>
                <w:color w:val="000000"/>
              </w:rPr>
              <w:t>изобретателями колеса</w:t>
            </w:r>
            <w:r w:rsidRPr="008A0B6F">
              <w:rPr>
                <w:color w:val="000000"/>
              </w:rPr>
              <w:t xml:space="preserve"> и колесного транспорта, потребность в котором была продиктована начавшейся миграцией, их подвижным образом жизни. Колеса повозок изготовлялись тогда из сплошного куска дерева. При </w:t>
            </w:r>
            <w:r>
              <w:rPr>
                <w:color w:val="000000"/>
              </w:rPr>
              <w:t>э</w:t>
            </w:r>
            <w:r w:rsidRPr="008A0B6F">
              <w:rPr>
                <w:color w:val="000000"/>
              </w:rPr>
              <w:t>том</w:t>
            </w:r>
            <w:r w:rsidRPr="008A0B6F">
              <w:rPr>
                <w:color w:val="000000"/>
              </w:rPr>
              <w:t xml:space="preserve"> требовались твердые породы. Кремневые орудия были мало эффективны для этих целей и, может быть, по этой причине был </w:t>
            </w:r>
            <w:r>
              <w:rPr>
                <w:color w:val="000000"/>
              </w:rPr>
              <w:t>открыт новый материал – металл.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Индоевропейцы оказались </w:t>
            </w:r>
            <w:r w:rsidRPr="008A0B6F">
              <w:rPr>
                <w:color w:val="000000"/>
              </w:rPr>
              <w:t>носителями</w:t>
            </w:r>
            <w:r w:rsidRPr="008A0B6F">
              <w:rPr>
                <w:color w:val="000000"/>
              </w:rPr>
              <w:t xml:space="preserve"> более высокой культуры, чем племена охотников и рыболовов, на земли которых они расселялись. Превосходство экономики и культуры было решающей причиной того, что им не только удавалось закрепиться на новых местах, но и выходить победителями в процессе этнических взаимодействий с местными племенами. Местное население </w:t>
            </w:r>
            <w:r w:rsidRPr="008A0B6F">
              <w:rPr>
                <w:color w:val="000000"/>
              </w:rPr>
              <w:t>воспринимало</w:t>
            </w:r>
            <w:r w:rsidRPr="008A0B6F">
              <w:rPr>
                <w:color w:val="000000"/>
              </w:rPr>
              <w:t xml:space="preserve"> новую, более высокую экономику и постепенно переходило на индоевропейск</w:t>
            </w:r>
            <w:bookmarkStart w:id="0" w:name="_GoBack"/>
            <w:bookmarkEnd w:id="0"/>
            <w:r w:rsidRPr="008A0B6F">
              <w:rPr>
                <w:color w:val="000000"/>
              </w:rPr>
              <w:t>ий строй речи.</w:t>
            </w:r>
          </w:p>
          <w:p w:rsidR="008A0B6F" w:rsidRDefault="008A0B6F" w:rsidP="008A0B6F">
            <w:pPr>
              <w:pStyle w:val="a4"/>
              <w:spacing w:before="0" w:beforeAutospacing="0" w:after="0" w:afterAutospacing="0"/>
              <w:jc w:val="both"/>
            </w:pPr>
            <w:r w:rsidRPr="008A0B6F">
              <w:rPr>
                <w:color w:val="000000"/>
              </w:rPr>
              <w:t xml:space="preserve">Однако выход за рамки прародины и расселение на обширных пространствах, сопровождавшееся смешением с различным по своему характеру местным населением, привело к </w:t>
            </w:r>
            <w:r w:rsidRPr="008A0B6F">
              <w:rPr>
                <w:b/>
                <w:color w:val="000000"/>
              </w:rPr>
              <w:t>распаду индоевропейского единства</w:t>
            </w:r>
            <w:r w:rsidRPr="008A0B6F">
              <w:rPr>
                <w:color w:val="000000"/>
              </w:rPr>
              <w:t xml:space="preserve">. Внутри индоевропейского массива возникают и становятся все </w:t>
            </w:r>
          </w:p>
        </w:tc>
        <w:tc>
          <w:tcPr>
            <w:tcW w:w="7694" w:type="dxa"/>
          </w:tcPr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более специфичными и заметными отдельные регионы, которые были отмечены культурными и языковыми особенностями. Все новые народы в совокупности стали составлять многоветвистое древо, общим корнем которого были </w:t>
            </w:r>
            <w:proofErr w:type="spellStart"/>
            <w:r w:rsidRPr="008A0B6F">
              <w:rPr>
                <w:color w:val="000000"/>
              </w:rPr>
              <w:t>праиндоевропейцы</w:t>
            </w:r>
            <w:proofErr w:type="spellEnd"/>
            <w:r w:rsidRPr="008A0B6F">
              <w:rPr>
                <w:color w:val="000000"/>
              </w:rPr>
              <w:t xml:space="preserve">. 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b/>
                <w:color w:val="000000"/>
              </w:rPr>
              <w:t>На рубеже 3 и 2 тысячелетий</w:t>
            </w:r>
            <w:r w:rsidRPr="008A0B6F">
              <w:rPr>
                <w:color w:val="000000"/>
              </w:rPr>
              <w:t xml:space="preserve"> племена среднеднепровской культуры начали энергично расселяться и вскоре освоили значительную часть территории Бел</w:t>
            </w:r>
            <w:r>
              <w:rPr>
                <w:color w:val="000000"/>
              </w:rPr>
              <w:t>аруси</w:t>
            </w:r>
            <w:r w:rsidRPr="008A0B6F">
              <w:rPr>
                <w:color w:val="000000"/>
              </w:rPr>
              <w:t xml:space="preserve">. С этого момента начинается новый этап в этнической истории </w:t>
            </w:r>
            <w:r>
              <w:rPr>
                <w:color w:val="000000"/>
              </w:rPr>
              <w:t>Беларуси</w:t>
            </w:r>
            <w:r w:rsidRPr="008A0B6F">
              <w:rPr>
                <w:color w:val="000000"/>
              </w:rPr>
              <w:t xml:space="preserve"> - индоевропейский.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>С расселением индоевропейцев изменился не только этнический состав населения Бел</w:t>
            </w:r>
            <w:r>
              <w:rPr>
                <w:color w:val="000000"/>
              </w:rPr>
              <w:t>аруси</w:t>
            </w:r>
            <w:r w:rsidRPr="008A0B6F">
              <w:rPr>
                <w:color w:val="000000"/>
              </w:rPr>
              <w:t>, но сменилась и эпоха. Каменный век уступил свое место бронзовому, эпохе металла.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Произошли и другие важные перемены. Древняя экономика, основанная на охоте, рыболовстве и собирательстве, была постепенно заменена </w:t>
            </w:r>
            <w:r w:rsidRPr="008A0B6F">
              <w:rPr>
                <w:b/>
                <w:color w:val="000000"/>
              </w:rPr>
              <w:t>производящей - скотоводством и земледелием</w:t>
            </w:r>
            <w:r w:rsidRPr="008A0B6F">
              <w:rPr>
                <w:color w:val="000000"/>
              </w:rPr>
              <w:t>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Величайшим переворотом в жизни людей было </w:t>
            </w:r>
            <w:r w:rsidRPr="008A0B6F">
              <w:rPr>
                <w:b/>
                <w:color w:val="000000"/>
              </w:rPr>
              <w:t>распространение земледелия</w:t>
            </w:r>
            <w:r w:rsidRPr="008A0B6F">
              <w:rPr>
                <w:color w:val="000000"/>
              </w:rPr>
              <w:t>. Индоевропейцы были знакомы с плужным земледелием. По дошедшим рисункам того времени хорошо известна конструкция их плуга. Целиком сохранившийся плуг этого типа был найден в Бе</w:t>
            </w:r>
            <w:r>
              <w:rPr>
                <w:color w:val="000000"/>
              </w:rPr>
              <w:t>ларуси</w:t>
            </w:r>
            <w:r w:rsidRPr="008A0B6F">
              <w:rPr>
                <w:color w:val="000000"/>
              </w:rPr>
              <w:t xml:space="preserve"> в торфянике около дер. </w:t>
            </w:r>
            <w:proofErr w:type="spellStart"/>
            <w:r w:rsidRPr="008A0B6F">
              <w:rPr>
                <w:color w:val="000000"/>
              </w:rPr>
              <w:t>Каплановичи</w:t>
            </w:r>
            <w:proofErr w:type="spellEnd"/>
            <w:r w:rsidRPr="008A0B6F">
              <w:rPr>
                <w:color w:val="000000"/>
              </w:rPr>
              <w:t xml:space="preserve"> в Клецком районе. Такой тип плуга сохранялся очень долго. Его изображения имеются и на древнегреческих вазах. Эксперименты показали, что обработка земли таким плугом в 50 раз производительней, чем мотыгой.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A0B6F">
              <w:rPr>
                <w:color w:val="000000"/>
              </w:rPr>
              <w:t xml:space="preserve">Столь же значительными были социальные изменения. У индоевропейцев господствовал </w:t>
            </w:r>
            <w:r w:rsidRPr="008A0B6F">
              <w:rPr>
                <w:b/>
                <w:color w:val="000000"/>
              </w:rPr>
              <w:t>отцовский строй и патриархальные отношения.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 xml:space="preserve">Индоевропейцы были огнепоклонниками. Они </w:t>
            </w:r>
            <w:r w:rsidRPr="008A0B6F">
              <w:rPr>
                <w:b/>
                <w:color w:val="000000"/>
              </w:rPr>
              <w:t>поклонялись огню и солнцу.</w:t>
            </w:r>
            <w:r w:rsidRPr="008A0B6F">
              <w:rPr>
                <w:color w:val="000000"/>
              </w:rPr>
              <w:t xml:space="preserve"> С культом солнца связаны солярные знаки на различных вещах. С индоевропейцами связывают и своеобразный орнамент, которым украшали посуду - отпечатки шнура, намотанного на палочку. Такой орнамент называют шнуровым.</w:t>
            </w:r>
          </w:p>
          <w:p w:rsidR="008A0B6F" w:rsidRPr="008A0B6F" w:rsidRDefault="008A0B6F" w:rsidP="008A0B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A0B6F">
              <w:rPr>
                <w:color w:val="000000"/>
              </w:rPr>
              <w:t>Таким образом, с расселением среднеднепровских племен, начавшимся на рубеже 3 и 2 тыс.</w:t>
            </w:r>
            <w:r>
              <w:rPr>
                <w:color w:val="000000"/>
              </w:rPr>
              <w:t xml:space="preserve"> </w:t>
            </w:r>
            <w:r w:rsidRPr="008A0B6F">
              <w:rPr>
                <w:color w:val="000000"/>
              </w:rPr>
              <w:t>до н.э., Бел</w:t>
            </w:r>
            <w:r>
              <w:rPr>
                <w:color w:val="000000"/>
              </w:rPr>
              <w:t>а</w:t>
            </w:r>
            <w:r w:rsidRPr="008A0B6F">
              <w:rPr>
                <w:color w:val="000000"/>
              </w:rPr>
              <w:t>рус</w:t>
            </w:r>
            <w:r>
              <w:rPr>
                <w:color w:val="000000"/>
              </w:rPr>
              <w:t>ь</w:t>
            </w:r>
            <w:r w:rsidRPr="008A0B6F">
              <w:rPr>
                <w:color w:val="000000"/>
              </w:rPr>
              <w:t xml:space="preserve"> вступила в новый этап своей этнической истории - балтийский, который на юге продолжался до середины 1 тыс. н.э., а к северу от Припяти - почти до конца столетия. На этот период приходятся бронзовый и железный века.</w:t>
            </w:r>
          </w:p>
          <w:p w:rsidR="008A0B6F" w:rsidRDefault="008A0B6F"/>
        </w:tc>
      </w:tr>
    </w:tbl>
    <w:p w:rsidR="00461AD1" w:rsidRDefault="00461AD1"/>
    <w:sectPr w:rsidR="00461AD1" w:rsidSect="008A0B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2B"/>
    <w:rsid w:val="00461AD1"/>
    <w:rsid w:val="006F642B"/>
    <w:rsid w:val="008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F25A5-D5AC-4392-918E-0634E385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A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2024-09-11T14:36:00Z</dcterms:created>
  <dcterms:modified xsi:type="dcterms:W3CDTF">2024-09-11T14:46:00Z</dcterms:modified>
</cp:coreProperties>
</file>