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51DCF" w:rsidTr="009F3CB4">
        <w:tc>
          <w:tcPr>
            <w:tcW w:w="5129" w:type="dxa"/>
          </w:tcPr>
          <w:p w:rsidR="00751DCF" w:rsidRPr="00751DCF" w:rsidRDefault="00751DCF" w:rsidP="00751DCF">
            <w:pPr>
              <w:rPr>
                <w:rFonts w:ascii="Arial" w:eastAsia="Times New Roman" w:hAnsi="Arial" w:cs="Arial"/>
                <w:color w:val="D93025"/>
                <w:spacing w:val="3"/>
                <w:sz w:val="20"/>
                <w:szCs w:val="20"/>
                <w:lang w:eastAsia="ru-RU"/>
              </w:rPr>
            </w:pPr>
            <w:r w:rsidRPr="00751DCF">
              <w:rPr>
                <w:sz w:val="20"/>
                <w:szCs w:val="20"/>
              </w:rPr>
              <w:t xml:space="preserve">1. </w:t>
            </w:r>
            <w:r w:rsidR="004E37D7">
              <w:rPr>
                <w:rFonts w:ascii="docs-Roboto" w:eastAsia="Times New Roman" w:hAnsi="docs-Roboto" w:cs="Arial"/>
                <w:color w:val="202124"/>
                <w:sz w:val="20"/>
                <w:szCs w:val="20"/>
                <w:lang w:eastAsia="ru-RU"/>
              </w:rPr>
              <w:t>Восстание в </w:t>
            </w:r>
            <w:bookmarkStart w:id="0" w:name="_GoBack"/>
            <w:bookmarkEnd w:id="0"/>
            <w:r w:rsidRPr="00751DCF">
              <w:rPr>
                <w:rFonts w:ascii="docs-Roboto" w:eastAsia="Times New Roman" w:hAnsi="docs-Roboto" w:cs="Arial"/>
                <w:color w:val="202124"/>
                <w:sz w:val="20"/>
                <w:szCs w:val="20"/>
                <w:lang w:eastAsia="ru-RU"/>
              </w:rPr>
              <w:t xml:space="preserve">Кричевском </w:t>
            </w:r>
            <w:proofErr w:type="spellStart"/>
            <w:r w:rsidRPr="00751DCF">
              <w:rPr>
                <w:rFonts w:ascii="docs-Roboto" w:eastAsia="Times New Roman" w:hAnsi="docs-Roboto" w:cs="Arial"/>
                <w:color w:val="202124"/>
                <w:sz w:val="20"/>
                <w:szCs w:val="20"/>
                <w:lang w:eastAsia="ru-RU"/>
              </w:rPr>
              <w:t>старостве</w:t>
            </w:r>
            <w:proofErr w:type="spellEnd"/>
            <w:r w:rsidRPr="00751DCF">
              <w:rPr>
                <w:rFonts w:ascii="docs-Roboto" w:eastAsia="Times New Roman" w:hAnsi="docs-Roboto" w:cs="Arial"/>
                <w:color w:val="202124"/>
                <w:sz w:val="20"/>
                <w:szCs w:val="20"/>
                <w:lang w:eastAsia="ru-RU"/>
              </w:rPr>
              <w:t xml:space="preserve"> произошло в:</w:t>
            </w:r>
            <w:r w:rsidRPr="00751DCF">
              <w:rPr>
                <w:rFonts w:ascii="Arial" w:eastAsia="Times New Roman" w:hAnsi="Arial" w:cs="Arial"/>
                <w:color w:val="D93025"/>
                <w:spacing w:val="3"/>
                <w:sz w:val="20"/>
                <w:szCs w:val="20"/>
                <w:lang w:eastAsia="ru-RU"/>
              </w:rPr>
              <w:t xml:space="preserve"> </w:t>
            </w:r>
          </w:p>
          <w:p w:rsidR="00751DCF" w:rsidRPr="00751DCF" w:rsidRDefault="00751DCF" w:rsidP="00751DCF">
            <w:pPr>
              <w:rPr>
                <w:rFonts w:ascii="Arial" w:eastAsia="Times New Roman" w:hAnsi="Arial" w:cs="Arial"/>
                <w:color w:val="202124"/>
                <w:spacing w:val="3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- 1754-1756 гг.</w:t>
            </w:r>
            <w:r w:rsidRPr="00751DCF">
              <w:rPr>
                <w:rFonts w:ascii="Arial" w:eastAsia="Times New Roman" w:hAnsi="Arial" w:cs="Arial"/>
                <w:color w:val="202124"/>
                <w:spacing w:val="3"/>
                <w:sz w:val="20"/>
                <w:szCs w:val="20"/>
                <w:lang w:eastAsia="ru-RU"/>
              </w:rPr>
              <w:t xml:space="preserve"> 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1760-1762 гг.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- 1780-1784 гг.</w:t>
            </w:r>
            <w:r w:rsidRPr="00751DCF">
              <w:rPr>
                <w:rFonts w:eastAsia="Times New Roman" w:cs="Times New Roman"/>
                <w:color w:val="202124"/>
                <w:sz w:val="20"/>
                <w:szCs w:val="20"/>
                <w:lang w:eastAsia="ru-RU"/>
              </w:rPr>
              <w:t xml:space="preserve"> 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1740-1744 гг.</w:t>
            </w:r>
            <w:r w:rsidRPr="00751DCF">
              <w:rPr>
                <w:rFonts w:eastAsia="Times New Roman" w:cs="Times New Roman"/>
                <w:color w:val="202124"/>
                <w:sz w:val="20"/>
                <w:szCs w:val="20"/>
                <w:lang w:eastAsia="ru-RU"/>
              </w:rPr>
              <w:t xml:space="preserve">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1790-1791 гг.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2.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Основателем первых мануфактур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на территории Беларуси стал(а):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Станислав Август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Понятовский</w:t>
            </w:r>
            <w:proofErr w:type="spellEnd"/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Иероним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Флориан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Радзивилл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 -</w:t>
            </w:r>
            <w:proofErr w:type="gram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Стефан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Баторий</w:t>
            </w:r>
            <w:proofErr w:type="spellEnd"/>
          </w:p>
          <w:p w:rsid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Михал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Казимир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Радзивилл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Анна Екатерина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Радзивилл</w:t>
            </w:r>
            <w:proofErr w:type="spellEnd"/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3.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Пояса и ковры из персидских и китайских тканей производила: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Налибокская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мануфактура - Слуцкая мануфактура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Уречская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мануфактура 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Телеханская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мануфактура</w:t>
            </w:r>
          </w:p>
          <w:p w:rsid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Ружанская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мануфактура</w:t>
            </w:r>
          </w:p>
          <w:p w:rsid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4.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Экономическая реформа в королевских экономиях под руководством Антония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Тизенгауза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началась в:</w:t>
            </w:r>
          </w:p>
          <w:p w:rsid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- 1764 г. - 1780 г. - 1765 г. - 1777 г. - 1760 г.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5.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Одной из предпосылок Реформации в ВКЛ стало: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Упадок торговли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Развитие книгопечатания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Крестовые </w:t>
            </w:r>
            <w:proofErr w:type="gram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походы</w:t>
            </w: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Упадок книгопечатания</w:t>
            </w:r>
          </w:p>
          <w:p w:rsid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Поддержка протес</w:t>
            </w: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тантизма со стороны государства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Сымон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Будный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издал «Катехизис» на старобелорусском языке в:</w:t>
            </w:r>
          </w:p>
          <w:p w:rsid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- 1562 г. - 1569 г.  - 1560 г.  - 1535 г. 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1550 г.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7.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Брестская ц</w:t>
            </w: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ерковная уния была подписана в:</w:t>
            </w:r>
          </w:p>
          <w:p w:rsid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- 1597 г.  - 1594 г.  - 1596 г.  - 1595 г. 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1598 г.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8.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В результате Антиуниатского восстания</w:t>
            </w: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1623 г. в Витебске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был убит: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Иосафат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Кунцевич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Иосиф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Руцкий</w:t>
            </w:r>
            <w:proofErr w:type="spellEnd"/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Мелетий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Смотрицкий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Кирилл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Терлецкий</w:t>
            </w:r>
            <w:proofErr w:type="spellEnd"/>
          </w:p>
          <w:p w:rsid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Ипатий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Потей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9.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Франциск Скорина в 1517 г. в Праге издал: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Ветхий 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Завет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Малую подорожную книгу</w:t>
            </w:r>
          </w:p>
          <w:p w:rsid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Библию 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русскую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Псалтырь 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Апостол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10.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Последователь Ф. Скорины, автор "Евангелие", которое </w:t>
            </w: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издал в собственной типографии: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Пётр 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Мстиславец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Спиридон Соболь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Сымон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Будный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Василий Тяпинский</w:t>
            </w:r>
          </w:p>
          <w:p w:rsidR="00751DCF" w:rsidRPr="00751DCF" w:rsidRDefault="00751DCF" w:rsidP="00751DCF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Иван Фёдоров</w:t>
            </w:r>
          </w:p>
        </w:tc>
        <w:tc>
          <w:tcPr>
            <w:tcW w:w="5129" w:type="dxa"/>
          </w:tcPr>
          <w:p w:rsidR="009F3CB4" w:rsidRPr="00751DCF" w:rsidRDefault="009F3CB4" w:rsidP="009F3CB4">
            <w:pPr>
              <w:rPr>
                <w:rFonts w:ascii="Arial" w:eastAsia="Times New Roman" w:hAnsi="Arial" w:cs="Arial"/>
                <w:color w:val="D93025"/>
                <w:spacing w:val="3"/>
                <w:sz w:val="20"/>
                <w:szCs w:val="20"/>
                <w:lang w:eastAsia="ru-RU"/>
              </w:rPr>
            </w:pPr>
            <w:r w:rsidRPr="00751DCF">
              <w:rPr>
                <w:sz w:val="20"/>
                <w:szCs w:val="20"/>
              </w:rPr>
              <w:t xml:space="preserve">1. </w:t>
            </w:r>
            <w:r w:rsidR="004E37D7">
              <w:rPr>
                <w:rFonts w:ascii="docs-Roboto" w:eastAsia="Times New Roman" w:hAnsi="docs-Roboto" w:cs="Arial"/>
                <w:color w:val="202124"/>
                <w:sz w:val="20"/>
                <w:szCs w:val="20"/>
                <w:lang w:eastAsia="ru-RU"/>
              </w:rPr>
              <w:t>Восстание в</w:t>
            </w:r>
            <w:r w:rsidRPr="00751DCF">
              <w:rPr>
                <w:rFonts w:ascii="docs-Roboto" w:eastAsia="Times New Roman" w:hAnsi="docs-Roboto" w:cs="Arial"/>
                <w:color w:val="202124"/>
                <w:sz w:val="20"/>
                <w:szCs w:val="20"/>
                <w:lang w:eastAsia="ru-RU"/>
              </w:rPr>
              <w:t xml:space="preserve"> Кричевском </w:t>
            </w:r>
            <w:proofErr w:type="spellStart"/>
            <w:r w:rsidRPr="00751DCF">
              <w:rPr>
                <w:rFonts w:ascii="docs-Roboto" w:eastAsia="Times New Roman" w:hAnsi="docs-Roboto" w:cs="Arial"/>
                <w:color w:val="202124"/>
                <w:sz w:val="20"/>
                <w:szCs w:val="20"/>
                <w:lang w:eastAsia="ru-RU"/>
              </w:rPr>
              <w:t>старостве</w:t>
            </w:r>
            <w:proofErr w:type="spellEnd"/>
            <w:r w:rsidRPr="00751DCF">
              <w:rPr>
                <w:rFonts w:ascii="docs-Roboto" w:eastAsia="Times New Roman" w:hAnsi="docs-Roboto" w:cs="Arial"/>
                <w:color w:val="202124"/>
                <w:sz w:val="20"/>
                <w:szCs w:val="20"/>
                <w:lang w:eastAsia="ru-RU"/>
              </w:rPr>
              <w:t xml:space="preserve"> произошло в:</w:t>
            </w:r>
            <w:r w:rsidRPr="00751DCF">
              <w:rPr>
                <w:rFonts w:ascii="Arial" w:eastAsia="Times New Roman" w:hAnsi="Arial" w:cs="Arial"/>
                <w:color w:val="D93025"/>
                <w:spacing w:val="3"/>
                <w:sz w:val="20"/>
                <w:szCs w:val="20"/>
                <w:lang w:eastAsia="ru-RU"/>
              </w:rPr>
              <w:t xml:space="preserve"> </w:t>
            </w:r>
          </w:p>
          <w:p w:rsidR="009F3CB4" w:rsidRPr="00751DCF" w:rsidRDefault="009F3CB4" w:rsidP="009F3CB4">
            <w:pPr>
              <w:rPr>
                <w:rFonts w:ascii="Arial" w:eastAsia="Times New Roman" w:hAnsi="Arial" w:cs="Arial"/>
                <w:color w:val="202124"/>
                <w:spacing w:val="3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- 1754-1756 гг.</w:t>
            </w:r>
            <w:r w:rsidRPr="00751DCF">
              <w:rPr>
                <w:rFonts w:ascii="Arial" w:eastAsia="Times New Roman" w:hAnsi="Arial" w:cs="Arial"/>
                <w:color w:val="202124"/>
                <w:spacing w:val="3"/>
                <w:sz w:val="20"/>
                <w:szCs w:val="20"/>
                <w:lang w:eastAsia="ru-RU"/>
              </w:rPr>
              <w:t xml:space="preserve"> 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1760-1762 гг.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- 1780-1784 гг.</w:t>
            </w:r>
            <w:r w:rsidRPr="00751DCF">
              <w:rPr>
                <w:rFonts w:eastAsia="Times New Roman" w:cs="Times New Roman"/>
                <w:color w:val="202124"/>
                <w:sz w:val="20"/>
                <w:szCs w:val="20"/>
                <w:lang w:eastAsia="ru-RU"/>
              </w:rPr>
              <w:t xml:space="preserve"> 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1740-1744 гг.</w:t>
            </w:r>
            <w:r w:rsidRPr="00751DCF">
              <w:rPr>
                <w:rFonts w:eastAsia="Times New Roman" w:cs="Times New Roman"/>
                <w:color w:val="202124"/>
                <w:sz w:val="20"/>
                <w:szCs w:val="20"/>
                <w:lang w:eastAsia="ru-RU"/>
              </w:rPr>
              <w:t xml:space="preserve">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1790-1791 гг.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2. Основателем первых мануфактур на территории Беларуси стал(а):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Станислав Август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Понятовский</w:t>
            </w:r>
            <w:proofErr w:type="spellEnd"/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Иероним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Флориан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Радзивилл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 -</w:t>
            </w:r>
            <w:proofErr w:type="gram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Стефан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Баторий</w:t>
            </w:r>
            <w:proofErr w:type="spellEnd"/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Михал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Казимир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Радзивилл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- Анна Екатерина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Радзивилл</w:t>
            </w:r>
            <w:proofErr w:type="spellEnd"/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3.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Пояса и ковры из персидских и китайских тканей производила: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Налибокская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мануфактура - Слуцкая мануфактура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Уречская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мануфактура 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Телеханская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мануфактура</w:t>
            </w:r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Ружанская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мануфактура</w:t>
            </w:r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4.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Экономическая реформа в королевских экономиях под руководством Антония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Тизенгауза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началась в:</w:t>
            </w:r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- 1764 г. - 1780 г. - 1765 г. - 1777 г. - 1760 г.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5.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Одной из предпосылок Реформации в ВКЛ стало: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Упадок торговли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Развитие книгопечатания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Крестовые </w:t>
            </w:r>
            <w:proofErr w:type="gram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походы</w:t>
            </w: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Упадок книгопечатания</w:t>
            </w:r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Поддержка протес</w:t>
            </w: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тантизма со стороны государства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Сымон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Будный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издал «Катехизис» на старобелорусском языке в:</w:t>
            </w:r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- 1562 г. - 1569 г.  - 1560 г.  - 1535 г. 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1550 г.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7.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Брестская ц</w:t>
            </w: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ерковная уния была подписана в:</w:t>
            </w:r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- 1597 г.  - 1594 г.  - 1596 г.  - 1595 г. 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1598 г.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8.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В результате Антиуниатского восстания</w:t>
            </w: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1623 г. в Витебске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был убит: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Иосафат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Кунцевич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Иосиф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Руцкий</w:t>
            </w:r>
            <w:proofErr w:type="spellEnd"/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Мелетий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Смотрицкий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Кирилл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Терлецкий</w:t>
            </w:r>
            <w:proofErr w:type="spellEnd"/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Ипатий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Потей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9.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Франциск Скорина в 1517 г. в Праге издал: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Ветхий 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Завет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Малую подорожную книгу</w:t>
            </w:r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Библию 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русскую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Псалтырь 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Апостол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10.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Последователь Ф. Скорины, автор "Евангелие", которое </w:t>
            </w: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издал в собственной типографии: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Пётр 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Мстиславец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Спиридон Соболь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Сымон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Будный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Василий Тяпинский</w:t>
            </w:r>
          </w:p>
          <w:p w:rsidR="00751DCF" w:rsidRDefault="009F3CB4" w:rsidP="009F3CB4"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Иван Фёдоров</w:t>
            </w:r>
          </w:p>
        </w:tc>
        <w:tc>
          <w:tcPr>
            <w:tcW w:w="5130" w:type="dxa"/>
          </w:tcPr>
          <w:p w:rsidR="009F3CB4" w:rsidRPr="00751DCF" w:rsidRDefault="009F3CB4" w:rsidP="009F3CB4">
            <w:pPr>
              <w:rPr>
                <w:rFonts w:ascii="Arial" w:eastAsia="Times New Roman" w:hAnsi="Arial" w:cs="Arial"/>
                <w:color w:val="D93025"/>
                <w:spacing w:val="3"/>
                <w:sz w:val="20"/>
                <w:szCs w:val="20"/>
                <w:lang w:eastAsia="ru-RU"/>
              </w:rPr>
            </w:pPr>
            <w:r w:rsidRPr="00751DCF">
              <w:rPr>
                <w:sz w:val="20"/>
                <w:szCs w:val="20"/>
              </w:rPr>
              <w:t xml:space="preserve">1. </w:t>
            </w:r>
            <w:r w:rsidR="004E37D7">
              <w:rPr>
                <w:rFonts w:ascii="docs-Roboto" w:eastAsia="Times New Roman" w:hAnsi="docs-Roboto" w:cs="Arial"/>
                <w:color w:val="202124"/>
                <w:sz w:val="20"/>
                <w:szCs w:val="20"/>
                <w:lang w:eastAsia="ru-RU"/>
              </w:rPr>
              <w:t xml:space="preserve">Восстание </w:t>
            </w:r>
            <w:proofErr w:type="gramStart"/>
            <w:r w:rsidR="004E37D7">
              <w:rPr>
                <w:rFonts w:ascii="docs-Roboto" w:eastAsia="Times New Roman" w:hAnsi="docs-Roboto" w:cs="Arial"/>
                <w:color w:val="202124"/>
                <w:sz w:val="20"/>
                <w:szCs w:val="20"/>
                <w:lang w:eastAsia="ru-RU"/>
              </w:rPr>
              <w:t>в </w:t>
            </w:r>
            <w:r w:rsidRPr="00751DCF">
              <w:rPr>
                <w:rFonts w:ascii="docs-Roboto" w:eastAsia="Times New Roman" w:hAnsi="docs-Roboto" w:cs="Arial"/>
                <w:color w:val="202124"/>
                <w:sz w:val="20"/>
                <w:szCs w:val="20"/>
                <w:lang w:eastAsia="ru-RU"/>
              </w:rPr>
              <w:t> Кричевском</w:t>
            </w:r>
            <w:proofErr w:type="gramEnd"/>
            <w:r w:rsidRPr="00751DCF">
              <w:rPr>
                <w:rFonts w:ascii="docs-Roboto" w:eastAsia="Times New Roman" w:hAnsi="docs-Roboto" w:cs="Arial"/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1DCF">
              <w:rPr>
                <w:rFonts w:ascii="docs-Roboto" w:eastAsia="Times New Roman" w:hAnsi="docs-Roboto" w:cs="Arial"/>
                <w:color w:val="202124"/>
                <w:sz w:val="20"/>
                <w:szCs w:val="20"/>
                <w:lang w:eastAsia="ru-RU"/>
              </w:rPr>
              <w:t>старостве</w:t>
            </w:r>
            <w:proofErr w:type="spellEnd"/>
            <w:r w:rsidRPr="00751DCF">
              <w:rPr>
                <w:rFonts w:ascii="docs-Roboto" w:eastAsia="Times New Roman" w:hAnsi="docs-Roboto" w:cs="Arial"/>
                <w:color w:val="202124"/>
                <w:sz w:val="20"/>
                <w:szCs w:val="20"/>
                <w:lang w:eastAsia="ru-RU"/>
              </w:rPr>
              <w:t xml:space="preserve"> произошло в:</w:t>
            </w:r>
            <w:r w:rsidRPr="00751DCF">
              <w:rPr>
                <w:rFonts w:ascii="Arial" w:eastAsia="Times New Roman" w:hAnsi="Arial" w:cs="Arial"/>
                <w:color w:val="D93025"/>
                <w:spacing w:val="3"/>
                <w:sz w:val="20"/>
                <w:szCs w:val="20"/>
                <w:lang w:eastAsia="ru-RU"/>
              </w:rPr>
              <w:t xml:space="preserve"> </w:t>
            </w:r>
          </w:p>
          <w:p w:rsidR="009F3CB4" w:rsidRPr="00751DCF" w:rsidRDefault="009F3CB4" w:rsidP="009F3CB4">
            <w:pPr>
              <w:rPr>
                <w:rFonts w:ascii="Arial" w:eastAsia="Times New Roman" w:hAnsi="Arial" w:cs="Arial"/>
                <w:color w:val="202124"/>
                <w:spacing w:val="3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- 1754-1756 гг.</w:t>
            </w:r>
            <w:r w:rsidRPr="00751DCF">
              <w:rPr>
                <w:rFonts w:ascii="Arial" w:eastAsia="Times New Roman" w:hAnsi="Arial" w:cs="Arial"/>
                <w:color w:val="202124"/>
                <w:spacing w:val="3"/>
                <w:sz w:val="20"/>
                <w:szCs w:val="20"/>
                <w:lang w:eastAsia="ru-RU"/>
              </w:rPr>
              <w:t xml:space="preserve"> 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1760-1762 гг.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- 1780-1784 гг.</w:t>
            </w:r>
            <w:r w:rsidRPr="00751DCF">
              <w:rPr>
                <w:rFonts w:eastAsia="Times New Roman" w:cs="Times New Roman"/>
                <w:color w:val="202124"/>
                <w:sz w:val="20"/>
                <w:szCs w:val="20"/>
                <w:lang w:eastAsia="ru-RU"/>
              </w:rPr>
              <w:t xml:space="preserve"> 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1740-1744 гг.</w:t>
            </w:r>
            <w:r w:rsidRPr="00751DCF">
              <w:rPr>
                <w:rFonts w:eastAsia="Times New Roman" w:cs="Times New Roman"/>
                <w:color w:val="202124"/>
                <w:sz w:val="20"/>
                <w:szCs w:val="20"/>
                <w:lang w:eastAsia="ru-RU"/>
              </w:rPr>
              <w:t xml:space="preserve">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1790-1791 гг.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2. Основателем первых мануфактур на территории Беларуси стал(а):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Станислав Август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Понятовский</w:t>
            </w:r>
            <w:proofErr w:type="spellEnd"/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Иероним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Флориан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Радзивилл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 -</w:t>
            </w:r>
            <w:proofErr w:type="gram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Стефан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Баторий</w:t>
            </w:r>
            <w:proofErr w:type="spellEnd"/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Михал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Казимир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Радзивилл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- Анна Екатерина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Радзивилл</w:t>
            </w:r>
            <w:proofErr w:type="spellEnd"/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3.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Пояса и ковры из персидских и китайских тканей производила: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Налибокская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мануфактура - Слуцкая мануфактура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Уречская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мануфактура 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Телеханская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мануфактура</w:t>
            </w:r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Ружанская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мануфактура</w:t>
            </w:r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4.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Экономическая реформа в королевских экономиях под руководством Антония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Тизенгауза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началась в:</w:t>
            </w:r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- 1764 г. - 1780 г. - 1765 г. - 1777 г. - 1760 г.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5.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Одной из предпосылок Реформации в ВКЛ стало: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Упадок торговли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Развитие книгопечатания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Крестовые </w:t>
            </w:r>
            <w:proofErr w:type="gram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походы</w:t>
            </w: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Упадок книгопечатания</w:t>
            </w:r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Поддержка протес</w:t>
            </w: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тантизма со стороны государства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Сымон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Будный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издал «Катехизис» на старобелорусском языке в:</w:t>
            </w:r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- 1562 г. - 1569 г.  - 1560 г.  - 1535 г. 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1550 г.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7.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Брестская ц</w:t>
            </w: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ерковная уния была подписана в:</w:t>
            </w:r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- 1597 г.  - 1594 г.  - 1596 г.  - 1595 г. 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1598 г.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8.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В результате Антиуниатского восстания</w:t>
            </w: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1623 г. в Витебске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был убит: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Иосафат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Кунцевич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Иосиф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Руцкий</w:t>
            </w:r>
            <w:proofErr w:type="spellEnd"/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Мелетий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Смотрицкий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Кирилл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Терлецкий</w:t>
            </w:r>
            <w:proofErr w:type="spellEnd"/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Ипатий</w:t>
            </w:r>
            <w:proofErr w:type="spellEnd"/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Потей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9.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Франциск Скорина в 1517 г. в Праге издал: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Ветхий 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Завет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Малую подорожную книгу</w:t>
            </w:r>
          </w:p>
          <w:p w:rsidR="009F3CB4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Библию </w:t>
            </w:r>
            <w:proofErr w:type="gram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русскую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Псалтырь 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Апостол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10.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Последователь Ф. Скорины, автор "Евангелие", которое </w:t>
            </w: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издал в собственной типографии: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Пётр 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Мстиславец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Спиридон Соболь</w:t>
            </w:r>
          </w:p>
          <w:p w:rsidR="009F3CB4" w:rsidRPr="00751DCF" w:rsidRDefault="009F3CB4" w:rsidP="009F3CB4">
            <w:pP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Сымон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Будный</w:t>
            </w:r>
            <w:proofErr w:type="spell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 -</w:t>
            </w:r>
            <w:proofErr w:type="gramEnd"/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Василий Тяпинский</w:t>
            </w:r>
          </w:p>
          <w:p w:rsidR="00751DCF" w:rsidRDefault="009F3CB4" w:rsidP="009F3CB4">
            <w:r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 xml:space="preserve">- </w:t>
            </w:r>
            <w:r w:rsidRPr="00751DCF">
              <w:rPr>
                <w:rFonts w:ascii="docs-Roboto" w:eastAsia="Times New Roman" w:hAnsi="docs-Roboto" w:cs="Times New Roman"/>
                <w:color w:val="202124"/>
                <w:sz w:val="20"/>
                <w:szCs w:val="20"/>
                <w:lang w:eastAsia="ru-RU"/>
              </w:rPr>
              <w:t>Иван Фёдоров</w:t>
            </w:r>
          </w:p>
        </w:tc>
      </w:tr>
    </w:tbl>
    <w:p w:rsidR="000E72FF" w:rsidRDefault="000E72FF"/>
    <w:sectPr w:rsidR="000E72FF" w:rsidSect="00751D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3D"/>
    <w:rsid w:val="000E72FF"/>
    <w:rsid w:val="004E37D7"/>
    <w:rsid w:val="00572C3D"/>
    <w:rsid w:val="00751DCF"/>
    <w:rsid w:val="009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FEE0F-55F3-4DE6-8451-1C11E0E2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7eme">
    <w:name w:val="m7eme"/>
    <w:basedOn w:val="a0"/>
    <w:rsid w:val="00751DCF"/>
  </w:style>
  <w:style w:type="character" w:customStyle="1" w:styleId="vnumgf">
    <w:name w:val="vnumgf"/>
    <w:basedOn w:val="a0"/>
    <w:rsid w:val="00751DCF"/>
  </w:style>
  <w:style w:type="character" w:customStyle="1" w:styleId="adtyne">
    <w:name w:val="adtyne"/>
    <w:basedOn w:val="a0"/>
    <w:rsid w:val="00751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2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03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001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735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8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287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9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5451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0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8258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312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8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596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277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5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675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1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682</Words>
  <Characters>3890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2025-05-12T14:27:00Z</dcterms:created>
  <dcterms:modified xsi:type="dcterms:W3CDTF">2025-05-12T14:35:00Z</dcterms:modified>
</cp:coreProperties>
</file>