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37" w:tblpY="-324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523"/>
      </w:tblGrid>
      <w:tr w:rsidR="0035639F" w:rsidTr="00597852">
        <w:trPr>
          <w:trHeight w:val="274"/>
        </w:trPr>
        <w:tc>
          <w:tcPr>
            <w:tcW w:w="5256" w:type="dxa"/>
          </w:tcPr>
          <w:p w:rsidR="0035639F" w:rsidRPr="0035639F" w:rsidRDefault="0035639F" w:rsidP="00356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523" w:type="dxa"/>
          </w:tcPr>
          <w:p w:rsidR="0035639F" w:rsidRPr="0035639F" w:rsidRDefault="0035639F" w:rsidP="00356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35639F" w:rsidTr="00597852">
        <w:trPr>
          <w:trHeight w:val="1053"/>
        </w:trPr>
        <w:tc>
          <w:tcPr>
            <w:tcW w:w="5256" w:type="dxa"/>
          </w:tcPr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1. За казну ВКЛ отвечал: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2. Высший орган государственной власти в ВКЛ, который включал в себя высшие урядники и крупнейшие феодалы: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3. Восстание Михаила Глинского произошло в: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3610" w:rsidRPr="00597852" w:rsidRDefault="0035639F" w:rsidP="00593610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593610" w:rsidRPr="00597852">
              <w:rPr>
                <w:rFonts w:ascii="Times New Roman" w:hAnsi="Times New Roman" w:cs="Times New Roman"/>
                <w:szCs w:val="24"/>
              </w:rPr>
              <w:t>В первой</w:t>
            </w:r>
            <w:r w:rsidR="00593610" w:rsidRPr="00597852">
              <w:rPr>
                <w:rFonts w:ascii="Times New Roman" w:hAnsi="Times New Roman" w:cs="Times New Roman"/>
                <w:szCs w:val="24"/>
              </w:rPr>
              <w:t xml:space="preserve"> половине XVI в. на белорусских </w:t>
            </w:r>
            <w:r w:rsidR="00597852" w:rsidRPr="00597852">
              <w:rPr>
                <w:rFonts w:ascii="Times New Roman" w:hAnsi="Times New Roman" w:cs="Times New Roman"/>
                <w:szCs w:val="24"/>
              </w:rPr>
              <w:t xml:space="preserve">землях существовали три </w:t>
            </w:r>
            <w:r w:rsidR="00593610" w:rsidRPr="00597852">
              <w:rPr>
                <w:rFonts w:ascii="Times New Roman" w:hAnsi="Times New Roman" w:cs="Times New Roman"/>
                <w:szCs w:val="24"/>
              </w:rPr>
              <w:t>основные системы земледелия:</w:t>
            </w:r>
            <w:r w:rsidR="00593610" w:rsidRPr="005978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93610" w:rsidRPr="00597852">
              <w:rPr>
                <w:rFonts w:ascii="Times New Roman" w:hAnsi="Times New Roman" w:cs="Times New Roman"/>
                <w:szCs w:val="24"/>
              </w:rPr>
              <w:t>лядная</w:t>
            </w:r>
            <w:proofErr w:type="spellEnd"/>
            <w:r w:rsidR="00593610" w:rsidRPr="00597852">
              <w:rPr>
                <w:rFonts w:ascii="Times New Roman" w:hAnsi="Times New Roman" w:cs="Times New Roman"/>
                <w:szCs w:val="24"/>
              </w:rPr>
              <w:t>, переложная и …</w:t>
            </w:r>
            <w:r w:rsidR="00597852" w:rsidRPr="005978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93610" w:rsidRPr="00597852">
              <w:rPr>
                <w:rFonts w:ascii="Times New Roman" w:hAnsi="Times New Roman" w:cs="Times New Roman"/>
                <w:szCs w:val="24"/>
              </w:rPr>
              <w:t>___________________________</w:t>
            </w:r>
            <w:r w:rsidR="00597852" w:rsidRPr="00597852">
              <w:rPr>
                <w:rFonts w:ascii="Times New Roman" w:hAnsi="Times New Roman" w:cs="Times New Roman"/>
                <w:szCs w:val="24"/>
              </w:rPr>
              <w:t>_____________</w:t>
            </w:r>
          </w:p>
          <w:p w:rsidR="00785391" w:rsidRPr="00597852" w:rsidRDefault="00593610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>Х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>озяйств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>о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>, в котор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>ом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 xml:space="preserve"> выращивали </w:t>
            </w:r>
            <w:r w:rsidR="00785391" w:rsidRPr="00597852">
              <w:rPr>
                <w:rFonts w:ascii="Times New Roman" w:hAnsi="Times New Roman" w:cs="Times New Roman"/>
                <w:szCs w:val="24"/>
              </w:rPr>
              <w:t>продукты</w:t>
            </w:r>
          </w:p>
          <w:p w:rsidR="00593610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на продажу</w:t>
            </w:r>
            <w:r w:rsidRPr="00597852">
              <w:rPr>
                <w:rFonts w:ascii="Times New Roman" w:hAnsi="Times New Roman" w:cs="Times New Roman"/>
                <w:szCs w:val="24"/>
              </w:rPr>
              <w:t xml:space="preserve"> – это:</w:t>
            </w:r>
          </w:p>
          <w:p w:rsidR="00785391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785391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6. Право города на самоуправление – это:</w:t>
            </w:r>
          </w:p>
          <w:p w:rsidR="00785391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785391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597852" w:rsidRPr="00597852">
              <w:rPr>
                <w:rFonts w:ascii="Times New Roman" w:hAnsi="Times New Roman" w:cs="Times New Roman"/>
                <w:szCs w:val="24"/>
              </w:rPr>
              <w:t>Объединение ремесленников одной профессии – это: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8. Мещане разделялись на черных людей и…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597852">
              <w:t xml:space="preserve"> </w:t>
            </w:r>
            <w:r w:rsidRPr="00597852">
              <w:rPr>
                <w:rFonts w:ascii="Times New Roman" w:hAnsi="Times New Roman" w:cs="Times New Roman"/>
                <w:szCs w:val="24"/>
              </w:rPr>
              <w:t>Отработочная повинность на земле феодала называется: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10. Главный орган управления городом, который возглавлял войт, назывался:</w:t>
            </w:r>
          </w:p>
          <w:p w:rsid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__________________________________________</w:t>
            </w:r>
          </w:p>
          <w:p w:rsidR="005E2F94" w:rsidRPr="00597852" w:rsidRDefault="005E2F94" w:rsidP="00785391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5523" w:type="dxa"/>
          </w:tcPr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1. Главнокомандующий войском ВКЛ – это: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2. Сословно-представительный орган ВКЛ, который включал в себя сначала всех желающих шляхтичей, а с 1511 г. – по два шляхтича от повета: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3. Битва с татарами под Клецком произошла в: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35639F" w:rsidRPr="00597852" w:rsidRDefault="0035639F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593610" w:rsidRPr="00597852">
              <w:rPr>
                <w:rFonts w:ascii="Times New Roman" w:hAnsi="Times New Roman" w:cs="Times New Roman"/>
                <w:szCs w:val="24"/>
              </w:rPr>
              <w:t>Магистрат разделялся на Раду и …</w:t>
            </w:r>
          </w:p>
          <w:p w:rsidR="00785391" w:rsidRPr="00597852" w:rsidRDefault="00785391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785391" w:rsidRPr="00597852" w:rsidRDefault="00785391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5. Отработочная повинность на земле феодала называется:</w:t>
            </w:r>
          </w:p>
          <w:p w:rsidR="00785391" w:rsidRPr="00597852" w:rsidRDefault="00785391" w:rsidP="0035639F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785391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6. Небольшие населенные пункты в ВКЛ, главный признак которых заключался в </w:t>
            </w:r>
            <w:r w:rsidRPr="00597852">
              <w:rPr>
                <w:rFonts w:ascii="Times New Roman" w:hAnsi="Times New Roman" w:cs="Times New Roman"/>
                <w:szCs w:val="24"/>
              </w:rPr>
              <w:t>регулярно</w:t>
            </w:r>
            <w:r w:rsidRPr="00597852">
              <w:rPr>
                <w:rFonts w:ascii="Times New Roman" w:hAnsi="Times New Roman" w:cs="Times New Roman"/>
                <w:szCs w:val="24"/>
              </w:rPr>
              <w:t xml:space="preserve">м </w:t>
            </w:r>
            <w:r w:rsidRPr="00597852">
              <w:rPr>
                <w:rFonts w:ascii="Times New Roman" w:hAnsi="Times New Roman" w:cs="Times New Roman"/>
                <w:szCs w:val="24"/>
              </w:rPr>
              <w:t>проведени</w:t>
            </w:r>
            <w:r w:rsidRPr="00597852">
              <w:rPr>
                <w:rFonts w:ascii="Times New Roman" w:hAnsi="Times New Roman" w:cs="Times New Roman"/>
                <w:szCs w:val="24"/>
              </w:rPr>
              <w:t>и</w:t>
            </w:r>
            <w:r w:rsidRPr="00597852">
              <w:rPr>
                <w:rFonts w:ascii="Times New Roman" w:hAnsi="Times New Roman" w:cs="Times New Roman"/>
                <w:szCs w:val="24"/>
              </w:rPr>
              <w:t xml:space="preserve"> торгов и ярмарок</w:t>
            </w:r>
            <w:r w:rsidRPr="00597852">
              <w:rPr>
                <w:rFonts w:ascii="Times New Roman" w:hAnsi="Times New Roman" w:cs="Times New Roman"/>
                <w:szCs w:val="24"/>
              </w:rPr>
              <w:t>:</w:t>
            </w:r>
          </w:p>
          <w:p w:rsidR="00785391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597852" w:rsidRPr="00597852" w:rsidRDefault="00785391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597852" w:rsidRPr="00597852">
              <w:rPr>
                <w:rFonts w:ascii="Times New Roman" w:hAnsi="Times New Roman" w:cs="Times New Roman"/>
                <w:szCs w:val="24"/>
              </w:rPr>
              <w:t>Временно зависимые крестьяне, которые были несвободны на время уплаты долга:</w:t>
            </w:r>
          </w:p>
          <w:p w:rsidR="00597852" w:rsidRPr="00597852" w:rsidRDefault="00597852" w:rsidP="0078539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Pr="00597852">
              <w:t xml:space="preserve"> </w:t>
            </w:r>
            <w:r w:rsidRPr="00597852">
              <w:rPr>
                <w:rFonts w:ascii="Times New Roman" w:hAnsi="Times New Roman" w:cs="Times New Roman"/>
                <w:szCs w:val="24"/>
              </w:rPr>
              <w:t>Хозяйство, в котором выращивали продукты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на продажу – это: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</w:t>
            </w:r>
            <w:r w:rsidRPr="00597852">
              <w:rPr>
                <w:rFonts w:ascii="Times New Roman" w:hAnsi="Times New Roman" w:cs="Times New Roman"/>
                <w:szCs w:val="24"/>
              </w:rPr>
              <w:t>_______________________________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597852">
              <w:t xml:space="preserve"> </w:t>
            </w:r>
            <w:r w:rsidRPr="00597852">
              <w:rPr>
                <w:rFonts w:ascii="Times New Roman" w:hAnsi="Times New Roman" w:cs="Times New Roman"/>
                <w:szCs w:val="24"/>
              </w:rPr>
              <w:t>Объединение ремесленников одной профессии – это: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10.  </w:t>
            </w:r>
            <w:r w:rsidRPr="00597852">
              <w:rPr>
                <w:rFonts w:ascii="Times New Roman" w:hAnsi="Times New Roman" w:cs="Times New Roman"/>
                <w:szCs w:val="24"/>
              </w:rPr>
              <w:t>Право города на самоуправление – это:</w:t>
            </w:r>
          </w:p>
          <w:p w:rsidR="00597852" w:rsidRPr="00597852" w:rsidRDefault="00597852" w:rsidP="00597852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</w:tc>
      </w:tr>
      <w:tr w:rsidR="00597852" w:rsidTr="00597852">
        <w:trPr>
          <w:trHeight w:val="274"/>
        </w:trPr>
        <w:tc>
          <w:tcPr>
            <w:tcW w:w="5256" w:type="dxa"/>
          </w:tcPr>
          <w:p w:rsidR="00597852" w:rsidRPr="0035639F" w:rsidRDefault="00597852" w:rsidP="008A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523" w:type="dxa"/>
          </w:tcPr>
          <w:p w:rsidR="00597852" w:rsidRPr="0035639F" w:rsidRDefault="00597852" w:rsidP="008A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597852" w:rsidTr="00597852">
        <w:trPr>
          <w:trHeight w:val="1053"/>
        </w:trPr>
        <w:tc>
          <w:tcPr>
            <w:tcW w:w="5256" w:type="dxa"/>
          </w:tcPr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1. За казну ВКЛ отвечал: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2. Высший орган государственной власти в ВКЛ, который включал в себя высшие урядники и крупнейшие феодалы: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3. Восстание Михаила Глинского произошло в: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4. В первой половине XVI в. на белорусских землях существовали три основные системы земледелия: </w:t>
            </w:r>
            <w:proofErr w:type="spellStart"/>
            <w:r w:rsidRPr="00597852">
              <w:rPr>
                <w:rFonts w:ascii="Times New Roman" w:hAnsi="Times New Roman" w:cs="Times New Roman"/>
                <w:szCs w:val="24"/>
              </w:rPr>
              <w:t>лядная</w:t>
            </w:r>
            <w:proofErr w:type="spellEnd"/>
            <w:r w:rsidRPr="00597852">
              <w:rPr>
                <w:rFonts w:ascii="Times New Roman" w:hAnsi="Times New Roman" w:cs="Times New Roman"/>
                <w:szCs w:val="24"/>
              </w:rPr>
              <w:t>, переложная и … 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5. Хозяйство, в котором выращивали продукты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на продажу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6. Право города на самоуправление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7. Объединение ремесленников одной профессии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8. Мещане разделялись на черных людей и…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597852">
              <w:t xml:space="preserve"> </w:t>
            </w:r>
            <w:r w:rsidRPr="00597852">
              <w:rPr>
                <w:rFonts w:ascii="Times New Roman" w:hAnsi="Times New Roman" w:cs="Times New Roman"/>
                <w:szCs w:val="24"/>
              </w:rPr>
              <w:t>Отработочная повинность на земле феодала называется: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10. Главный орган управления городом, который возглавлял войт, назывался: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__________________________________________</w:t>
            </w:r>
          </w:p>
        </w:tc>
        <w:tc>
          <w:tcPr>
            <w:tcW w:w="5523" w:type="dxa"/>
          </w:tcPr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1. Главнокомандующий войском ВКЛ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2. Сословно-представительный орган ВКЛ, который включал в себя сначала всех желающих шляхтичей, а с 1511 г. – по два шляхтича от повета: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3. Битва с татарами под Клецком произошла в: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4. Магистрат разделялся на Раду и …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5. Отработочная повинность на земле феодала называется: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6. Небольшие населенные пункты в ВКЛ, главный признак которых заключался в регулярном проведении торгов и ярмарок: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7. Временно зависимые крестьяне, которые были несвободны на время уплаты долга: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Pr="00597852">
              <w:t xml:space="preserve"> </w:t>
            </w:r>
            <w:r w:rsidRPr="00597852">
              <w:rPr>
                <w:rFonts w:ascii="Times New Roman" w:hAnsi="Times New Roman" w:cs="Times New Roman"/>
                <w:szCs w:val="24"/>
              </w:rPr>
              <w:t>Хозяйство, в котором выращивали продукты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на продажу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597852">
              <w:t xml:space="preserve"> </w:t>
            </w:r>
            <w:r w:rsidRPr="00597852">
              <w:rPr>
                <w:rFonts w:ascii="Times New Roman" w:hAnsi="Times New Roman" w:cs="Times New Roman"/>
                <w:szCs w:val="24"/>
              </w:rPr>
              <w:t>Объединение ремесленников одной профессии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10.  Право города на самоуправление – это:</w:t>
            </w:r>
          </w:p>
          <w:p w:rsidR="00597852" w:rsidRPr="00597852" w:rsidRDefault="00597852" w:rsidP="008A3921">
            <w:pPr>
              <w:rPr>
                <w:rFonts w:ascii="Times New Roman" w:hAnsi="Times New Roman" w:cs="Times New Roman"/>
                <w:szCs w:val="24"/>
              </w:rPr>
            </w:pPr>
            <w:r w:rsidRPr="00597852"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</w:p>
        </w:tc>
      </w:tr>
    </w:tbl>
    <w:p w:rsidR="005C4D2A" w:rsidRDefault="005C4D2A"/>
    <w:sectPr w:rsidR="005C4D2A" w:rsidSect="005E2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618EF"/>
    <w:multiLevelType w:val="hybridMultilevel"/>
    <w:tmpl w:val="8E18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E76AB"/>
    <w:multiLevelType w:val="hybridMultilevel"/>
    <w:tmpl w:val="9030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9F"/>
    <w:rsid w:val="0035639F"/>
    <w:rsid w:val="00593610"/>
    <w:rsid w:val="00597852"/>
    <w:rsid w:val="005C4D2A"/>
    <w:rsid w:val="005E2F94"/>
    <w:rsid w:val="007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70D4A-7284-45BB-A4FA-63E4EB4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3</cp:revision>
  <dcterms:created xsi:type="dcterms:W3CDTF">2020-02-06T16:43:00Z</dcterms:created>
  <dcterms:modified xsi:type="dcterms:W3CDTF">2020-02-06T17:05:00Z</dcterms:modified>
</cp:coreProperties>
</file>