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rouge"/>
        <w:jc w:val="center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Abb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</w:rPr>
        <w:t>vost,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it-IT"/>
        </w:rPr>
        <w:t>Manon Lescaut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fr-FR"/>
        </w:rPr>
        <w:t>Le plaisir romanesque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it-IT"/>
        </w:rPr>
        <w:t>Dissertation corrig</w:t>
      </w:r>
      <w:r>
        <w:rPr>
          <w:rtl w:val="0"/>
          <w:lang w:val="fr-FR"/>
        </w:rPr>
        <w:t>é</w:t>
      </w:r>
      <w:r>
        <w:rPr>
          <w:rtl w:val="0"/>
        </w:rPr>
        <w:t>e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e5e5e5"/>
          <w:rtl w:val="0"/>
          <w14:textFill>
            <w14:solidFill>
              <w14:srgbClr w14:val="333333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e5e5e5"/>
          <w:rtl w:val="0"/>
          <w14:textFill>
            <w14:solidFill>
              <w14:srgbClr w14:val="333333"/>
            </w14:solidFill>
          </w14:textFill>
        </w:rPr>
      </w:pP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Introduction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Accroche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es-ES_tradnl"/>
        </w:rPr>
        <w:t>Roman jug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immoral, censur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, saisi, br</w:t>
      </w:r>
      <w:r>
        <w:rPr>
          <w:rFonts w:ascii="Arial" w:hAnsi="Arial" w:hint="default"/>
          <w:sz w:val="24"/>
          <w:szCs w:val="24"/>
          <w:rtl w:val="0"/>
          <w:lang w:val="fr-FR"/>
        </w:rPr>
        <w:t>û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Admiration du marquis de Sade (transgression = philosophie de vie).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>’œ</w:t>
      </w:r>
      <w:r>
        <w:rPr>
          <w:rFonts w:ascii="Arial" w:hAnsi="Arial"/>
          <w:sz w:val="24"/>
          <w:szCs w:val="24"/>
          <w:rtl w:val="0"/>
          <w:lang w:val="fr-FR"/>
        </w:rPr>
        <w:t>uvre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Couple mythique : jeune fille perdue et aristocrate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la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rive.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Luxe, divertissements, tricheries,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vasions de prison</w:t>
      </w:r>
      <w:r>
        <w:rPr>
          <w:rFonts w:ascii="Arial" w:hAnsi="Arial" w:hint="default"/>
          <w:sz w:val="24"/>
          <w:szCs w:val="24"/>
          <w:rtl w:val="0"/>
        </w:rPr>
        <w:t>…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Probl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matique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Dans quelle mesure ce go</w:t>
      </w:r>
      <w:r>
        <w:rPr>
          <w:rFonts w:ascii="Arial" w:hAnsi="Arial" w:hint="default"/>
          <w:sz w:val="24"/>
          <w:szCs w:val="24"/>
          <w:rtl w:val="0"/>
          <w:lang w:val="fr-FR"/>
        </w:rPr>
        <w:t>û</w:t>
      </w:r>
      <w:r>
        <w:rPr>
          <w:rFonts w:ascii="Arial" w:hAnsi="Arial"/>
          <w:sz w:val="24"/>
          <w:szCs w:val="24"/>
          <w:rtl w:val="0"/>
          <w:lang w:val="fr-FR"/>
        </w:rPr>
        <w:t>t pour la transgression permet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expliquer le plaisir romanesque de cet ouvrage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vost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Annonce du plan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I. Plaisir subversif de la transgression.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II. Plaisir de la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nonciation satirique.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III. Plaisir de lucidit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I. Un plaisir subversif de la transgression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1. Des aventures romanesques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Mauvaise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putation du roman, mais popularit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grandissante.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saventures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une prostitu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e : empathie et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fiance.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Aggravation des malversations de Des Grieux.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Ressorts du roman picaresque :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vasion, coups de pistolet, duels</w:t>
      </w:r>
      <w:r>
        <w:rPr>
          <w:rFonts w:ascii="Arial" w:hAnsi="Arial" w:hint="default"/>
          <w:sz w:val="24"/>
          <w:szCs w:val="24"/>
          <w:rtl w:val="0"/>
        </w:rPr>
        <w:t>…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2. Susciter la curiosit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Avis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auteur nous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sente un personnage paradoxal.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Un contraste perp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tuel de bons sentiments et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actions mauvaises.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Le convoi de prostitu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es attire la curiosit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 tous.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Par son attitude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honn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fr-FR"/>
        </w:rPr>
        <w:t>te homme, Renoncour l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</w:rPr>
        <w:t>ve nos scrupules.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se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sente comme une victime des passions.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3. Une histoire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et libertinage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Flaubert est fascin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par la force qui pousse les deux jeunes gens.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Ce qu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il y a de fort dans Manon Lescaut, c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 le souffle sentimental, la na</w:t>
      </w:r>
      <w:r>
        <w:rPr>
          <w:rFonts w:ascii="Arial" w:hAnsi="Arial" w:hint="default"/>
          <w:sz w:val="24"/>
          <w:szCs w:val="24"/>
          <w:rtl w:val="0"/>
          <w:lang w:val="nl-NL"/>
        </w:rPr>
        <w:t>ï</w:t>
      </w:r>
      <w:r>
        <w:rPr>
          <w:rFonts w:ascii="Arial" w:hAnsi="Arial"/>
          <w:sz w:val="24"/>
          <w:szCs w:val="24"/>
          <w:rtl w:val="0"/>
        </w:rPr>
        <w:t>vet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 la passion qui rend les deux 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ros si vrais, si sympathiques, si honorables, quoiqu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ils soient fripons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Flaubert,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Style w:val="Aucun"/>
          <w:rFonts w:ascii="Arial" w:hAnsi="Arial"/>
          <w:sz w:val="24"/>
          <w:szCs w:val="24"/>
          <w:u w:val="single"/>
          <w:rtl w:val="0"/>
          <w:lang w:val="fr-FR"/>
        </w:rPr>
        <w:t>Correspondance</w:t>
      </w:r>
      <w:r>
        <w:rPr>
          <w:rFonts w:ascii="Arial" w:hAnsi="Arial"/>
          <w:sz w:val="24"/>
          <w:szCs w:val="24"/>
          <w:rtl w:val="0"/>
          <w:lang w:val="fr-FR"/>
        </w:rPr>
        <w:t>, 16 septembre 1853.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canisme liant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aux passions : les divertissements.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Personnage de Lescaut (fr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 de Manon) tentateur.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Tentation de vengeance par M. de 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Transition vers la deuxi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me partie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Question centrale des classes sociales.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Transgression au service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une satire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II. Le plaisir de la d</w:t>
      </w:r>
      <w:r>
        <w:rPr>
          <w:rFonts w:ascii="Arial" w:hAnsi="Arial" w:hint="default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nonciation satirique</w:t>
      </w: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1. Le registre comique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se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guise pour retrouver Manon.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  <w:lang w:val="nl-NL"/>
        </w:rPr>
        <w:t>ï</w:t>
      </w:r>
      <w:r>
        <w:rPr>
          <w:rFonts w:ascii="Arial" w:hAnsi="Arial"/>
          <w:sz w:val="24"/>
          <w:szCs w:val="24"/>
          <w:rtl w:val="0"/>
          <w:lang w:val="fr-FR"/>
        </w:rPr>
        <w:t>sme de Des Grieux est souvent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grad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Un homme en chemise est sans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sistance. Ils m</w:t>
      </w:r>
      <w:r>
        <w:rPr>
          <w:rFonts w:ascii="Arial" w:hAnsi="Arial" w:hint="default"/>
          <w:sz w:val="24"/>
          <w:szCs w:val="24"/>
          <w:rtl w:val="0"/>
        </w:rPr>
        <w:t>’ô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rent tous les moyens de me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fendre.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2. Satire sociale et registres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raires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lange des registres : 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  <w:lang w:val="nl-NL"/>
        </w:rPr>
        <w:t xml:space="preserve">ï </w:t>
      </w:r>
      <w:r>
        <w:rPr>
          <w:rFonts w:ascii="Arial" w:hAnsi="Arial"/>
          <w:sz w:val="24"/>
          <w:szCs w:val="24"/>
          <w:rtl w:val="0"/>
          <w:lang w:val="fr-FR"/>
        </w:rPr>
        <w:t>comique, path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tique teint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ironie.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utilise le pathos pour demander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 xml:space="preserve">argent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Tiberge.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noble 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 rien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  <w:lang w:val="nl-NL"/>
        </w:rPr>
        <w:t>ï</w:t>
      </w:r>
      <w:r>
        <w:rPr>
          <w:rFonts w:ascii="Arial" w:hAnsi="Arial"/>
          <w:sz w:val="24"/>
          <w:szCs w:val="24"/>
          <w:rtl w:val="0"/>
          <w:lang w:val="pt-PT"/>
        </w:rPr>
        <w:t>que.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Manon Lescaut prostitu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e conna</w:t>
      </w:r>
      <w:r>
        <w:rPr>
          <w:rFonts w:ascii="Arial" w:hAnsi="Arial" w:hint="default"/>
          <w:sz w:val="24"/>
          <w:szCs w:val="24"/>
          <w:rtl w:val="0"/>
        </w:rPr>
        <w:t>î</w:t>
      </w:r>
      <w:r>
        <w:rPr>
          <w:rFonts w:ascii="Arial" w:hAnsi="Arial"/>
          <w:sz w:val="24"/>
          <w:szCs w:val="24"/>
          <w:rtl w:val="0"/>
          <w:lang w:val="fr-FR"/>
        </w:rPr>
        <w:t>t un destin tragique sublime.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utilise des concepts religieux pour se justifier.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3. Satire sociale g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ralis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repr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sente toute une g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ration, la 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es-ES_tradnl"/>
        </w:rPr>
        <w:t>me que M. de 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Des Grieux cite de nombreux exemples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son p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pt-PT"/>
        </w:rPr>
        <w:t>re mais s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interrompt.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Il me restait trop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honneur pour ne pas me condamner moi-m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fr-FR"/>
        </w:rPr>
        <w:t>me, avec tous ceux dont j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aurais pu me proposer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exemple.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Mort de Louis XIV en 1715 : fin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 r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gne, rel</w:t>
      </w:r>
      <w:r>
        <w:rPr>
          <w:rFonts w:ascii="Arial" w:hAnsi="Arial" w:hint="default"/>
          <w:sz w:val="24"/>
          <w:szCs w:val="24"/>
          <w:rtl w:val="0"/>
        </w:rPr>
        <w:t>â</w:t>
      </w:r>
      <w:r>
        <w:rPr>
          <w:rFonts w:ascii="Arial" w:hAnsi="Arial"/>
          <w:sz w:val="24"/>
          <w:szCs w:val="24"/>
          <w:rtl w:val="0"/>
          <w:lang w:val="fr-FR"/>
        </w:rPr>
        <w:t>chement des m</w:t>
      </w:r>
      <w:r>
        <w:rPr>
          <w:rFonts w:ascii="Arial" w:hAnsi="Arial" w:hint="default"/>
          <w:sz w:val="24"/>
          <w:szCs w:val="24"/>
          <w:rtl w:val="0"/>
          <w:lang w:val="fr-FR"/>
        </w:rPr>
        <w:t>œ</w:t>
      </w:r>
      <w:r>
        <w:rPr>
          <w:rFonts w:ascii="Arial" w:hAnsi="Arial"/>
          <w:sz w:val="24"/>
          <w:szCs w:val="24"/>
          <w:rtl w:val="0"/>
          <w:lang w:val="pt-PT"/>
        </w:rPr>
        <w:t>urs.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Critique de la politique de Louis XIV : fermiers g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raux, H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pt-PT"/>
        </w:rPr>
        <w:t>pital.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Transition vers la troisi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me partie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vost 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 pas un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volutionnaire ni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formateur</w:t>
      </w:r>
      <w:r>
        <w:rPr>
          <w:rFonts w:ascii="Arial" w:hAnsi="Arial" w:hint="default"/>
          <w:sz w:val="24"/>
          <w:szCs w:val="24"/>
          <w:rtl w:val="0"/>
        </w:rPr>
        <w:t>…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it-IT"/>
        </w:rPr>
        <w:t>Il s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int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resse surtout aux passions humaines.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Inviter le lecteur </w:t>
      </w:r>
      <w:r>
        <w:rPr>
          <w:rFonts w:ascii="Arial" w:hAnsi="Arial" w:hint="default"/>
          <w:sz w:val="24"/>
          <w:szCs w:val="24"/>
          <w:rtl w:val="0"/>
          <w:lang w:val="fr-FR"/>
        </w:rPr>
        <w:t>à ê</w:t>
      </w:r>
      <w:r>
        <w:rPr>
          <w:rFonts w:ascii="Arial" w:hAnsi="Arial"/>
          <w:sz w:val="24"/>
          <w:szCs w:val="24"/>
          <w:rtl w:val="0"/>
          <w:lang w:val="fr-FR"/>
        </w:rPr>
        <w:t>tre plus lucide que Des Grieux sur lui-m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it-IT"/>
        </w:rPr>
        <w:t>me.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III. Le plaisir d</w:t>
      </w:r>
      <w:r>
        <w:rPr>
          <w:rFonts w:ascii="Arial" w:hAnsi="Arial" w:hint="default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’ê</w:t>
      </w: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tre plus lucide que le narrateur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1. Un dispositif narratif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s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Avis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auteur, on sait que Des Grieux est aveugle.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Renoncour retranscrit le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cit de Des Grieux sans le juger.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Rien 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 plus exact et plus fid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pt-PT"/>
        </w:rPr>
        <w:t>le que [ce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cit] auquel je ne 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fr-FR"/>
        </w:rPr>
        <w:t>lerai, jusqu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’à </w:t>
      </w:r>
      <w:r>
        <w:rPr>
          <w:rFonts w:ascii="Arial" w:hAnsi="Arial"/>
          <w:sz w:val="24"/>
          <w:szCs w:val="24"/>
          <w:rtl w:val="0"/>
          <w:lang w:val="fr-FR"/>
        </w:rPr>
        <w:t>la fin, rien qui ne soit de lui.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Le lecteur conna</w:t>
      </w:r>
      <w:r>
        <w:rPr>
          <w:rFonts w:ascii="Arial" w:hAnsi="Arial" w:hint="default"/>
          <w:sz w:val="24"/>
          <w:szCs w:val="24"/>
          <w:rtl w:val="0"/>
        </w:rPr>
        <w:t>î</w:t>
      </w:r>
      <w:r>
        <w:rPr>
          <w:rFonts w:ascii="Arial" w:hAnsi="Arial"/>
          <w:sz w:val="24"/>
          <w:szCs w:val="24"/>
          <w:rtl w:val="0"/>
          <w:lang w:val="fr-FR"/>
        </w:rPr>
        <w:t>t la fin et adopte un regard critique.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2. Le jugement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auteur en filigrane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taphore du jeu de cartes et de la tricherie.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nous laisse deviner ses strat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gies.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Je lui repr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 xml:space="preserve">sentai les choses,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la 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rit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, du c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le plus favorable pour nous.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en-US"/>
        </w:rPr>
        <w:t>Registre path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tique comme 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ritable arme de persuasion.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justifie maladroitement son manque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  <w:lang w:val="nl-NL"/>
        </w:rPr>
        <w:t>ï</w:t>
      </w:r>
      <w:r>
        <w:rPr>
          <w:rFonts w:ascii="Arial" w:hAnsi="Arial"/>
          <w:sz w:val="24"/>
          <w:szCs w:val="24"/>
          <w:rtl w:val="0"/>
          <w:lang w:val="it-IT"/>
        </w:rPr>
        <w:t>sme.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3. Un amour qui se distingue de passions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Des Grieux aspire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une certaine sagesse au Nouvel-Orl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ans.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• </w:t>
      </w:r>
      <w:r>
        <w:rPr>
          <w:rFonts w:ascii="Arial" w:hAnsi="Arial"/>
          <w:sz w:val="24"/>
          <w:szCs w:val="24"/>
          <w:rtl w:val="0"/>
          <w:lang w:val="en-US"/>
        </w:rPr>
        <w:t>Contemptus Mundi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(m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pris des choses du monde) rendu possible gr</w:t>
      </w:r>
      <w:r>
        <w:rPr>
          <w:rFonts w:ascii="Arial" w:hAnsi="Arial" w:hint="default"/>
          <w:sz w:val="24"/>
          <w:szCs w:val="24"/>
          <w:rtl w:val="0"/>
        </w:rPr>
        <w:t>â</w:t>
      </w:r>
      <w:r>
        <w:rPr>
          <w:rFonts w:ascii="Arial" w:hAnsi="Arial"/>
          <w:sz w:val="24"/>
          <w:szCs w:val="24"/>
          <w:rtl w:val="0"/>
          <w:lang w:val="fr-FR"/>
        </w:rPr>
        <w:t>ce au sentiment amoureux.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est une passion innocente ; comment s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est-il chang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, pour moi, en une source de mis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res et de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sordres ? Qui m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emp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fr-FR"/>
        </w:rPr>
        <w:t>chait de vivre tranquille et vertueux avec Manon ? Pourquoi ne l</w:t>
      </w:r>
      <w:r>
        <w:rPr>
          <w:rFonts w:ascii="Arial" w:hAnsi="Arial" w:hint="default"/>
          <w:sz w:val="24"/>
          <w:szCs w:val="24"/>
          <w:rtl w:val="0"/>
          <w:lang w:val="fr-FR"/>
        </w:rPr>
        <w:t>’é</w:t>
      </w:r>
      <w:r>
        <w:rPr>
          <w:rFonts w:ascii="Arial" w:hAnsi="Arial"/>
          <w:sz w:val="24"/>
          <w:szCs w:val="24"/>
          <w:rtl w:val="0"/>
          <w:lang w:val="fr-FR"/>
        </w:rPr>
        <w:t>pousais-je point, avant que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obtenir rien de son amour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sz w:val="24"/>
          <w:szCs w:val="24"/>
          <w:rtl w:val="0"/>
          <w:lang w:val="it-IT"/>
          <w14:textFill>
            <w14:solidFill>
              <w14:srgbClr w14:val="EE220C"/>
            </w14:solidFill>
          </w14:textFill>
        </w:rPr>
        <w:t>Conclusion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Plaisir romanesque qui joue sans cesse avec la transgression.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rip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nl-NL"/>
        </w:rPr>
        <w:t>ties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 couple en cavale plong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dans des milieux libertins.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Mais aussi, plaisir subversif de la satire :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s-ES_tradnl"/>
        </w:rPr>
        <w:t>corrompue.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Donner au lecteur la libert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 juger le caract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 de Des Grieux.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Une chose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siste aux critiques : un amour pur.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</w:pPr>
      <w:r>
        <w:rPr>
          <w:rFonts w:ascii="Arial" w:hAnsi="Arial"/>
          <w:sz w:val="24"/>
          <w:szCs w:val="24"/>
          <w:rtl w:val="0"/>
          <w:lang w:val="fr-FR"/>
        </w:rPr>
        <w:t>Peut-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fr-FR"/>
        </w:rPr>
        <w:t>tre que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on peut voir dans ce roman les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misses des th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mes qui feront le succ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s du drame romantique au si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cle suivant 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 rouge">
    <w:name w:val="Titre roug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EE220C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.0">
    <w:name w:val="Corps"/>
    <w:next w:val="Corps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