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Les surfaces arborées dans le monde diminuent en grande quantité et à très grande vitesse. Il y avait 80% plus de pertes des forêts tropicales la dernière année à celles-ci en 2023. En chiffres cela représente 30 millions d’hectares d’arbres, soit l’équivalent de la surface d’un petit pays, comme la Finlande. Les causes principales de disparition des forêts sont les incendies et activités humaines. Le Congo et l'Amérique latine sont les régions les plus effectuées. À l’Amérique latine les pertes des forêts sont associées avec les incendies et la production de bétail et de soya. Au Congo, ce sont aussi les activités agricoles. La rétrécissement des arbres dans le monde aura des conséquences environnementales dévastatrices, comme l'augmentation en température globale. Cela augmentera encore le risque d’incendies.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