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3E6E"/>
          <w:sz w:val="36"/>
          <w:szCs w:val="36"/>
        </w:rPr>
        <w:t xml:space="preserve">Підсумкова робота за ГР1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E75B6"/>
          <w:sz w:val="30"/>
          <w:szCs w:val="30"/>
        </w:rPr>
        <w:t xml:space="preserve">Досліджуємо і моделюємо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sz w:val="24"/>
          <w:szCs w:val="24"/>
        </w:rPr>
        <w:t xml:space="preserve">Кути трикутника та їх властивості  •  ВАРІАНТ 2</w:t>
      </w:r>
    </w:p>
    <w:p>
      <w:pPr>
        <w:pBdr>
          <w:bottom w:val="single" w:color="2E75B6" w:sz="8" w:space="1"/>
        </w:pBdr>
        <w:spacing w:after="300"/>
        <w:jc w:val="center"/>
      </w:pPr>
      <w:r>
        <w:t xml:space="preserve"/>
      </w:r>
    </w:p>
    <w:p>
      <w:pPr>
        <w:spacing w:after="280" w:before="1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Завдання: розв’яжіть практичні задачі, застосовуючи властивості кутів трикутника. Запишіть розв’язання та відповідь у відведених рядках.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📏 Початковий та середній рівень</w:t>
      </w:r>
    </w:p>
    <w:p>
      <w:pPr>
        <w:spacing w:after="80" w:before="3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Задача 1. </w:t>
      </w: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Телевізійна антена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Телевізійна антена закріплена на даху розтяжками. Одна розтяжка утворює з поверхнею даху кут 55°. Який кут утворює ця розтяжка з вертикальною антеною?</w:t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spacing w:after="80" w:before="3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Задача 2. </w:t>
      </w: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Велосипедний маршрут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Велосипедний маршрут на карті утворює трикутник. Кут між першою і другою ділянками шляху становить 70°, а між другою і третьою — 65°. Під яким кутом велосипедисти повернуться з третьої ділянки на першу?</w:t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spacing w:after="80" w:before="3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Задача 3. </w:t>
      </w: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Пожежна драбина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Пожежна драбина завдовжки 10 метрів приставлена до вертикальної стіни будинку. Кут між драбиною та поверхнею землі дорівнює 30°. На якій висоті від землі знаходиться верхній кінець драбини?</w:t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💡 Підказка: </w:t>
      </w:r>
      <w:r>
        <w:rPr>
          <w:rFonts w:ascii="Arial" w:cs="Arial" w:eastAsia="Arial" w:hAnsi="Arial"/>
          <w:i/>
          <w:iCs/>
          <w:color w:val="1F5C99"/>
          <w:sz w:val="22"/>
          <w:szCs w:val="22"/>
        </w:rPr>
        <w:t xml:space="preserve">Вважайте, що драбина, стіна та земля утворюють прямокутний трикутник. Застосуйте властивість прямокутного трикутника з кутом 30°: катет, що лежить навпроти кута 30°, дорівнює половині гіпотенузи.</w:t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📐 Достатній та високий рівень</w:t>
      </w:r>
    </w:p>
    <w:p>
      <w:pPr>
        <w:spacing w:after="80" w:before="3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Задача 4. </w:t>
      </w: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Будівництво мосту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Інженер проектує трикутну ферму мосту. Один з кутів ферми при основі дорівнює 40°. Зовнішній кут при протилежній вершині ферми дорівнює 95°. Знайдіть третій внутрішній кут трикутника ферми.</w:t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💡 Підказка: </w:t>
      </w:r>
      <w:r>
        <w:rPr>
          <w:rFonts w:ascii="Arial" w:cs="Arial" w:eastAsia="Arial" w:hAnsi="Arial"/>
          <w:i/>
          <w:iCs/>
          <w:color w:val="1F5C99"/>
          <w:sz w:val="22"/>
          <w:szCs w:val="22"/>
        </w:rPr>
        <w:t xml:space="preserve">Пригадайте теорему про зовнішній кут трикутника.</w:t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spacing w:after="80" w:before="3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Задача 5. </w:t>
      </w: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Навігація: курс літака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Літак вилетів з аеропорту A до аеропорту B по прямій. В аеропорту B він змінив курс, повернувши на 130° (цей кут є зовнішнім кутом трикутника маршруту), і полетів до аеропорту C. Знайдіть внутрішні кути маршруту в аеропортах A та C, якщо кут у C на 30° більший за кут у A.</w:t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pBdr>
          <w:bottom w:val="single" w:color="AAAAAA" w:sz="6" w:space="1"/>
        </w:pBdr>
        <w:spacing w:after="180" w:before="180"/>
      </w:pPr>
      <w:r>
        <w:t xml:space="preserve"/>
      </w:r>
    </w:p>
    <w:p>
      <w:pPr>
        <w:pBdr>
          <w:top w:val="single" w:color="2E75B6" w:sz="6" w:space="1"/>
        </w:pBdr>
        <w:spacing w:after="200" w:before="40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💡 Пам’ятай! Сума кутів трикутника завжди дорівнює 180°. Зовнішній кут трикутника дорівнює сумі двох внутрішніх кутів, не суміжних з ним.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Прізвище та ім’я: ____________________________   </w:t>
      </w:r>
      <w:r>
        <w:rPr>
          <w:rFonts w:ascii="Arial" w:cs="Arial" w:eastAsia="Arial" w:hAnsi="Arial"/>
          <w:sz w:val="22"/>
          <w:szCs w:val="22"/>
        </w:rPr>
        <w:t xml:space="preserve">Клас: _______   </w:t>
      </w:r>
      <w:r>
        <w:rPr>
          <w:rFonts w:ascii="Arial" w:cs="Arial" w:eastAsia="Arial" w:hAnsi="Arial"/>
          <w:sz w:val="22"/>
          <w:szCs w:val="22"/>
        </w:rPr>
        <w:t xml:space="preserve">Дата: ___________</w:t>
      </w:r>
    </w:p>
    <w:sectPr>
      <w:pgSz w:w="11906" w:h="16838" w:orient="portrait"/>
      <w:pgMar w:top="1440" w:right="108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2026-04-09T18:40:29.154Z</dcterms:created>
  <dcterms:modified xsi:type="dcterms:W3CDTF">2026-04-09T18:40:29.155Z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