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E1" w:rsidRPr="00FA398D" w:rsidRDefault="00FA398D" w:rsidP="00FA398D">
      <w:pPr>
        <w:spacing w:after="80"/>
        <w:jc w:val="center"/>
        <w:rPr>
          <w:b/>
          <w:bCs/>
          <w:color w:val="1F3864"/>
          <w:sz w:val="28"/>
          <w:szCs w:val="52"/>
          <w:lang w:val="uk-UA"/>
        </w:rPr>
      </w:pPr>
      <w:bookmarkStart w:id="0" w:name="_GoBack"/>
      <w:r w:rsidRPr="00FA398D">
        <w:rPr>
          <w:b/>
          <w:bCs/>
          <w:color w:val="1F3864"/>
          <w:sz w:val="28"/>
          <w:szCs w:val="52"/>
          <w:lang w:val="uk-UA"/>
        </w:rPr>
        <w:t>Підсумкова к</w:t>
      </w:r>
      <w:r w:rsidR="00CE43CC" w:rsidRPr="00FA398D">
        <w:rPr>
          <w:b/>
          <w:bCs/>
          <w:color w:val="1F3864"/>
          <w:sz w:val="28"/>
          <w:szCs w:val="52"/>
          <w:lang w:val="uk-UA"/>
        </w:rPr>
        <w:t>омплексна контрольна робота</w:t>
      </w:r>
      <w:r w:rsidRPr="00FA398D">
        <w:rPr>
          <w:b/>
          <w:bCs/>
          <w:color w:val="1F3864"/>
          <w:sz w:val="28"/>
          <w:szCs w:val="52"/>
          <w:lang w:val="uk-UA"/>
        </w:rPr>
        <w:t>.</w:t>
      </w:r>
    </w:p>
    <w:p w:rsidR="00FA398D" w:rsidRPr="00FA398D" w:rsidRDefault="00FA398D" w:rsidP="00FA398D">
      <w:pPr>
        <w:spacing w:after="80"/>
        <w:jc w:val="center"/>
        <w:rPr>
          <w:lang w:val="uk-UA"/>
        </w:rPr>
      </w:pPr>
      <w:r w:rsidRPr="00FA398D">
        <w:rPr>
          <w:b/>
          <w:bCs/>
          <w:color w:val="1F3864"/>
          <w:sz w:val="28"/>
          <w:szCs w:val="52"/>
          <w:lang w:val="uk-UA"/>
        </w:rPr>
        <w:t>Варіант  1</w:t>
      </w:r>
    </w:p>
    <w:tbl>
      <w:tblPr>
        <w:tblW w:w="10580"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80"/>
      </w:tblGrid>
      <w:tr w:rsidR="009C30E1" w:rsidRPr="00FA398D" w:rsidTr="00FA398D">
        <w:tblPrEx>
          <w:tblCellMar>
            <w:top w:w="0" w:type="dxa"/>
            <w:bottom w:w="0" w:type="dxa"/>
          </w:tblCellMar>
        </w:tblPrEx>
        <w:trPr>
          <w:trHeight w:val="1538"/>
        </w:trPr>
        <w:tc>
          <w:tcPr>
            <w:tcW w:w="10580" w:type="dxa"/>
            <w:tcBorders>
              <w:top w:val="single" w:sz="6" w:space="0" w:color="E07B39"/>
              <w:left w:val="single" w:sz="6" w:space="0" w:color="E07B39"/>
              <w:bottom w:val="single" w:sz="1" w:space="0" w:color="AAAAAA"/>
              <w:right w:val="single" w:sz="1" w:space="0" w:color="AAAAAA"/>
            </w:tcBorders>
            <w:shd w:val="clear" w:color="auto" w:fill="FFF8F2"/>
            <w:tcMar>
              <w:top w:w="180" w:type="dxa"/>
              <w:left w:w="240" w:type="dxa"/>
              <w:bottom w:w="180" w:type="dxa"/>
              <w:right w:w="240" w:type="dxa"/>
            </w:tcMar>
          </w:tcPr>
          <w:bookmarkEnd w:id="0"/>
          <w:p w:rsidR="009C30E1" w:rsidRPr="00FA398D" w:rsidRDefault="00CE43CC">
            <w:pPr>
              <w:spacing w:after="100"/>
              <w:rPr>
                <w:lang w:val="uk-UA"/>
              </w:rPr>
            </w:pPr>
            <w:r w:rsidRPr="00FA398D">
              <w:rPr>
                <w:b/>
                <w:bCs/>
                <w:color w:val="E07B39"/>
                <w:lang w:val="uk-UA"/>
              </w:rPr>
              <w:t>📍 Ситуація</w:t>
            </w:r>
            <w:r w:rsidR="00153F1D" w:rsidRPr="00FA398D">
              <w:rPr>
                <w:b/>
                <w:bCs/>
                <w:color w:val="E07B39"/>
                <w:lang w:val="uk-UA"/>
              </w:rPr>
              <w:t>. Варіант 1</w:t>
            </w:r>
          </w:p>
          <w:p w:rsidR="009C30E1" w:rsidRPr="00FA398D" w:rsidRDefault="00CE43CC">
            <w:pPr>
              <w:rPr>
                <w:lang w:val="uk-UA"/>
              </w:rPr>
            </w:pPr>
            <w:r w:rsidRPr="00FA398D">
              <w:rPr>
                <w:sz w:val="22"/>
                <w:szCs w:val="22"/>
                <w:lang w:val="uk-UA"/>
              </w:rPr>
              <w:t>На міській площі, яка має форму ідеального круга, триває ремонт навколо центрального фонтану. Робітники натягнули сигнальну стрічку по прямій лінії між двома опорами ліхтарів на бордюрі (стрічка пройшла осторонь фонтану). Поруч, для підйому обладнання, до вертикальної стіни будівлі приставили металеву балку, яка спирається на землю.</w:t>
            </w:r>
          </w:p>
        </w:tc>
      </w:tr>
    </w:tbl>
    <w:p w:rsidR="009C30E1" w:rsidRPr="00FA398D" w:rsidRDefault="00153F1D" w:rsidP="00153F1D">
      <w:pPr>
        <w:spacing w:after="120"/>
        <w:rPr>
          <w:lang w:val="uk-UA"/>
        </w:rPr>
      </w:pPr>
      <w:r w:rsidRPr="00FA398D">
        <w:rPr>
          <w:b/>
          <w:bCs/>
          <w:color w:val="1F3864"/>
          <w:sz w:val="28"/>
          <w:szCs w:val="28"/>
          <w:lang w:val="uk-UA"/>
        </w:rPr>
        <w:t>ЧАСТИНА 1. ДОСЛІДЖЕННЯ ТА МОДЕЛЮВАННЯ</w:t>
      </w:r>
    </w:p>
    <w:tbl>
      <w:tblPr>
        <w:tblW w:w="10632"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32"/>
      </w:tblGrid>
      <w:tr w:rsidR="009C30E1" w:rsidRPr="00FA398D" w:rsidTr="00153F1D">
        <w:tblPrEx>
          <w:tblCellMar>
            <w:top w:w="0" w:type="dxa"/>
            <w:bottom w:w="0" w:type="dxa"/>
          </w:tblCellMar>
        </w:tblPrEx>
        <w:tc>
          <w:tcPr>
            <w:tcW w:w="10632" w:type="dxa"/>
            <w:tcBorders>
              <w:top w:val="single" w:sz="4" w:space="0" w:color="1F3864"/>
              <w:left w:val="single" w:sz="4" w:space="0" w:color="1F3864"/>
              <w:bottom w:val="single" w:sz="1" w:space="0" w:color="AAAAAA"/>
              <w:right w:val="single" w:sz="1" w:space="0" w:color="AAAAAA"/>
            </w:tcBorders>
            <w:shd w:val="clear" w:color="auto" w:fill="F5F8FF"/>
            <w:tcMar>
              <w:top w:w="200" w:type="dxa"/>
              <w:left w:w="240" w:type="dxa"/>
              <w:bottom w:w="200" w:type="dxa"/>
              <w:right w:w="240" w:type="dxa"/>
            </w:tcMar>
          </w:tcPr>
          <w:p w:rsidR="009C30E1" w:rsidRPr="00FA398D" w:rsidRDefault="00CE43CC">
            <w:pPr>
              <w:spacing w:before="160" w:after="80"/>
              <w:rPr>
                <w:lang w:val="uk-UA"/>
              </w:rPr>
            </w:pPr>
            <w:r w:rsidRPr="00FA398D">
              <w:rPr>
                <w:b/>
                <w:bCs/>
                <w:lang w:val="uk-UA"/>
              </w:rPr>
              <w:t>1. Створіть графічну модель</w:t>
            </w:r>
          </w:p>
          <w:p w:rsidR="00FA398D" w:rsidRPr="00FA398D" w:rsidRDefault="00CE43CC" w:rsidP="00153F1D">
            <w:pPr>
              <w:spacing w:after="160"/>
              <w:ind w:left="360"/>
              <w:jc w:val="both"/>
              <w:rPr>
                <w:lang w:val="uk-UA"/>
              </w:rPr>
            </w:pPr>
            <w:r w:rsidRPr="00FA398D">
              <w:rPr>
                <w:lang w:val="uk-UA"/>
              </w:rPr>
              <w:t xml:space="preserve">Накресліть схему описаної ситуації за допомогою геометричних інструментів. Позначте на ньому: площу, фонтан, сигнальну стрічку, </w:t>
            </w:r>
          </w:p>
          <w:p w:rsidR="009C30E1" w:rsidRPr="00FA398D" w:rsidRDefault="00CE43CC" w:rsidP="00153F1D">
            <w:pPr>
              <w:spacing w:after="160"/>
              <w:ind w:left="360"/>
              <w:jc w:val="both"/>
              <w:rPr>
                <w:lang w:val="uk-UA"/>
              </w:rPr>
            </w:pPr>
            <w:r w:rsidRPr="00FA398D">
              <w:rPr>
                <w:lang w:val="uk-UA"/>
              </w:rPr>
              <w:t>Окремо зобрази балку зі стіною.</w:t>
            </w:r>
          </w:p>
          <w:p w:rsidR="009C30E1" w:rsidRPr="00FA398D" w:rsidRDefault="00CE43CC">
            <w:pPr>
              <w:spacing w:before="80" w:after="80"/>
              <w:ind w:left="360"/>
              <w:rPr>
                <w:lang w:val="uk-UA"/>
              </w:rPr>
            </w:pPr>
            <w:r w:rsidRPr="00FA398D">
              <w:rPr>
                <w:i/>
                <w:iCs/>
                <w:color w:val="888888"/>
                <w:sz w:val="20"/>
                <w:szCs w:val="20"/>
                <w:lang w:val="uk-UA"/>
              </w:rPr>
              <w:t>Місце для малюнка:</w:t>
            </w:r>
          </w:p>
          <w:p w:rsidR="009C30E1" w:rsidRPr="00FA398D" w:rsidRDefault="00CE43CC">
            <w:pPr>
              <w:pBdr>
                <w:bottom w:val="single" w:sz="1" w:space="1" w:color="CCCCCC"/>
              </w:pBdr>
              <w:spacing w:before="1200" w:after="200"/>
              <w:rPr>
                <w:lang w:val="uk-UA"/>
              </w:rPr>
            </w:pPr>
            <w:r w:rsidRPr="00FA398D">
              <w:rPr>
                <w:lang w:val="uk-UA"/>
              </w:rPr>
              <w:t xml:space="preserve"> </w:t>
            </w:r>
          </w:p>
          <w:p w:rsidR="009C30E1" w:rsidRPr="00FA398D" w:rsidRDefault="00CE43CC">
            <w:pPr>
              <w:spacing w:before="160" w:after="80"/>
              <w:rPr>
                <w:lang w:val="uk-UA"/>
              </w:rPr>
            </w:pPr>
            <w:r w:rsidRPr="00FA398D">
              <w:rPr>
                <w:b/>
                <w:bCs/>
                <w:lang w:val="uk-UA"/>
              </w:rPr>
              <w:t>2. Математизуйте об’єкти</w:t>
            </w:r>
          </w:p>
          <w:p w:rsidR="009C30E1" w:rsidRPr="00FA398D" w:rsidRDefault="00CE43CC">
            <w:pPr>
              <w:spacing w:after="160"/>
              <w:ind w:left="360"/>
              <w:rPr>
                <w:lang w:val="uk-UA"/>
              </w:rPr>
            </w:pPr>
            <w:r w:rsidRPr="00FA398D">
              <w:rPr>
                <w:lang w:val="uk-UA"/>
              </w:rPr>
              <w:t>Встановіть відповідність між реальними об’єктами та геометричними поняттями:</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82"/>
              <w:gridCol w:w="5445"/>
            </w:tblGrid>
            <w:tr w:rsidR="009C30E1" w:rsidRPr="00FA398D" w:rsidTr="00FA398D">
              <w:tblPrEx>
                <w:tblCellMar>
                  <w:top w:w="0" w:type="dxa"/>
                  <w:bottom w:w="0" w:type="dxa"/>
                </w:tblCellMar>
              </w:tblPrEx>
              <w:trPr>
                <w:trHeight w:val="286"/>
              </w:trPr>
              <w:tc>
                <w:tcPr>
                  <w:tcW w:w="0" w:type="auto"/>
                  <w:tcBorders>
                    <w:top w:val="single" w:sz="1" w:space="0" w:color="AAAAAA"/>
                    <w:left w:val="single" w:sz="1" w:space="0" w:color="AAAAAA"/>
                    <w:bottom w:val="single" w:sz="1" w:space="0" w:color="AAAAAA"/>
                    <w:right w:val="single" w:sz="1" w:space="0" w:color="AAAAAA"/>
                  </w:tcBorders>
                  <w:shd w:val="clear" w:color="auto" w:fill="E8F0FB"/>
                  <w:tcMar>
                    <w:top w:w="100" w:type="dxa"/>
                    <w:left w:w="160" w:type="dxa"/>
                    <w:bottom w:w="100" w:type="dxa"/>
                    <w:right w:w="160" w:type="dxa"/>
                  </w:tcMar>
                </w:tcPr>
                <w:p w:rsidR="009C30E1" w:rsidRPr="00FA398D" w:rsidRDefault="00CE43CC">
                  <w:pPr>
                    <w:jc w:val="center"/>
                    <w:rPr>
                      <w:lang w:val="uk-UA"/>
                    </w:rPr>
                  </w:pPr>
                  <w:r w:rsidRPr="00FA398D">
                    <w:rPr>
                      <w:b/>
                      <w:bCs/>
                      <w:lang w:val="uk-UA"/>
                    </w:rPr>
                    <w:t>Реальний об’єкт</w:t>
                  </w:r>
                </w:p>
              </w:tc>
              <w:tc>
                <w:tcPr>
                  <w:tcW w:w="0" w:type="auto"/>
                  <w:tcBorders>
                    <w:top w:val="single" w:sz="1" w:space="0" w:color="AAAAAA"/>
                    <w:left w:val="single" w:sz="1" w:space="0" w:color="AAAAAA"/>
                    <w:bottom w:val="single" w:sz="1" w:space="0" w:color="AAAAAA"/>
                    <w:right w:val="single" w:sz="1" w:space="0" w:color="AAAAAA"/>
                  </w:tcBorders>
                  <w:shd w:val="clear" w:color="auto" w:fill="E8F0FB"/>
                  <w:tcMar>
                    <w:top w:w="100" w:type="dxa"/>
                    <w:left w:w="160" w:type="dxa"/>
                    <w:bottom w:w="100" w:type="dxa"/>
                    <w:right w:w="160" w:type="dxa"/>
                  </w:tcMar>
                </w:tcPr>
                <w:p w:rsidR="009C30E1" w:rsidRPr="00FA398D" w:rsidRDefault="00CE43CC">
                  <w:pPr>
                    <w:jc w:val="center"/>
                    <w:rPr>
                      <w:lang w:val="uk-UA"/>
                    </w:rPr>
                  </w:pPr>
                  <w:r w:rsidRPr="00FA398D">
                    <w:rPr>
                      <w:b/>
                      <w:bCs/>
                      <w:lang w:val="uk-UA"/>
                    </w:rPr>
                    <w:t>Геометрична модель</w:t>
                  </w:r>
                </w:p>
              </w:tc>
            </w:tr>
            <w:tr w:rsidR="009C30E1" w:rsidRPr="00FA398D" w:rsidTr="00FA398D">
              <w:tblPrEx>
                <w:tblCellMar>
                  <w:top w:w="0" w:type="dxa"/>
                  <w:bottom w:w="0" w:type="dxa"/>
                </w:tblCellMar>
              </w:tblPrEx>
              <w:trPr>
                <w:trHeight w:val="286"/>
              </w:trPr>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Межа площі</w:t>
                  </w:r>
                </w:p>
              </w:tc>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_______________________</w:t>
                  </w:r>
                </w:p>
              </w:tc>
            </w:tr>
            <w:tr w:rsidR="009C30E1" w:rsidRPr="00FA398D" w:rsidTr="00FA398D">
              <w:tblPrEx>
                <w:tblCellMar>
                  <w:top w:w="0" w:type="dxa"/>
                  <w:bottom w:w="0" w:type="dxa"/>
                </w:tblCellMar>
              </w:tblPrEx>
              <w:trPr>
                <w:trHeight w:val="286"/>
              </w:trPr>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Фонтан</w:t>
                  </w:r>
                </w:p>
              </w:tc>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_______________________</w:t>
                  </w:r>
                </w:p>
              </w:tc>
            </w:tr>
            <w:tr w:rsidR="009C30E1" w:rsidRPr="00FA398D" w:rsidTr="00FA398D">
              <w:tblPrEx>
                <w:tblCellMar>
                  <w:top w:w="0" w:type="dxa"/>
                  <w:bottom w:w="0" w:type="dxa"/>
                </w:tblCellMar>
              </w:tblPrEx>
              <w:trPr>
                <w:trHeight w:val="286"/>
              </w:trPr>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Сигнальна стрічка</w:t>
                  </w:r>
                </w:p>
              </w:tc>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_______________________</w:t>
                  </w:r>
                </w:p>
              </w:tc>
            </w:tr>
            <w:tr w:rsidR="009C30E1" w:rsidRPr="00FA398D" w:rsidTr="00FA398D">
              <w:tblPrEx>
                <w:tblCellMar>
                  <w:top w:w="0" w:type="dxa"/>
                  <w:bottom w:w="0" w:type="dxa"/>
                </w:tblCellMar>
              </w:tblPrEx>
              <w:trPr>
                <w:trHeight w:val="302"/>
              </w:trPr>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Балка, стіна та земля</w:t>
                  </w:r>
                </w:p>
              </w:tc>
              <w:tc>
                <w:tcPr>
                  <w:tcW w:w="0" w:type="auto"/>
                  <w:tcBorders>
                    <w:top w:val="single" w:sz="1" w:space="0" w:color="AAAAAA"/>
                    <w:left w:val="single" w:sz="1" w:space="0" w:color="AAAAAA"/>
                    <w:bottom w:val="single" w:sz="1" w:space="0" w:color="AAAAAA"/>
                    <w:right w:val="single" w:sz="1" w:space="0" w:color="AAAAAA"/>
                  </w:tcBorders>
                  <w:tcMar>
                    <w:top w:w="80" w:type="dxa"/>
                    <w:left w:w="160" w:type="dxa"/>
                    <w:bottom w:w="80" w:type="dxa"/>
                    <w:right w:w="160" w:type="dxa"/>
                  </w:tcMar>
                </w:tcPr>
                <w:p w:rsidR="009C30E1" w:rsidRPr="00FA398D" w:rsidRDefault="00CE43CC">
                  <w:pPr>
                    <w:rPr>
                      <w:lang w:val="uk-UA"/>
                    </w:rPr>
                  </w:pPr>
                  <w:r w:rsidRPr="00FA398D">
                    <w:rPr>
                      <w:lang w:val="uk-UA"/>
                    </w:rPr>
                    <w:t>_______________________</w:t>
                  </w:r>
                </w:p>
              </w:tc>
            </w:tr>
          </w:tbl>
          <w:p w:rsidR="009C30E1" w:rsidRPr="00FA398D" w:rsidRDefault="00CE43CC">
            <w:pPr>
              <w:spacing w:before="160" w:after="80"/>
              <w:rPr>
                <w:lang w:val="uk-UA"/>
              </w:rPr>
            </w:pPr>
            <w:r w:rsidRPr="00FA398D">
              <w:rPr>
                <w:b/>
                <w:bCs/>
                <w:lang w:val="uk-UA"/>
              </w:rPr>
              <w:t>3. Визначте інструментарій</w:t>
            </w:r>
          </w:p>
          <w:p w:rsidR="009C30E1" w:rsidRPr="00FA398D" w:rsidRDefault="00CE43CC">
            <w:pPr>
              <w:spacing w:after="160"/>
              <w:ind w:left="360"/>
              <w:rPr>
                <w:lang w:val="uk-UA"/>
              </w:rPr>
            </w:pPr>
            <w:r w:rsidRPr="00FA398D">
              <w:rPr>
                <w:lang w:val="uk-UA"/>
              </w:rPr>
              <w:t>Запишіть назву геометричної властивості, яка допоможе перевірити, чи не перевищує довжина стрічки між ліхтарями максимально можливу відстань між двома точками на межі площі.</w:t>
            </w:r>
          </w:p>
          <w:p w:rsidR="009C30E1" w:rsidRPr="00FA398D" w:rsidRDefault="00CE43CC">
            <w:pPr>
              <w:spacing w:after="160"/>
              <w:ind w:left="360"/>
              <w:rPr>
                <w:lang w:val="uk-UA"/>
              </w:rPr>
            </w:pPr>
            <w:r w:rsidRPr="00FA398D">
              <w:rPr>
                <w:b/>
                <w:bCs/>
                <w:lang w:val="uk-UA"/>
              </w:rPr>
              <w:t xml:space="preserve">Відповідь: </w:t>
            </w:r>
            <w:r w:rsidRPr="00FA398D">
              <w:rPr>
                <w:lang w:val="uk-UA"/>
              </w:rPr>
              <w:t>___________________________________________</w:t>
            </w:r>
          </w:p>
        </w:tc>
      </w:tr>
    </w:tbl>
    <w:p w:rsidR="00153F1D" w:rsidRPr="00FA398D" w:rsidRDefault="00153F1D">
      <w:pPr>
        <w:spacing w:after="280"/>
        <w:rPr>
          <w:lang w:val="uk-UA"/>
        </w:rPr>
        <w:sectPr w:rsidR="00153F1D" w:rsidRPr="00FA398D">
          <w:pgSz w:w="11906" w:h="16838"/>
          <w:pgMar w:top="1440" w:right="1080" w:bottom="1440" w:left="1440" w:header="708" w:footer="708" w:gutter="0"/>
          <w:cols w:space="720"/>
          <w:docGrid w:linePitch="360"/>
        </w:sectPr>
      </w:pPr>
    </w:p>
    <w:p w:rsidR="009C30E1" w:rsidRPr="00FA398D" w:rsidRDefault="009C30E1">
      <w:pPr>
        <w:spacing w:after="280"/>
        <w:rPr>
          <w:lang w:val="uk-UA"/>
        </w:rPr>
      </w:pPr>
    </w:p>
    <w:tbl>
      <w:tblPr>
        <w:tblW w:w="1034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48"/>
      </w:tblGrid>
      <w:tr w:rsidR="009C30E1" w:rsidRPr="00FA398D" w:rsidTr="00153F1D">
        <w:tblPrEx>
          <w:tblCellMar>
            <w:top w:w="0" w:type="dxa"/>
            <w:bottom w:w="0" w:type="dxa"/>
          </w:tblCellMar>
        </w:tblPrEx>
        <w:tc>
          <w:tcPr>
            <w:tcW w:w="10348" w:type="dxa"/>
            <w:tcBorders>
              <w:top w:val="single" w:sz="4" w:space="0" w:color="2E5F8A"/>
              <w:left w:val="single" w:sz="4" w:space="0" w:color="2E5F8A"/>
              <w:bottom w:val="single" w:sz="1" w:space="0" w:color="AAAAAA"/>
              <w:right w:val="single" w:sz="1" w:space="0" w:color="AAAAAA"/>
            </w:tcBorders>
            <w:shd w:val="clear" w:color="auto" w:fill="F5F8FF"/>
            <w:tcMar>
              <w:top w:w="200" w:type="dxa"/>
              <w:left w:w="240" w:type="dxa"/>
              <w:bottom w:w="200" w:type="dxa"/>
              <w:right w:w="240" w:type="dxa"/>
            </w:tcMar>
          </w:tcPr>
          <w:p w:rsidR="009C30E1" w:rsidRPr="00FA398D" w:rsidRDefault="00CE43CC">
            <w:pPr>
              <w:spacing w:after="120"/>
              <w:rPr>
                <w:lang w:val="uk-UA"/>
              </w:rPr>
            </w:pPr>
            <w:r w:rsidRPr="00FA398D">
              <w:rPr>
                <w:b/>
                <w:bCs/>
                <w:color w:val="2E5F8A"/>
                <w:sz w:val="28"/>
                <w:szCs w:val="28"/>
                <w:lang w:val="uk-UA"/>
              </w:rPr>
              <w:t>ЧАСТИНА 2. РОЗВ’ЯЗУВАННЯ ЗАДАЧ</w:t>
            </w:r>
          </w:p>
          <w:p w:rsidR="009C30E1" w:rsidRPr="00FA398D" w:rsidRDefault="00CE43CC">
            <w:pPr>
              <w:spacing w:before="160" w:after="80"/>
              <w:rPr>
                <w:lang w:val="uk-UA"/>
              </w:rPr>
            </w:pPr>
            <w:r w:rsidRPr="00FA398D">
              <w:rPr>
                <w:b/>
                <w:bCs/>
                <w:lang w:val="uk-UA"/>
              </w:rPr>
              <w:t>1. Обчисліть відстань</w:t>
            </w:r>
          </w:p>
          <w:p w:rsidR="009C30E1" w:rsidRPr="00FA398D" w:rsidRDefault="00CE43CC">
            <w:pPr>
              <w:spacing w:after="160"/>
              <w:ind w:left="360"/>
              <w:rPr>
                <w:lang w:val="uk-UA"/>
              </w:rPr>
            </w:pPr>
            <w:r w:rsidRPr="00FA398D">
              <w:rPr>
                <w:lang w:val="uk-UA"/>
              </w:rPr>
              <w:t>Металева балка (гіпотенуза) має довжину • 6 метрів і нахилена до землі під кутом • 60°. Кут між стіною та землею — прямий. Знайдіть відстань від стіни до підніжжя балки (катет), якщо цей катет лежить навпроти кута 30°.</w:t>
            </w:r>
          </w:p>
          <w:p w:rsidR="009C30E1" w:rsidRPr="00FA398D" w:rsidRDefault="00CE43CC">
            <w:pPr>
              <w:spacing w:before="80" w:after="80"/>
              <w:ind w:left="360"/>
              <w:rPr>
                <w:lang w:val="uk-UA"/>
              </w:rPr>
            </w:pPr>
            <w:r w:rsidRPr="00FA398D">
              <w:rPr>
                <w:b/>
                <w:bCs/>
                <w:color w:val="555555"/>
                <w:sz w:val="22"/>
                <w:szCs w:val="22"/>
                <w:lang w:val="uk-UA"/>
              </w:rPr>
              <w:t>Розв’язок:</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spacing w:after="160"/>
              <w:ind w:left="360"/>
              <w:rPr>
                <w:lang w:val="uk-UA"/>
              </w:rPr>
            </w:pPr>
            <w:r w:rsidRPr="00FA398D">
              <w:rPr>
                <w:b/>
                <w:bCs/>
                <w:lang w:val="uk-UA"/>
              </w:rPr>
              <w:t xml:space="preserve">Відповідь: </w:t>
            </w:r>
            <w:r w:rsidRPr="00FA398D">
              <w:rPr>
                <w:lang w:val="uk-UA"/>
              </w:rPr>
              <w:t>___________________________________________</w:t>
            </w:r>
          </w:p>
          <w:p w:rsidR="009C30E1" w:rsidRPr="00FA398D" w:rsidRDefault="00CE43CC">
            <w:pPr>
              <w:spacing w:before="160" w:after="80"/>
              <w:rPr>
                <w:lang w:val="uk-UA"/>
              </w:rPr>
            </w:pPr>
            <w:r w:rsidRPr="00FA398D">
              <w:rPr>
                <w:b/>
                <w:bCs/>
                <w:lang w:val="uk-UA"/>
              </w:rPr>
              <w:t>2. Знайдіть кут нахилу</w:t>
            </w:r>
          </w:p>
          <w:p w:rsidR="009C30E1" w:rsidRPr="00FA398D" w:rsidRDefault="00CE43CC">
            <w:pPr>
              <w:spacing w:after="160"/>
              <w:ind w:left="360"/>
              <w:rPr>
                <w:lang w:val="uk-UA"/>
              </w:rPr>
            </w:pPr>
            <w:r w:rsidRPr="00FA398D">
              <w:rPr>
                <w:lang w:val="uk-UA"/>
              </w:rPr>
              <w:t>Обчисліть градусну міру кута, під яким балка нахилена до стіни будівлі, використовуючи теорему про суму кутів трикутника.</w:t>
            </w:r>
          </w:p>
          <w:p w:rsidR="009C30E1" w:rsidRPr="00FA398D" w:rsidRDefault="00CE43CC">
            <w:pPr>
              <w:spacing w:before="80" w:after="80"/>
              <w:ind w:left="360"/>
              <w:rPr>
                <w:lang w:val="uk-UA"/>
              </w:rPr>
            </w:pPr>
            <w:r w:rsidRPr="00FA398D">
              <w:rPr>
                <w:b/>
                <w:bCs/>
                <w:color w:val="555555"/>
                <w:sz w:val="22"/>
                <w:szCs w:val="22"/>
                <w:lang w:val="uk-UA"/>
              </w:rPr>
              <w:t>Розв’язок:</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spacing w:after="160"/>
              <w:ind w:left="360"/>
              <w:rPr>
                <w:lang w:val="uk-UA"/>
              </w:rPr>
            </w:pPr>
            <w:r w:rsidRPr="00FA398D">
              <w:rPr>
                <w:b/>
                <w:bCs/>
                <w:lang w:val="uk-UA"/>
              </w:rPr>
              <w:t xml:space="preserve">Відповідь: </w:t>
            </w:r>
            <w:r w:rsidRPr="00FA398D">
              <w:rPr>
                <w:lang w:val="uk-UA"/>
              </w:rPr>
              <w:t>___________________________________________</w:t>
            </w:r>
          </w:p>
          <w:p w:rsidR="009C30E1" w:rsidRPr="00FA398D" w:rsidRDefault="00CE43CC">
            <w:pPr>
              <w:spacing w:before="160" w:after="80"/>
              <w:rPr>
                <w:lang w:val="uk-UA"/>
              </w:rPr>
            </w:pPr>
            <w:r w:rsidRPr="00FA398D">
              <w:rPr>
                <w:b/>
                <w:bCs/>
                <w:lang w:val="uk-UA"/>
              </w:rPr>
              <w:t>3. Максимальна довжина</w:t>
            </w:r>
          </w:p>
          <w:p w:rsidR="009C30E1" w:rsidRPr="00FA398D" w:rsidRDefault="00CE43CC">
            <w:pPr>
              <w:spacing w:after="160"/>
              <w:ind w:left="360"/>
              <w:rPr>
                <w:lang w:val="uk-UA"/>
              </w:rPr>
            </w:pPr>
            <w:r w:rsidRPr="00FA398D">
              <w:rPr>
                <w:lang w:val="uk-UA"/>
              </w:rPr>
              <w:t>Відомо, що відстань від фонтану до краю площі (радіус) становить • 8 метрів. Виконайте обчислення, щоб знайти довжину найдовшої можливої сигнальної стрічки, яку можна натягнути між двома точками бордюру.</w:t>
            </w:r>
          </w:p>
          <w:p w:rsidR="009C30E1" w:rsidRPr="00FA398D" w:rsidRDefault="00CE43CC">
            <w:pPr>
              <w:spacing w:before="80" w:after="80"/>
              <w:ind w:left="360"/>
              <w:rPr>
                <w:lang w:val="uk-UA"/>
              </w:rPr>
            </w:pPr>
            <w:r w:rsidRPr="00FA398D">
              <w:rPr>
                <w:b/>
                <w:bCs/>
                <w:color w:val="555555"/>
                <w:sz w:val="22"/>
                <w:szCs w:val="22"/>
                <w:lang w:val="uk-UA"/>
              </w:rPr>
              <w:t>Розв’язок:</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spacing w:after="160"/>
              <w:ind w:left="360"/>
              <w:rPr>
                <w:lang w:val="uk-UA"/>
              </w:rPr>
            </w:pPr>
            <w:r w:rsidRPr="00FA398D">
              <w:rPr>
                <w:b/>
                <w:bCs/>
                <w:lang w:val="uk-UA"/>
              </w:rPr>
              <w:t xml:space="preserve">Відповідь: </w:t>
            </w:r>
            <w:r w:rsidRPr="00FA398D">
              <w:rPr>
                <w:lang w:val="uk-UA"/>
              </w:rPr>
              <w:t>___________________________________________</w:t>
            </w:r>
          </w:p>
        </w:tc>
      </w:tr>
    </w:tbl>
    <w:p w:rsidR="009C30E1" w:rsidRPr="00FA398D" w:rsidRDefault="009C30E1">
      <w:pPr>
        <w:spacing w:after="280"/>
        <w:rPr>
          <w:lang w:val="uk-UA"/>
        </w:rPr>
      </w:pPr>
    </w:p>
    <w:p w:rsidR="00153F1D" w:rsidRPr="00FA398D" w:rsidRDefault="00153F1D">
      <w:pPr>
        <w:spacing w:after="280"/>
        <w:rPr>
          <w:lang w:val="uk-UA"/>
        </w:rPr>
      </w:pPr>
    </w:p>
    <w:p w:rsidR="00153F1D" w:rsidRPr="00FA398D" w:rsidRDefault="00153F1D">
      <w:pPr>
        <w:spacing w:after="280"/>
        <w:rPr>
          <w:lang w:val="uk-UA"/>
        </w:rPr>
      </w:pPr>
    </w:p>
    <w:tbl>
      <w:tblPr>
        <w:tblW w:w="1020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9C30E1" w:rsidRPr="00FA398D" w:rsidTr="00153F1D">
        <w:tblPrEx>
          <w:tblCellMar>
            <w:top w:w="0" w:type="dxa"/>
            <w:bottom w:w="0" w:type="dxa"/>
          </w:tblCellMar>
        </w:tblPrEx>
        <w:tc>
          <w:tcPr>
            <w:tcW w:w="10206" w:type="dxa"/>
            <w:tcBorders>
              <w:top w:val="single" w:sz="4" w:space="0" w:color="1A5276"/>
              <w:left w:val="single" w:sz="4" w:space="0" w:color="1A5276"/>
              <w:bottom w:val="single" w:sz="1" w:space="0" w:color="AAAAAA"/>
              <w:right w:val="single" w:sz="1" w:space="0" w:color="AAAAAA"/>
            </w:tcBorders>
            <w:shd w:val="clear" w:color="auto" w:fill="F5F8FF"/>
            <w:tcMar>
              <w:top w:w="200" w:type="dxa"/>
              <w:left w:w="240" w:type="dxa"/>
              <w:bottom w:w="200" w:type="dxa"/>
              <w:right w:w="240" w:type="dxa"/>
            </w:tcMar>
          </w:tcPr>
          <w:p w:rsidR="009C30E1" w:rsidRPr="00FA398D" w:rsidRDefault="00CE43CC">
            <w:pPr>
              <w:spacing w:after="120"/>
              <w:rPr>
                <w:lang w:val="uk-UA"/>
              </w:rPr>
            </w:pPr>
            <w:r w:rsidRPr="00FA398D">
              <w:rPr>
                <w:b/>
                <w:bCs/>
                <w:color w:val="1A5276"/>
                <w:sz w:val="28"/>
                <w:szCs w:val="28"/>
                <w:lang w:val="uk-UA"/>
              </w:rPr>
              <w:t>ЧАСТИНА 3. ІНТЕРПРЕТАЦІЯ ТА КРИТИЧНИЙ АНАЛІЗ</w:t>
            </w:r>
          </w:p>
          <w:p w:rsidR="009C30E1" w:rsidRPr="00FA398D" w:rsidRDefault="00CE43CC">
            <w:pPr>
              <w:spacing w:before="160" w:after="80"/>
              <w:rPr>
                <w:lang w:val="uk-UA"/>
              </w:rPr>
            </w:pPr>
            <w:r w:rsidRPr="00FA398D">
              <w:rPr>
                <w:b/>
                <w:bCs/>
                <w:lang w:val="uk-UA"/>
              </w:rPr>
              <w:t>1. Оцінка реалістичності</w:t>
            </w:r>
          </w:p>
          <w:p w:rsidR="009C30E1" w:rsidRPr="00FA398D" w:rsidRDefault="00CE43CC">
            <w:pPr>
              <w:spacing w:after="160"/>
              <w:ind w:left="360"/>
              <w:rPr>
                <w:lang w:val="uk-UA"/>
              </w:rPr>
            </w:pPr>
            <w:r w:rsidRPr="00FA398D">
              <w:rPr>
                <w:lang w:val="uk-UA"/>
              </w:rPr>
              <w:t xml:space="preserve">Керівник робіт стверджує, що на цій площі натягнули стрічку довжиною • 20 метрів (при радіусі 8 м). </w:t>
            </w:r>
            <w:proofErr w:type="spellStart"/>
            <w:r w:rsidRPr="00FA398D">
              <w:rPr>
                <w:lang w:val="uk-UA"/>
              </w:rPr>
              <w:t>Обгрунтуйте</w:t>
            </w:r>
            <w:proofErr w:type="spellEnd"/>
            <w:r w:rsidRPr="00FA398D">
              <w:rPr>
                <w:lang w:val="uk-UA"/>
              </w:rPr>
              <w:t>, чому це помилка, порівнявши довжину стрічки з діаметром.</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spacing w:after="160"/>
              <w:ind w:left="360"/>
              <w:rPr>
                <w:lang w:val="uk-UA"/>
              </w:rPr>
            </w:pPr>
            <w:r w:rsidRPr="00FA398D">
              <w:rPr>
                <w:b/>
                <w:bCs/>
                <w:lang w:val="uk-UA"/>
              </w:rPr>
              <w:t xml:space="preserve">Відповідь: </w:t>
            </w:r>
            <w:r w:rsidRPr="00FA398D">
              <w:rPr>
                <w:lang w:val="uk-UA"/>
              </w:rPr>
              <w:t>___________________________________________</w:t>
            </w:r>
          </w:p>
          <w:p w:rsidR="009C30E1" w:rsidRPr="00FA398D" w:rsidRDefault="00CE43CC">
            <w:pPr>
              <w:spacing w:before="160" w:after="80"/>
              <w:rPr>
                <w:lang w:val="uk-UA"/>
              </w:rPr>
            </w:pPr>
            <w:r w:rsidRPr="00FA398D">
              <w:rPr>
                <w:b/>
                <w:bCs/>
                <w:lang w:val="uk-UA"/>
              </w:rPr>
              <w:t>2. Аргументація</w:t>
            </w:r>
          </w:p>
          <w:p w:rsidR="009C30E1" w:rsidRPr="00FA398D" w:rsidRDefault="00CE43CC">
            <w:pPr>
              <w:spacing w:after="160"/>
              <w:ind w:left="360"/>
              <w:rPr>
                <w:lang w:val="uk-UA"/>
              </w:rPr>
            </w:pPr>
            <w:r w:rsidRPr="00FA398D">
              <w:rPr>
                <w:lang w:val="uk-UA"/>
              </w:rPr>
              <w:t>Поясніть, чому сигнальна стрічка у вашій моделі є хордою, а не радіусом. Як би змінилося її розташування, якби вона стала діаметром?</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spacing w:after="160"/>
              <w:ind w:left="360"/>
              <w:rPr>
                <w:lang w:val="uk-UA"/>
              </w:rPr>
            </w:pPr>
            <w:r w:rsidRPr="00FA398D">
              <w:rPr>
                <w:b/>
                <w:bCs/>
                <w:lang w:val="uk-UA"/>
              </w:rPr>
              <w:t xml:space="preserve">Відповідь: </w:t>
            </w:r>
            <w:r w:rsidRPr="00FA398D">
              <w:rPr>
                <w:lang w:val="uk-UA"/>
              </w:rPr>
              <w:t>___________________________________________</w:t>
            </w:r>
          </w:p>
          <w:p w:rsidR="009C30E1" w:rsidRPr="00FA398D" w:rsidRDefault="00CE43CC">
            <w:pPr>
              <w:spacing w:before="160" w:after="80"/>
              <w:rPr>
                <w:lang w:val="uk-UA"/>
              </w:rPr>
            </w:pPr>
            <w:r w:rsidRPr="00FA398D">
              <w:rPr>
                <w:b/>
                <w:bCs/>
                <w:lang w:val="uk-UA"/>
              </w:rPr>
              <w:t>3. Пошук альтернативи</w:t>
            </w:r>
          </w:p>
          <w:p w:rsidR="009C30E1" w:rsidRPr="00FA398D" w:rsidRDefault="00CE43CC">
            <w:pPr>
              <w:spacing w:after="160"/>
              <w:ind w:left="360"/>
              <w:rPr>
                <w:lang w:val="uk-UA"/>
              </w:rPr>
            </w:pPr>
            <w:r w:rsidRPr="00FA398D">
              <w:rPr>
                <w:lang w:val="uk-UA"/>
              </w:rPr>
              <w:t>Продемонструйте, як знайти кут нахилу балки до стіни без теореми про суму кутів, знаючи, що сума гострих кутів прямокутного трикутника дорівнює 90°.</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pBdr>
                <w:bottom w:val="single" w:sz="1" w:space="1" w:color="CCCCCC"/>
              </w:pBdr>
              <w:spacing w:before="600" w:after="40"/>
              <w:ind w:left="360"/>
              <w:rPr>
                <w:lang w:val="uk-UA"/>
              </w:rPr>
            </w:pPr>
            <w:r w:rsidRPr="00FA398D">
              <w:rPr>
                <w:lang w:val="uk-UA"/>
              </w:rPr>
              <w:t xml:space="preserve"> </w:t>
            </w:r>
          </w:p>
          <w:p w:rsidR="009C30E1" w:rsidRPr="00FA398D" w:rsidRDefault="00CE43CC">
            <w:pPr>
              <w:spacing w:after="160"/>
              <w:ind w:left="360"/>
              <w:rPr>
                <w:lang w:val="uk-UA"/>
              </w:rPr>
            </w:pPr>
            <w:r w:rsidRPr="00FA398D">
              <w:rPr>
                <w:b/>
                <w:bCs/>
                <w:lang w:val="uk-UA"/>
              </w:rPr>
              <w:t xml:space="preserve">Відповідь: </w:t>
            </w:r>
            <w:r w:rsidRPr="00FA398D">
              <w:rPr>
                <w:lang w:val="uk-UA"/>
              </w:rPr>
              <w:t>___________________________________________</w:t>
            </w:r>
          </w:p>
        </w:tc>
      </w:tr>
    </w:tbl>
    <w:p w:rsidR="009C30E1" w:rsidRPr="00FA398D" w:rsidRDefault="009C30E1">
      <w:pPr>
        <w:spacing w:after="300"/>
        <w:rPr>
          <w:lang w:val="uk-UA"/>
        </w:rPr>
      </w:pPr>
    </w:p>
    <w:sectPr w:rsidR="009C30E1" w:rsidRPr="00FA398D">
      <w:pgSz w:w="11906" w:h="16838"/>
      <w:pgMar w:top="1440" w:right="108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A9A"/>
    <w:multiLevelType w:val="hybridMultilevel"/>
    <w:tmpl w:val="342E41E8"/>
    <w:lvl w:ilvl="0" w:tplc="E0B661BC">
      <w:start w:val="1"/>
      <w:numFmt w:val="decimal"/>
      <w:lvlText w:val="%1."/>
      <w:lvlJc w:val="left"/>
      <w:pPr>
        <w:ind w:left="480" w:hanging="360"/>
      </w:pPr>
    </w:lvl>
    <w:lvl w:ilvl="1" w:tplc="F8F0C8BE">
      <w:numFmt w:val="decimal"/>
      <w:lvlText w:val=""/>
      <w:lvlJc w:val="left"/>
    </w:lvl>
    <w:lvl w:ilvl="2" w:tplc="CBFC2CAC">
      <w:numFmt w:val="decimal"/>
      <w:lvlText w:val=""/>
      <w:lvlJc w:val="left"/>
    </w:lvl>
    <w:lvl w:ilvl="3" w:tplc="23EC71B0">
      <w:numFmt w:val="decimal"/>
      <w:lvlText w:val=""/>
      <w:lvlJc w:val="left"/>
    </w:lvl>
    <w:lvl w:ilvl="4" w:tplc="0DE42A00">
      <w:numFmt w:val="decimal"/>
      <w:lvlText w:val=""/>
      <w:lvlJc w:val="left"/>
    </w:lvl>
    <w:lvl w:ilvl="5" w:tplc="90242A72">
      <w:numFmt w:val="decimal"/>
      <w:lvlText w:val=""/>
      <w:lvlJc w:val="left"/>
    </w:lvl>
    <w:lvl w:ilvl="6" w:tplc="B7DC165C">
      <w:numFmt w:val="decimal"/>
      <w:lvlText w:val=""/>
      <w:lvlJc w:val="left"/>
    </w:lvl>
    <w:lvl w:ilvl="7" w:tplc="115E9E9A">
      <w:numFmt w:val="decimal"/>
      <w:lvlText w:val=""/>
      <w:lvlJc w:val="left"/>
    </w:lvl>
    <w:lvl w:ilvl="8" w:tplc="22B25D62">
      <w:numFmt w:val="decimal"/>
      <w:lvlText w:val=""/>
      <w:lvlJc w:val="left"/>
    </w:lvl>
  </w:abstractNum>
  <w:abstractNum w:abstractNumId="1">
    <w:nsid w:val="2D7F0A5B"/>
    <w:multiLevelType w:val="hybridMultilevel"/>
    <w:tmpl w:val="05A27D3A"/>
    <w:lvl w:ilvl="0" w:tplc="BFDC0BFA">
      <w:start w:val="1"/>
      <w:numFmt w:val="bullet"/>
      <w:lvlText w:val="●"/>
      <w:lvlJc w:val="left"/>
      <w:pPr>
        <w:ind w:left="720" w:hanging="360"/>
      </w:pPr>
    </w:lvl>
    <w:lvl w:ilvl="1" w:tplc="BDC6F446">
      <w:start w:val="1"/>
      <w:numFmt w:val="bullet"/>
      <w:lvlText w:val="○"/>
      <w:lvlJc w:val="left"/>
      <w:pPr>
        <w:ind w:left="1440" w:hanging="360"/>
      </w:pPr>
    </w:lvl>
    <w:lvl w:ilvl="2" w:tplc="BECAD0A8">
      <w:start w:val="1"/>
      <w:numFmt w:val="bullet"/>
      <w:lvlText w:val="■"/>
      <w:lvlJc w:val="left"/>
      <w:pPr>
        <w:ind w:left="2160" w:hanging="360"/>
      </w:pPr>
    </w:lvl>
    <w:lvl w:ilvl="3" w:tplc="47ACFF2A">
      <w:start w:val="1"/>
      <w:numFmt w:val="bullet"/>
      <w:lvlText w:val="●"/>
      <w:lvlJc w:val="left"/>
      <w:pPr>
        <w:ind w:left="2880" w:hanging="360"/>
      </w:pPr>
    </w:lvl>
    <w:lvl w:ilvl="4" w:tplc="83A832C8">
      <w:start w:val="1"/>
      <w:numFmt w:val="bullet"/>
      <w:lvlText w:val="○"/>
      <w:lvlJc w:val="left"/>
      <w:pPr>
        <w:ind w:left="3600" w:hanging="360"/>
      </w:pPr>
    </w:lvl>
    <w:lvl w:ilvl="5" w:tplc="6DB88468">
      <w:start w:val="1"/>
      <w:numFmt w:val="bullet"/>
      <w:lvlText w:val="■"/>
      <w:lvlJc w:val="left"/>
      <w:pPr>
        <w:ind w:left="4320" w:hanging="360"/>
      </w:pPr>
    </w:lvl>
    <w:lvl w:ilvl="6" w:tplc="15967D48">
      <w:start w:val="1"/>
      <w:numFmt w:val="bullet"/>
      <w:lvlText w:val="●"/>
      <w:lvlJc w:val="left"/>
      <w:pPr>
        <w:ind w:left="5040" w:hanging="360"/>
      </w:pPr>
    </w:lvl>
    <w:lvl w:ilvl="7" w:tplc="CFC68B3C">
      <w:start w:val="1"/>
      <w:numFmt w:val="bullet"/>
      <w:lvlText w:val="●"/>
      <w:lvlJc w:val="left"/>
      <w:pPr>
        <w:ind w:left="5760" w:hanging="360"/>
      </w:pPr>
    </w:lvl>
    <w:lvl w:ilvl="8" w:tplc="04DA656A">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characterSpacingControl w:val="doNotCompress"/>
  <w:compat>
    <w:compatSetting w:name="compatibilityMode" w:uri="http://schemas.microsoft.com/office/word" w:val="14"/>
  </w:compat>
  <w:rsids>
    <w:rsidRoot w:val="009C30E1"/>
    <w:rsid w:val="00153F1D"/>
    <w:rsid w:val="003636DF"/>
    <w:rsid w:val="009C30E1"/>
    <w:rsid w:val="00CE43CC"/>
    <w:rsid w:val="00FA3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222222"/>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spacing w:before="320" w:after="200"/>
      <w:outlineLvl w:val="0"/>
    </w:pPr>
    <w:rPr>
      <w:b/>
      <w:bCs/>
      <w:color w:val="1F3864"/>
      <w:sz w:val="36"/>
      <w:szCs w:val="36"/>
    </w:rPr>
  </w:style>
  <w:style w:type="paragraph" w:styleId="2">
    <w:name w:val="heading 2"/>
    <w:qFormat/>
    <w:pPr>
      <w:spacing w:before="240" w:after="160"/>
      <w:outlineLvl w:val="1"/>
    </w:pPr>
    <w:rPr>
      <w:b/>
      <w:bCs/>
      <w:color w:val="2E5F8A"/>
      <w:sz w:val="28"/>
      <w:szCs w:val="28"/>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222222"/>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spacing w:before="320" w:after="200"/>
      <w:outlineLvl w:val="0"/>
    </w:pPr>
    <w:rPr>
      <w:b/>
      <w:bCs/>
      <w:color w:val="1F3864"/>
      <w:sz w:val="36"/>
      <w:szCs w:val="36"/>
    </w:rPr>
  </w:style>
  <w:style w:type="paragraph" w:styleId="2">
    <w:name w:val="heading 2"/>
    <w:qFormat/>
    <w:pPr>
      <w:spacing w:before="240" w:after="160"/>
      <w:outlineLvl w:val="1"/>
    </w:pPr>
    <w:rPr>
      <w:b/>
      <w:bCs/>
      <w:color w:val="2E5F8A"/>
      <w:sz w:val="28"/>
      <w:szCs w:val="28"/>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1558</TotalTime>
  <Pages>1</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Юлiя Iгнатова</cp:lastModifiedBy>
  <cp:revision>3</cp:revision>
  <dcterms:created xsi:type="dcterms:W3CDTF">2026-05-16T15:27:00Z</dcterms:created>
  <dcterms:modified xsi:type="dcterms:W3CDTF">2026-05-17T19:46:00Z</dcterms:modified>
</cp:coreProperties>
</file>