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Title"/>
        <w:spacing w:after="240"/>
        <w:jc w:val="center"/>
      </w:pPr>
      <w:r>
        <w:rPr>
          <w:rFonts w:ascii="Arial" w:cs="Arial" w:eastAsia="Arial" w:hAnsi="Arial"/>
          <w:b/>
          <w:bCs/>
          <w:sz w:val="36"/>
          <w:szCs w:val="36"/>
        </w:rPr>
        <w:t xml:space="preserve">Урок 10: Порівняння від'ємних чисел</w:t>
      </w:r>
    </w:p>
    <w:p>
      <w:pPr>
        <w:spacing w:after="480"/>
        <w:jc w:val="center"/>
      </w:pPr>
      <w:r>
        <w:rPr>
          <w:rFonts w:ascii="Arial" w:cs="Arial" w:eastAsia="Arial" w:hAnsi="Arial"/>
          <w:color w:val="2E75B6"/>
          <w:sz w:val="28"/>
          <w:szCs w:val="28"/>
        </w:rPr>
        <w:t xml:space="preserve">Тема: "Підводна науково-дослідна експедиція"</w:t>
      </w:r>
    </w:p>
    <w:p>
      <w:pPr>
        <w:pStyle w:val="Heading1"/>
      </w:pPr>
      <w:r>
        <w:t xml:space="preserve">🎯 Мета уроку</w:t>
      </w:r>
    </w:p>
    <w:p>
      <w:pPr>
        <w:spacing w:after="240"/>
      </w:pPr>
      <w:r>
        <w:t xml:space="preserve">Навчитись порівнювати від'ємні числа через реальний контекст підводних досліджень океану.</w:t>
      </w:r>
    </w:p>
    <w:p>
      <w:pPr>
        <w:pStyle w:val="Heading1"/>
      </w:pPr>
      <w:r>
        <w:t xml:space="preserve">📖 Ситуація</w:t>
      </w:r>
    </w:p>
    <w:p>
      <w:pPr>
        <w:spacing w:after="180"/>
      </w:pPr>
      <w:r>
        <w:t xml:space="preserve">Міжнародна океанографічна експедиція досліджує Тихий океан. У різних точках океану науковці встановили автоматичні станції для вивчення морського життя. Кожна станція розміщена на певній глибині:</w:t>
      </w:r>
    </w:p>
    <w:p>
      <w:pPr>
        <w:pStyle w:val="Heading2"/>
      </w:pPr>
      <w:r>
        <w:t xml:space="preserve">🔬 Дослідницькі станції:</w:t>
      </w:r>
    </w:p>
    <w:p>
      <w:pPr>
        <w:pStyle w:val="ListParagraph"/>
        <w:numPr>
          <w:ilvl w:val="0"/>
          <w:numId w:val="2"/>
        </w:numPr>
      </w:pPr>
      <w:r>
        <w:rPr>
          <w:b/>
          <w:bCs/>
        </w:rPr>
        <w:t xml:space="preserve">Станція "Корал" </w:t>
      </w:r>
      <w:r>
        <w:t xml:space="preserve">(вивчення коралових рифів): </w:t>
      </w:r>
      <w:r>
        <w:rPr>
          <w:b/>
          <w:bCs/>
          <w:color w:val="C00000"/>
        </w:rPr>
        <w:t xml:space="preserve">-18 метрів</w:t>
      </w:r>
    </w:p>
    <w:p>
      <w:pPr>
        <w:pStyle w:val="ListParagraph"/>
        <w:numPr>
          <w:ilvl w:val="0"/>
          <w:numId w:val="2"/>
        </w:numPr>
      </w:pPr>
      <w:r>
        <w:rPr>
          <w:b/>
          <w:bCs/>
        </w:rPr>
        <w:t xml:space="preserve">Станція "Дельфін" </w:t>
      </w:r>
      <w:r>
        <w:t xml:space="preserve">(спостереження за дельфінами): </w:t>
      </w:r>
      <w:r>
        <w:rPr>
          <w:b/>
          <w:bCs/>
          <w:color w:val="C00000"/>
        </w:rPr>
        <w:t xml:space="preserve">-25 метрів</w:t>
      </w:r>
    </w:p>
    <w:p>
      <w:pPr>
        <w:pStyle w:val="ListParagraph"/>
        <w:numPr>
          <w:ilvl w:val="0"/>
          <w:numId w:val="2"/>
        </w:numPr>
      </w:pPr>
      <w:r>
        <w:rPr>
          <w:b/>
          <w:bCs/>
        </w:rPr>
        <w:t xml:space="preserve">Станція "Кальмар" </w:t>
      </w:r>
      <w:r>
        <w:t xml:space="preserve">(дослідження глибоководних молюсків): </w:t>
      </w:r>
      <w:r>
        <w:rPr>
          <w:b/>
          <w:bCs/>
          <w:color w:val="C00000"/>
        </w:rPr>
        <w:t xml:space="preserve">-52 метри</w:t>
      </w:r>
    </w:p>
    <w:p>
      <w:pPr>
        <w:pStyle w:val="ListParagraph"/>
        <w:numPr>
          <w:ilvl w:val="0"/>
          <w:numId w:val="2"/>
        </w:numPr>
      </w:pPr>
      <w:r>
        <w:rPr>
          <w:b/>
          <w:bCs/>
        </w:rPr>
        <w:t xml:space="preserve">Станція "Медуза" </w:t>
      </w:r>
      <w:r>
        <w:t xml:space="preserve">(вивчення планктону): </w:t>
      </w:r>
      <w:r>
        <w:rPr>
          <w:b/>
          <w:bCs/>
          <w:color w:val="C00000"/>
        </w:rPr>
        <w:t xml:space="preserve">-8 метрів</w:t>
      </w:r>
    </w:p>
    <w:p>
      <w:pPr>
        <w:pStyle w:val="ListParagraph"/>
        <w:numPr>
          <w:ilvl w:val="0"/>
          <w:numId w:val="2"/>
        </w:numPr>
        <w:spacing w:after="240"/>
      </w:pPr>
      <w:r>
        <w:rPr>
          <w:b/>
          <w:bCs/>
        </w:rPr>
        <w:t xml:space="preserve">Станція "Акула" </w:t>
      </w:r>
      <w:r>
        <w:t xml:space="preserve">(моніторинг хижаків): </w:t>
      </w:r>
      <w:r>
        <w:rPr>
          <w:b/>
          <w:bCs/>
          <w:color w:val="C00000"/>
        </w:rPr>
        <w:t xml:space="preserve">-35 метрів</w:t>
      </w:r>
    </w:p>
    <w:p>
      <w:pPr>
        <w:pStyle w:val="Heading2"/>
      </w:pPr>
      <w:r>
        <w:t xml:space="preserve">📋 Завдання експедиції:</w:t>
      </w:r>
    </w:p>
    <w:p>
      <w:pPr>
        <w:pStyle w:val="ListParagraph"/>
        <w:numPr>
          <w:ilvl w:val="0"/>
          <w:numId w:val="3"/>
        </w:numPr>
      </w:pPr>
      <w:r>
        <w:t xml:space="preserve">Визначити, яка станція розміщена найглибше</w:t>
      </w:r>
    </w:p>
    <w:p>
      <w:pPr>
        <w:pStyle w:val="ListParagraph"/>
        <w:numPr>
          <w:ilvl w:val="0"/>
          <w:numId w:val="3"/>
        </w:numPr>
      </w:pPr>
      <w:r>
        <w:t xml:space="preserve">Визначити, яка станція найближче до поверхні</w:t>
      </w:r>
    </w:p>
    <w:p>
      <w:pPr>
        <w:pStyle w:val="ListParagraph"/>
        <w:numPr>
          <w:ilvl w:val="0"/>
          <w:numId w:val="3"/>
        </w:numPr>
      </w:pPr>
      <w:r>
        <w:t xml:space="preserve">Розташувати всі станції за глибиною (від найближчої до поверхні до найглибшої)</w:t>
      </w:r>
    </w:p>
    <w:p>
      <w:pPr>
        <w:pStyle w:val="ListParagraph"/>
        <w:numPr>
          <w:ilvl w:val="0"/>
          <w:numId w:val="3"/>
        </w:numPr>
        <w:spacing w:after="240"/>
      </w:pPr>
      <w:r>
        <w:t xml:space="preserve">Порівняти між собою окремі пари станцій</w:t>
      </w:r>
    </w:p>
    <w:p>
      <w:pPr>
        <w:pStyle w:val="Heading1"/>
      </w:pPr>
      <w:r>
        <w:t xml:space="preserve">🤔 Проблемні питання</w:t>
      </w:r>
    </w:p>
    <w:p>
      <w:pPr>
        <w:pStyle w:val="ListParagraph"/>
        <w:numPr>
          <w:ilvl w:val="0"/>
          <w:numId w:val="3"/>
        </w:numPr>
      </w:pPr>
      <w:r>
        <w:t xml:space="preserve">Чому станція на глибині -52 м знаходиться глибше, ніж станція на -25 м?</w:t>
      </w:r>
    </w:p>
    <w:p>
      <w:pPr>
        <w:pStyle w:val="ListParagraph"/>
        <w:numPr>
          <w:ilvl w:val="0"/>
          <w:numId w:val="3"/>
        </w:numPr>
      </w:pPr>
      <w:r>
        <w:t xml:space="preserve">Яка станція ближче до поверхні: "Корал" (-18 м) чи "Акула" (-35 м)?</w:t>
      </w:r>
    </w:p>
    <w:p>
      <w:pPr>
        <w:pStyle w:val="ListParagraph"/>
        <w:numPr>
          <w:ilvl w:val="0"/>
          <w:numId w:val="3"/>
        </w:numPr>
      </w:pPr>
      <w:r>
        <w:t xml:space="preserve">Як на координатній прямій зобразити всі станції?</w:t>
      </w:r>
    </w:p>
    <w:p>
      <w:pPr>
        <w:pStyle w:val="ListParagraph"/>
        <w:numPr>
          <w:ilvl w:val="0"/>
          <w:numId w:val="3"/>
        </w:numPr>
        <w:spacing w:after="240"/>
      </w:pPr>
      <w:r>
        <w:t xml:space="preserve">Між якими станціями найбільша різниця у глибині?</w:t>
      </w:r>
    </w:p>
    <w:p>
      <w:r>
        <w:br w:type="page"/>
      </w:r>
    </w:p>
    <w:p>
      <w:pPr>
        <w:pStyle w:val="Heading1"/>
      </w:pPr>
      <w:r>
        <w:t xml:space="preserve">🔍 Дослідження теми</w:t>
      </w:r>
    </w:p>
    <w:p>
      <w:pPr>
        <w:pStyle w:val="Heading2"/>
      </w:pPr>
      <w:r>
        <w:t xml:space="preserve">Частина 1: Розуміння морських глибин</w:t>
      </w:r>
    </w:p>
    <w:p>
      <w:pPr>
        <w:pStyle w:val="Heading3"/>
      </w:pPr>
      <w:r>
        <w:t xml:space="preserve">🌊 Що означають ці числа?</w:t>
      </w:r>
    </w:p>
    <w:p>
      <w:pPr>
        <w:pStyle w:val="ListParagraph"/>
        <w:numPr>
          <w:ilvl w:val="0"/>
          <w:numId w:val="2"/>
        </w:numPr>
      </w:pPr>
      <w:r>
        <w:rPr>
          <w:b/>
          <w:bCs/>
        </w:rPr>
        <w:t xml:space="preserve">0 метрів</w:t>
      </w:r>
      <w:r>
        <w:t xml:space="preserve"> = поверхня океану (рівень моря)</w:t>
      </w:r>
    </w:p>
    <w:p>
      <w:pPr>
        <w:pStyle w:val="ListParagraph"/>
        <w:numPr>
          <w:ilvl w:val="0"/>
          <w:numId w:val="2"/>
        </w:numPr>
      </w:pPr>
      <w:r>
        <w:rPr>
          <w:b/>
          <w:bCs/>
        </w:rPr>
        <w:t xml:space="preserve">Від'ємні числа</w:t>
      </w:r>
      <w:r>
        <w:t xml:space="preserve"> = глибина під водою</w:t>
      </w:r>
    </w:p>
    <w:p>
      <w:pPr>
        <w:pStyle w:val="ListParagraph"/>
        <w:numPr>
          <w:ilvl w:val="0"/>
          <w:numId w:val="2"/>
        </w:numPr>
        <w:spacing w:after="240"/>
      </w:pPr>
      <w:r>
        <w:rPr>
          <w:b/>
          <w:bCs/>
        </w:rPr>
        <w:t xml:space="preserve">Чим більше від'ємне число</w:t>
      </w:r>
      <w:r>
        <w:t xml:space="preserve"> (за модулем) = тим глибше під водою</w:t>
      </w:r>
    </w:p>
    <w:p>
      <w:pPr>
        <w:pStyle w:val="Heading3"/>
      </w:pPr>
      <w:r>
        <w:t xml:space="preserve">Важливо зрозуміти: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800"/>
        <w:gridCol w:w="3800"/>
        <w:gridCol w:w="2760"/>
      </w:tblGrid>
      <w:tr>
        <w:tc>
          <w:tcPr>
            <w:tcW w:type="dxa" w:w="2800"/>
            <w:shd w:fill="4472C4" w:val="clear"/>
            <w:tcMar>
              <w:top w:type="dxa" w:w="120"/>
              <w:left w:type="dxa" w:w="120"/>
              <w:bottom w:type="dxa" w:w="120"/>
              <w:right w:type="dxa" w:w="120"/>
            </w:tcMar>
          </w:tcPr>
          <w:p>
            <w:r>
              <w:rPr>
                <w:b/>
                <w:bCs/>
                <w:color w:val="FFFFFF"/>
              </w:rPr>
              <w:t xml:space="preserve">Глибина</w:t>
            </w:r>
          </w:p>
        </w:tc>
        <w:tc>
          <w:tcPr>
            <w:tcW w:type="dxa" w:w="3800"/>
            <w:shd w:fill="4472C4" w:val="clear"/>
            <w:tcMar>
              <w:top w:type="dxa" w:w="120"/>
              <w:left w:type="dxa" w:w="120"/>
              <w:bottom w:type="dxa" w:w="120"/>
              <w:right w:type="dxa" w:w="120"/>
            </w:tcMar>
          </w:tcPr>
          <w:p>
            <w:r>
              <w:rPr>
                <w:b/>
                <w:bCs/>
                <w:color w:val="FFFFFF"/>
              </w:rPr>
              <w:t xml:space="preserve">Відстань від поверхні</w:t>
            </w:r>
          </w:p>
        </w:tc>
        <w:tc>
          <w:tcPr>
            <w:tcW w:type="dxa" w:w="2760"/>
            <w:shd w:fill="4472C4" w:val="clear"/>
            <w:tcMar>
              <w:top w:type="dxa" w:w="120"/>
              <w:left w:type="dxa" w:w="120"/>
              <w:bottom w:type="dxa" w:w="120"/>
              <w:right w:type="dxa" w:w="120"/>
            </w:tcMar>
          </w:tcPr>
          <w:p>
            <w:r>
              <w:rPr>
                <w:b/>
                <w:bCs/>
                <w:color w:val="FFFFFF"/>
              </w:rPr>
              <w:t xml:space="preserve">Розташування</w:t>
            </w:r>
          </w:p>
        </w:tc>
      </w:tr>
      <w:tr>
        <w:tc>
          <w:tcPr>
            <w:tcW w:type="dxa" w:w="2800"/>
            <w:shd w:fill="D9E2F3" w:val="clear"/>
            <w:tcMar>
              <w:top w:type="dxa" w:w="120"/>
              <w:left w:type="dxa" w:w="120"/>
              <w:bottom w:type="dxa" w:w="120"/>
              <w:right w:type="dxa" w:w="120"/>
            </w:tcMar>
          </w:tcPr>
          <w:p>
            <w:r>
              <w:t xml:space="preserve">-8 м</w:t>
            </w:r>
          </w:p>
        </w:tc>
        <w:tc>
          <w:tcPr>
            <w:tcW w:type="dxa" w:w="3800"/>
            <w:shd w:fill="D9E2F3" w:val="clear"/>
            <w:tcMar>
              <w:top w:type="dxa" w:w="120"/>
              <w:left w:type="dxa" w:w="120"/>
              <w:bottom w:type="dxa" w:w="120"/>
              <w:right w:type="dxa" w:w="120"/>
            </w:tcMar>
          </w:tcPr>
          <w:p>
            <w:r>
              <w:t xml:space="preserve">8 метрів під водою</w:t>
            </w:r>
          </w:p>
        </w:tc>
        <w:tc>
          <w:tcPr>
            <w:tcW w:type="dxa" w:w="2760"/>
            <w:shd w:fill="D9E2F3" w:val="clear"/>
            <w:tcMar>
              <w:top w:type="dxa" w:w="120"/>
              <w:left w:type="dxa" w:w="120"/>
              <w:bottom w:type="dxa" w:w="120"/>
              <w:right w:type="dxa" w:w="120"/>
            </w:tcMar>
          </w:tcPr>
          <w:p>
            <w:r>
              <w:t xml:space="preserve">Близько до поверхні</w:t>
            </w:r>
          </w:p>
        </w:tc>
      </w:tr>
      <w:tr>
        <w:tc>
          <w:tcPr>
            <w:tcW w:type="dxa" w:w="2800"/>
            <w:tcMar>
              <w:top w:type="dxa" w:w="120"/>
              <w:left w:type="dxa" w:w="120"/>
              <w:bottom w:type="dxa" w:w="120"/>
              <w:right w:type="dxa" w:w="120"/>
            </w:tcMar>
          </w:tcPr>
          <w:p>
            <w:r>
              <w:t xml:space="preserve">-18 м</w:t>
            </w:r>
          </w:p>
        </w:tc>
        <w:tc>
          <w:tcPr>
            <w:tcW w:type="dxa" w:w="3800"/>
            <w:tcMar>
              <w:top w:type="dxa" w:w="120"/>
              <w:left w:type="dxa" w:w="120"/>
              <w:bottom w:type="dxa" w:w="120"/>
              <w:right w:type="dxa" w:w="120"/>
            </w:tcMar>
          </w:tcPr>
          <w:p>
            <w:r>
              <w:t xml:space="preserve">18 метрів під водою</w:t>
            </w:r>
          </w:p>
        </w:tc>
        <w:tc>
          <w:tcPr>
            <w:tcW w:type="dxa" w:w="2760"/>
            <w:tcMar>
              <w:top w:type="dxa" w:w="120"/>
              <w:left w:type="dxa" w:w="120"/>
              <w:bottom w:type="dxa" w:w="120"/>
              <w:right w:type="dxa" w:w="120"/>
            </w:tcMar>
          </w:tcPr>
          <w:p>
            <w:r>
              <w:t xml:space="preserve">Глибше</w:t>
            </w:r>
          </w:p>
        </w:tc>
      </w:tr>
      <w:tr>
        <w:tc>
          <w:tcPr>
            <w:tcW w:type="dxa" w:w="2800"/>
            <w:shd w:fill="D9E2F3" w:val="clear"/>
            <w:tcMar>
              <w:top w:type="dxa" w:w="120"/>
              <w:left w:type="dxa" w:w="120"/>
              <w:bottom w:type="dxa" w:w="120"/>
              <w:right w:type="dxa" w:w="120"/>
            </w:tcMar>
          </w:tcPr>
          <w:p>
            <w:r>
              <w:t xml:space="preserve">-52 м</w:t>
            </w:r>
          </w:p>
        </w:tc>
        <w:tc>
          <w:tcPr>
            <w:tcW w:type="dxa" w:w="3800"/>
            <w:shd w:fill="D9E2F3" w:val="clear"/>
            <w:tcMar>
              <w:top w:type="dxa" w:w="120"/>
              <w:left w:type="dxa" w:w="120"/>
              <w:bottom w:type="dxa" w:w="120"/>
              <w:right w:type="dxa" w:w="120"/>
            </w:tcMar>
          </w:tcPr>
          <w:p>
            <w:r>
              <w:t xml:space="preserve">52 метри під водою</w:t>
            </w:r>
          </w:p>
        </w:tc>
        <w:tc>
          <w:tcPr>
            <w:tcW w:type="dxa" w:w="2760"/>
            <w:shd w:fill="D9E2F3" w:val="clear"/>
            <w:tcMar>
              <w:top w:type="dxa" w:w="120"/>
              <w:left w:type="dxa" w:w="120"/>
              <w:bottom w:type="dxa" w:w="120"/>
              <w:right w:type="dxa" w:w="120"/>
            </w:tcMar>
          </w:tcPr>
          <w:p>
            <w:r>
              <w:t xml:space="preserve">Дуже глибоко</w:t>
            </w:r>
          </w:p>
        </w:tc>
      </w:tr>
    </w:tbl>
    <w:p>
      <w:pPr>
        <w:spacing w:before="360" w:after="0"/>
      </w:pPr>
    </w:p>
    <w:p>
      <w:pPr>
        <w:pStyle w:val="Heading2"/>
      </w:pPr>
      <w:r>
        <w:t xml:space="preserve">Частина 2: Візуалізація на координатній прямій</w:t>
      </w:r>
    </w:p>
    <w:p>
      <w:pPr>
        <w:spacing w:after="120"/>
      </w:pPr>
      <w:r>
        <w:rPr>
          <w:rFonts w:ascii="Courier New" w:cs="Courier New" w:eastAsia="Courier New" w:hAnsi="Courier New"/>
          <w:sz w:val="20"/>
          <w:szCs w:val="20"/>
        </w:rPr>
        <w:t xml:space="preserve">                  ПОВЕРХНЯ ОКЕАНУ</w:t>
      </w:r>
    </w:p>
    <w:p>
      <w:pPr>
        <w:spacing w:after="0"/>
      </w:pPr>
      <w:r>
        <w:rPr>
          <w:rFonts w:ascii="Courier New" w:cs="Courier New" w:eastAsia="Courier New" w:hAnsi="Courier New"/>
          <w:sz w:val="20"/>
          <w:szCs w:val="20"/>
        </w:rPr>
        <w:t xml:space="preserve">        ════════════════════════════════ 0 м</w:t>
      </w:r>
    </w:p>
    <w:p>
      <w:pPr>
        <w:spacing w:after="0"/>
      </w:pPr>
      <w:r>
        <w:rPr>
          <w:rFonts w:ascii="Courier New" w:cs="Courier New" w:eastAsia="Courier New" w:hAnsi="Courier New"/>
          <w:sz w:val="20"/>
          <w:szCs w:val="20"/>
        </w:rPr>
        <w:t xml:space="preserve">                      │</w:t>
      </w:r>
    </w:p>
    <w:p>
      <w:pPr>
        <w:spacing w:after="0"/>
      </w:pPr>
      <w:r>
        <w:rPr>
          <w:rFonts w:ascii="Courier New" w:cs="Courier New" w:eastAsia="Courier New" w:hAnsi="Courier New"/>
          <w:sz w:val="20"/>
          <w:szCs w:val="20"/>
        </w:rPr>
        <w:t xml:space="preserve">                      │ -5 м</w:t>
      </w:r>
    </w:p>
    <w:p>
      <w:pPr>
        <w:spacing w:after="0"/>
      </w:pPr>
      <w:r>
        <w:rPr>
          <w:rFonts w:ascii="Courier New" w:cs="Courier New" w:eastAsia="Courier New" w:hAnsi="Courier New"/>
          <w:b/>
          <w:bCs/>
          <w:color w:val="C00000"/>
          <w:sz w:val="20"/>
          <w:szCs w:val="20"/>
        </w:rPr>
        <w:t xml:space="preserve">    "Медуза" -8 м  ●──┤</w:t>
      </w:r>
    </w:p>
    <w:p>
      <w:pPr>
        <w:spacing w:after="0"/>
      </w:pPr>
      <w:r>
        <w:rPr>
          <w:rFonts w:ascii="Courier New" w:cs="Courier New" w:eastAsia="Courier New" w:hAnsi="Courier New"/>
          <w:sz w:val="20"/>
          <w:szCs w:val="20"/>
        </w:rPr>
        <w:t xml:space="preserve">                      │ -10 м</w:t>
      </w:r>
    </w:p>
    <w:p>
      <w:pPr>
        <w:spacing w:after="0"/>
      </w:pPr>
      <w:r>
        <w:rPr>
          <w:rFonts w:ascii="Courier New" w:cs="Courier New" w:eastAsia="Courier New" w:hAnsi="Courier New"/>
          <w:sz w:val="20"/>
          <w:szCs w:val="20"/>
        </w:rPr>
        <w:t xml:space="preserve">                      │ -15 м</w:t>
      </w:r>
    </w:p>
    <w:p>
      <w:pPr>
        <w:spacing w:after="0"/>
      </w:pPr>
      <w:r>
        <w:rPr>
          <w:rFonts w:ascii="Courier New" w:cs="Courier New" w:eastAsia="Courier New" w:hAnsi="Courier New"/>
          <w:b/>
          <w:bCs/>
          <w:color w:val="C00000"/>
          <w:sz w:val="20"/>
          <w:szCs w:val="20"/>
        </w:rPr>
        <w:t xml:space="preserve">    "Корал" -18 м  ●──┤</w:t>
      </w:r>
    </w:p>
    <w:p>
      <w:pPr>
        <w:spacing w:after="0"/>
      </w:pPr>
      <w:r>
        <w:rPr>
          <w:rFonts w:ascii="Courier New" w:cs="Courier New" w:eastAsia="Courier New" w:hAnsi="Courier New"/>
          <w:sz w:val="20"/>
          <w:szCs w:val="20"/>
        </w:rPr>
        <w:t xml:space="preserve">                      │ -20 м</w:t>
      </w:r>
    </w:p>
    <w:p>
      <w:pPr>
        <w:spacing w:after="0"/>
      </w:pPr>
      <w:r>
        <w:rPr>
          <w:rFonts w:ascii="Courier New" w:cs="Courier New" w:eastAsia="Courier New" w:hAnsi="Courier New"/>
          <w:b/>
          <w:bCs/>
          <w:color w:val="C00000"/>
          <w:sz w:val="20"/>
          <w:szCs w:val="20"/>
        </w:rPr>
        <w:t xml:space="preserve">   "Дельфін" -25 м ●──┤</w:t>
      </w:r>
    </w:p>
    <w:p>
      <w:pPr>
        <w:spacing w:after="0"/>
      </w:pPr>
      <w:r>
        <w:rPr>
          <w:rFonts w:ascii="Courier New" w:cs="Courier New" w:eastAsia="Courier New" w:hAnsi="Courier New"/>
          <w:sz w:val="20"/>
          <w:szCs w:val="20"/>
        </w:rPr>
        <w:t xml:space="preserve">                      │ -30 м</w:t>
      </w:r>
    </w:p>
    <w:p>
      <w:pPr>
        <w:spacing w:after="0"/>
      </w:pPr>
      <w:r>
        <w:rPr>
          <w:rFonts w:ascii="Courier New" w:cs="Courier New" w:eastAsia="Courier New" w:hAnsi="Courier New"/>
          <w:b/>
          <w:bCs/>
          <w:color w:val="C00000"/>
          <w:sz w:val="20"/>
          <w:szCs w:val="20"/>
        </w:rPr>
        <w:t xml:space="preserve">    "Акула" -35 м  ●──┤</w:t>
      </w:r>
    </w:p>
    <w:p>
      <w:pPr>
        <w:spacing w:after="0"/>
      </w:pPr>
      <w:r>
        <w:rPr>
          <w:rFonts w:ascii="Courier New" w:cs="Courier New" w:eastAsia="Courier New" w:hAnsi="Courier New"/>
          <w:sz w:val="20"/>
          <w:szCs w:val="20"/>
        </w:rPr>
        <w:t xml:space="preserve">                      │ -40 м</w:t>
      </w:r>
    </w:p>
    <w:p>
      <w:pPr>
        <w:spacing w:after="0"/>
      </w:pPr>
      <w:r>
        <w:rPr>
          <w:rFonts w:ascii="Courier New" w:cs="Courier New" w:eastAsia="Courier New" w:hAnsi="Courier New"/>
          <w:sz w:val="20"/>
          <w:szCs w:val="20"/>
        </w:rPr>
        <w:t xml:space="preserve">                      │ -45 м</w:t>
      </w:r>
    </w:p>
    <w:p>
      <w:pPr>
        <w:spacing w:after="0"/>
      </w:pPr>
      <w:r>
        <w:rPr>
          <w:rFonts w:ascii="Courier New" w:cs="Courier New" w:eastAsia="Courier New" w:hAnsi="Courier New"/>
          <w:sz w:val="20"/>
          <w:szCs w:val="20"/>
        </w:rPr>
        <w:t xml:space="preserve">                      │ -50 м</w:t>
      </w:r>
    </w:p>
    <w:p>
      <w:pPr>
        <w:spacing w:after="0"/>
      </w:pPr>
      <w:r>
        <w:rPr>
          <w:rFonts w:ascii="Courier New" w:cs="Courier New" w:eastAsia="Courier New" w:hAnsi="Courier New"/>
          <w:b/>
          <w:bCs/>
          <w:color w:val="C00000"/>
          <w:sz w:val="20"/>
          <w:szCs w:val="20"/>
        </w:rPr>
        <w:t xml:space="preserve">   "Кальмар" -52 м ●──┤</w:t>
      </w:r>
    </w:p>
    <w:p>
      <w:pPr>
        <w:spacing w:after="0"/>
      </w:pPr>
      <w:r>
        <w:rPr>
          <w:rFonts w:ascii="Courier New" w:cs="Courier New" w:eastAsia="Courier New" w:hAnsi="Courier New"/>
          <w:sz w:val="20"/>
          <w:szCs w:val="20"/>
        </w:rPr>
        <w:t xml:space="preserve">                      │</w:t>
      </w:r>
    </w:p>
    <w:p>
      <w:pPr>
        <w:spacing w:after="240"/>
      </w:pPr>
      <w:r>
        <w:rPr>
          <w:rFonts w:ascii="Courier New" w:cs="Courier New" w:eastAsia="Courier New" w:hAnsi="Courier New"/>
          <w:sz w:val="20"/>
          <w:szCs w:val="20"/>
        </w:rPr>
        <w:t xml:space="preserve">                      ↓</w:t>
      </w:r>
    </w:p>
    <w:p>
      <w:pPr>
        <w:spacing w:after="240"/>
        <w:jc w:val="center"/>
      </w:pPr>
      <w:r>
        <w:rPr>
          <w:b/>
          <w:bCs/>
          <w:color w:val="C00000"/>
        </w:rPr>
        <w:t xml:space="preserve">ВСЕ ГЛИБШЕ І ГЛИБШЕ</w:t>
      </w:r>
    </w:p>
    <w:p>
      <w:r>
        <w:br w:type="page"/>
      </w:r>
    </w:p>
    <w:p>
      <w:pPr>
        <w:pStyle w:val="Heading2"/>
      </w:pPr>
      <w:r>
        <w:t xml:space="preserve">Частина 3: Правила порівняння</w:t>
      </w:r>
    </w:p>
    <w:p>
      <w:pPr>
        <w:pStyle w:val="Heading3"/>
      </w:pPr>
      <w:r>
        <w:t xml:space="preserve">📌 Головне правило для глибин:</w:t>
      </w:r>
    </w:p>
    <w:p>
      <w:pPr>
        <w:spacing w:after="120"/>
      </w:pPr>
      <w:r>
        <w:rPr>
          <w:b/>
          <w:bCs/>
          <w:color w:val="2E75B6"/>
          <w:sz w:val="26"/>
          <w:szCs w:val="26"/>
        </w:rPr>
        <w:t xml:space="preserve">Чим ближче до нуля (до поверхні) — тим БІЛЬШЕ число</w:t>
      </w:r>
    </w:p>
    <w:p>
      <w:pPr>
        <w:spacing w:after="240"/>
      </w:pPr>
      <w:r>
        <w:rPr>
          <w:b/>
          <w:bCs/>
          <w:color w:val="C00000"/>
          <w:sz w:val="26"/>
          <w:szCs w:val="26"/>
        </w:rPr>
        <w:t xml:space="preserve">Чим далі від нуля (глибше) — тим МЕНШЕ число</w:t>
      </w:r>
    </w:p>
    <w:p>
      <w:pPr>
        <w:pStyle w:val="Heading3"/>
      </w:pPr>
      <w:r>
        <w:t xml:space="preserve">Математично:</w:t>
      </w:r>
    </w:p>
    <w:p>
      <w:pPr>
        <w:spacing w:after="120"/>
      </w:pPr>
      <w:r>
        <w:t xml:space="preserve">Для від'ємних чисел:</w:t>
      </w:r>
    </w:p>
    <w:p>
      <w:pPr>
        <w:pStyle w:val="ListParagraph"/>
        <w:numPr>
          <w:ilvl w:val="0"/>
          <w:numId w:val="2"/>
        </w:numPr>
      </w:pPr>
      <w:r>
        <w:rPr>
          <w:b/>
          <w:bCs/>
          <w:color w:val="2E75B6"/>
        </w:rPr>
        <w:t xml:space="preserve">-8 &gt; -18</w:t>
      </w:r>
      <w:r>
        <w:t xml:space="preserve"> (бо 8 &lt; 18, станція "Медуза" вище)</w:t>
      </w:r>
    </w:p>
    <w:p>
      <w:pPr>
        <w:pStyle w:val="ListParagraph"/>
        <w:numPr>
          <w:ilvl w:val="0"/>
          <w:numId w:val="2"/>
        </w:numPr>
      </w:pPr>
      <w:r>
        <w:rPr>
          <w:b/>
          <w:bCs/>
          <w:color w:val="2E75B6"/>
        </w:rPr>
        <w:t xml:space="preserve">-18 &gt; -25</w:t>
      </w:r>
      <w:r>
        <w:t xml:space="preserve"> (бо 18 &lt; 25, станція "Корал" вище)</w:t>
      </w:r>
    </w:p>
    <w:p>
      <w:pPr>
        <w:pStyle w:val="ListParagraph"/>
        <w:numPr>
          <w:ilvl w:val="0"/>
          <w:numId w:val="2"/>
        </w:numPr>
        <w:spacing w:after="240"/>
      </w:pPr>
      <w:r>
        <w:rPr>
          <w:b/>
          <w:bCs/>
          <w:color w:val="2E75B6"/>
        </w:rPr>
        <w:t xml:space="preserve">-25 &gt; -52</w:t>
      </w:r>
      <w:r>
        <w:t xml:space="preserve"> (бо 25 &lt; 52, станція "Дельфін" вище)</w:t>
      </w:r>
    </w:p>
    <w:p>
      <w:pPr>
        <w:pStyle w:val="Heading3"/>
      </w:pPr>
      <w:r>
        <w:t xml:space="preserve">🎯 Формула:</w:t>
      </w:r>
    </w:p>
    <w:p>
      <w:pPr>
        <w:spacing w:before="120" w:after="240"/>
        <w:jc w:val="center"/>
      </w:pPr>
      <w:r>
        <w:rPr>
          <w:rFonts w:ascii="Courier New" w:cs="Courier New" w:eastAsia="Courier New" w:hAnsi="Courier New"/>
          <w:b/>
          <w:bCs/>
          <w:color w:val="C00000"/>
          <w:sz w:val="24"/>
          <w:szCs w:val="24"/>
        </w:rPr>
        <w:t xml:space="preserve">Якщо |a| &lt; |b|, то -a &gt; -b
Приклад: |8| &lt; |52|, тому -8 &gt; -52</w:t>
      </w:r>
    </w:p>
    <w:sectPr>
      <w:pgSz w:w="12240" w:h="15840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720" w:hanging="360"/>
      </w:pPr>
    </w:lvl>
  </w:abstractNum>
  <w:abstractNum w:abstractNumId="3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720" w:hanging="36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  <w:num w:numId="3">
    <w:abstractNumId w:val="3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before="360" w:after="240"/>
      <w:outlineLvl w:val="0"/>
    </w:pPr>
    <w:rPr>
      <w:rFonts w:ascii="Arial" w:cs="Arial" w:eastAsia="Arial" w:hAnsi="Arial"/>
      <w:b/>
      <w:bCs/>
      <w:color w:val="2E75B6"/>
      <w:sz w:val="32"/>
      <w:szCs w:val="32"/>
    </w:rPr>
  </w:style>
  <w:style w:type="paragraph" w:styleId="Heading2">
    <w:name w:val="Heading 2"/>
    <w:basedOn w:val="Normal"/>
    <w:next w:val="Normal"/>
    <w:qFormat/>
    <w:pPr>
      <w:spacing w:before="240" w:after="180"/>
      <w:outlineLvl w:val="1"/>
    </w:pPr>
    <w:rPr>
      <w:rFonts w:ascii="Arial" w:cs="Arial" w:eastAsia="Arial" w:hAnsi="Arial"/>
      <w:b/>
      <w:bCs/>
      <w:color w:val="1F4E78"/>
      <w:sz w:val="28"/>
      <w:szCs w:val="28"/>
    </w:rPr>
  </w:style>
  <w:style w:type="paragraph" w:styleId="Heading3">
    <w:name w:val="Heading 3"/>
    <w:basedOn w:val="Normal"/>
    <w:next w:val="Normal"/>
    <w:qFormat/>
    <w:pPr>
      <w:spacing w:before="180" w:after="120"/>
      <w:outlineLvl w:val="2"/>
    </w:pPr>
    <w:rPr>
      <w:rFonts w:ascii="Arial" w:cs="Arial" w:eastAsia="Arial" w:hAnsi="Arial"/>
      <w:b/>
      <w:bCs/>
      <w:color w:val="4472C4"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fontTable" Target="fontTable.xml"/></Relationships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2026-01-29T10:20:02.050Z</dcterms:created>
  <dcterms:modified xsi:type="dcterms:W3CDTF">2026-01-29T10:20:02.051Z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