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08D5" w14:textId="77777777" w:rsidR="009E61D4" w:rsidRPr="00C97F6A" w:rsidRDefault="009E61D4">
      <w:pPr>
        <w:rPr>
          <w:rFonts w:ascii="Times New Roman" w:hAnsi="Times New Roman" w:cs="Times New Roman"/>
          <w:sz w:val="36"/>
          <w:szCs w:val="36"/>
        </w:rPr>
      </w:pPr>
    </w:p>
    <w:p w14:paraId="2203D4A2" w14:textId="05369F5B" w:rsidR="00CB1D98" w:rsidRPr="00C97F6A" w:rsidRDefault="009E61D4" w:rsidP="00C97F6A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C97F6A">
        <w:rPr>
          <w:rFonts w:ascii="Times New Roman" w:hAnsi="Times New Roman" w:cs="Times New Roman"/>
          <w:b/>
          <w:bCs/>
          <w:i/>
          <w:iCs/>
          <w:color w:val="EE0000"/>
          <w:sz w:val="52"/>
          <w:szCs w:val="52"/>
        </w:rPr>
        <w:t>Консультация для родителей:</w:t>
      </w:r>
    </w:p>
    <w:p w14:paraId="08010B12" w14:textId="77777777" w:rsidR="009E61D4" w:rsidRPr="00C97F6A" w:rsidRDefault="009E61D4" w:rsidP="009E61D4">
      <w:pPr>
        <w:tabs>
          <w:tab w:val="left" w:pos="3405"/>
        </w:tabs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C97F6A"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Pr="00C97F6A">
        <w:rPr>
          <w:rFonts w:ascii="Times New Roman" w:hAnsi="Times New Roman" w:cs="Times New Roman"/>
          <w:b/>
          <w:bCs/>
          <w:sz w:val="40"/>
          <w:szCs w:val="40"/>
          <w:u w:val="single"/>
        </w:rPr>
        <w:t>«Математика и мы».</w:t>
      </w:r>
    </w:p>
    <w:p w14:paraId="2B125834" w14:textId="77777777" w:rsidR="009E61D4" w:rsidRDefault="009E61D4" w:rsidP="00C97F6A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7F6A">
        <w:rPr>
          <w:rFonts w:ascii="Times New Roman" w:hAnsi="Times New Roman" w:cs="Times New Roman"/>
          <w:b/>
          <w:bCs/>
          <w:sz w:val="32"/>
          <w:szCs w:val="32"/>
        </w:rPr>
        <w:t>Роль математического развития в дошкольном возрасте.</w:t>
      </w:r>
    </w:p>
    <w:p w14:paraId="65A1E8B1" w14:textId="77777777" w:rsidR="00C97F6A" w:rsidRPr="00C97F6A" w:rsidRDefault="00C97F6A" w:rsidP="00C97F6A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CE923D" w14:textId="77777777" w:rsidR="009E61D4" w:rsidRDefault="009E61D4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Математическое развитие ребёнка начинается задолго до поступления в школу. Первые представления о числах, формах, величинах формируются в повседневной жизни через игры и общение с родителями.</w:t>
      </w:r>
    </w:p>
    <w:p w14:paraId="422EA364" w14:textId="77777777" w:rsidR="00C97F6A" w:rsidRPr="00C97F6A" w:rsidRDefault="00C97F6A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4CD15B7" w14:textId="77777777" w:rsidR="009E61D4" w:rsidRPr="00C97F6A" w:rsidRDefault="009E61D4" w:rsidP="00C97F6A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7F6A">
        <w:rPr>
          <w:rFonts w:ascii="Times New Roman" w:hAnsi="Times New Roman" w:cs="Times New Roman"/>
          <w:b/>
          <w:bCs/>
          <w:sz w:val="32"/>
          <w:szCs w:val="32"/>
        </w:rPr>
        <w:t>Как помочь ребёнку освоить математику:</w:t>
      </w:r>
    </w:p>
    <w:p w14:paraId="16147160" w14:textId="77777777" w:rsidR="00C97F6A" w:rsidRPr="00C97F6A" w:rsidRDefault="00C97F6A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4AC6C228" w14:textId="77777777" w:rsidR="009E61D4" w:rsidRPr="00C97F6A" w:rsidRDefault="009E61D4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</w:t>
      </w:r>
      <w:r w:rsidRPr="00C97F6A">
        <w:rPr>
          <w:rFonts w:ascii="Times New Roman" w:hAnsi="Times New Roman" w:cs="Times New Roman"/>
          <w:sz w:val="32"/>
          <w:szCs w:val="32"/>
          <w:u w:val="single"/>
        </w:rPr>
        <w:t>Игровой подход</w:t>
      </w:r>
      <w:r w:rsidRPr="00C97F6A">
        <w:rPr>
          <w:rFonts w:ascii="Times New Roman" w:hAnsi="Times New Roman" w:cs="Times New Roman"/>
          <w:sz w:val="32"/>
          <w:szCs w:val="32"/>
        </w:rPr>
        <w:t xml:space="preserve">. Использовать с детьми игры для знакомства с математическими </w:t>
      </w:r>
      <w:r w:rsidR="009E5F43" w:rsidRPr="00C97F6A">
        <w:rPr>
          <w:rFonts w:ascii="Times New Roman" w:hAnsi="Times New Roman" w:cs="Times New Roman"/>
          <w:sz w:val="32"/>
          <w:szCs w:val="32"/>
        </w:rPr>
        <w:t>понятиями. Сортировка предметов по цвету, форме, размеру. Учит анализировать, сопоставлять, развивает логическое мышление.</w:t>
      </w:r>
    </w:p>
    <w:p w14:paraId="4613469B" w14:textId="77777777" w:rsidR="009E5F43" w:rsidRPr="00C97F6A" w:rsidRDefault="009E5F43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</w:t>
      </w:r>
      <w:r w:rsidRPr="00C97F6A">
        <w:rPr>
          <w:rFonts w:ascii="Times New Roman" w:hAnsi="Times New Roman" w:cs="Times New Roman"/>
          <w:sz w:val="32"/>
          <w:szCs w:val="32"/>
          <w:u w:val="single"/>
        </w:rPr>
        <w:t>Повседневные ситуации</w:t>
      </w:r>
      <w:r w:rsidRPr="00C97F6A">
        <w:rPr>
          <w:rFonts w:ascii="Times New Roman" w:hAnsi="Times New Roman" w:cs="Times New Roman"/>
          <w:sz w:val="32"/>
          <w:szCs w:val="32"/>
        </w:rPr>
        <w:t>. Включайте математику в обычные занятия: счёт ступенек, определение времени, измерение ингредиентов при готовке.</w:t>
      </w:r>
    </w:p>
    <w:p w14:paraId="6C888C7C" w14:textId="77777777" w:rsidR="009E5F43" w:rsidRPr="00C97F6A" w:rsidRDefault="009E5F43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</w:t>
      </w:r>
      <w:r w:rsidRPr="00C97F6A">
        <w:rPr>
          <w:rFonts w:ascii="Times New Roman" w:hAnsi="Times New Roman" w:cs="Times New Roman"/>
          <w:sz w:val="32"/>
          <w:szCs w:val="32"/>
          <w:u w:val="single"/>
        </w:rPr>
        <w:t>Визуальные материалы</w:t>
      </w:r>
      <w:r w:rsidRPr="00C97F6A">
        <w:rPr>
          <w:rFonts w:ascii="Times New Roman" w:hAnsi="Times New Roman" w:cs="Times New Roman"/>
          <w:sz w:val="32"/>
          <w:szCs w:val="32"/>
        </w:rPr>
        <w:t>. Применение картинки, счётные палочки, кубики для наглядного объяснения математических понятий.</w:t>
      </w:r>
    </w:p>
    <w:p w14:paraId="4D826BA1" w14:textId="77777777" w:rsidR="009E5F43" w:rsidRPr="00C97F6A" w:rsidRDefault="009E5F43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Основные математические навыки для дошкольников.</w:t>
      </w:r>
    </w:p>
    <w:p w14:paraId="1F67DFA0" w14:textId="77777777" w:rsidR="009E5F43" w:rsidRPr="00C97F6A" w:rsidRDefault="009E5F43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</w:t>
      </w:r>
      <w:r w:rsidRPr="00C97F6A">
        <w:rPr>
          <w:rFonts w:ascii="Times New Roman" w:hAnsi="Times New Roman" w:cs="Times New Roman"/>
          <w:sz w:val="32"/>
          <w:szCs w:val="32"/>
          <w:u w:val="single"/>
        </w:rPr>
        <w:t>Счёт.</w:t>
      </w:r>
      <w:r w:rsidRPr="00C97F6A">
        <w:rPr>
          <w:rFonts w:ascii="Times New Roman" w:hAnsi="Times New Roman" w:cs="Times New Roman"/>
          <w:sz w:val="32"/>
          <w:szCs w:val="32"/>
        </w:rPr>
        <w:t xml:space="preserve"> Умение считать до 10 и обратно, соотносить число с количеством предметов</w:t>
      </w:r>
      <w:r w:rsidR="00544C20" w:rsidRPr="00C97F6A">
        <w:rPr>
          <w:rFonts w:ascii="Times New Roman" w:hAnsi="Times New Roman" w:cs="Times New Roman"/>
          <w:sz w:val="32"/>
          <w:szCs w:val="32"/>
        </w:rPr>
        <w:t>.</w:t>
      </w:r>
    </w:p>
    <w:p w14:paraId="6EFAB252" w14:textId="77777777" w:rsidR="00544C20" w:rsidRPr="00C97F6A" w:rsidRDefault="00544C20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</w:t>
      </w:r>
      <w:r w:rsidRPr="00C97F6A">
        <w:rPr>
          <w:rFonts w:ascii="Times New Roman" w:hAnsi="Times New Roman" w:cs="Times New Roman"/>
          <w:sz w:val="32"/>
          <w:szCs w:val="32"/>
          <w:u w:val="single"/>
        </w:rPr>
        <w:t>Геометрические формы</w:t>
      </w:r>
      <w:r w:rsidRPr="00C97F6A">
        <w:rPr>
          <w:rFonts w:ascii="Times New Roman" w:hAnsi="Times New Roman" w:cs="Times New Roman"/>
          <w:sz w:val="32"/>
          <w:szCs w:val="32"/>
        </w:rPr>
        <w:t>. Узнавание и называние основных фигур: круг, квадрат, треугольник, прямоугольник.</w:t>
      </w:r>
    </w:p>
    <w:p w14:paraId="2297F2A5" w14:textId="77777777" w:rsidR="00544C20" w:rsidRPr="00C97F6A" w:rsidRDefault="00544C20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</w:t>
      </w:r>
      <w:r w:rsidRPr="00C97F6A">
        <w:rPr>
          <w:rFonts w:ascii="Times New Roman" w:hAnsi="Times New Roman" w:cs="Times New Roman"/>
          <w:sz w:val="32"/>
          <w:szCs w:val="32"/>
          <w:u w:val="single"/>
        </w:rPr>
        <w:t>Пространственные представления</w:t>
      </w:r>
      <w:r w:rsidRPr="00C97F6A">
        <w:rPr>
          <w:rFonts w:ascii="Times New Roman" w:hAnsi="Times New Roman" w:cs="Times New Roman"/>
          <w:sz w:val="32"/>
          <w:szCs w:val="32"/>
        </w:rPr>
        <w:t>. Понимание понятий: верх-низ, право-лево, далеко-близко.</w:t>
      </w:r>
    </w:p>
    <w:p w14:paraId="3A446B59" w14:textId="77777777" w:rsidR="00544C20" w:rsidRPr="00C97F6A" w:rsidRDefault="00544C20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</w:t>
      </w:r>
      <w:r w:rsidRPr="00C97F6A">
        <w:rPr>
          <w:rFonts w:ascii="Times New Roman" w:hAnsi="Times New Roman" w:cs="Times New Roman"/>
          <w:sz w:val="32"/>
          <w:szCs w:val="32"/>
          <w:u w:val="single"/>
        </w:rPr>
        <w:t>Сравнение.</w:t>
      </w:r>
      <w:r w:rsidRPr="00C97F6A">
        <w:rPr>
          <w:rFonts w:ascii="Times New Roman" w:hAnsi="Times New Roman" w:cs="Times New Roman"/>
          <w:sz w:val="32"/>
          <w:szCs w:val="32"/>
        </w:rPr>
        <w:t xml:space="preserve"> Умение определять больше-меньше, выше-ниже, шире-уже.</w:t>
      </w:r>
    </w:p>
    <w:p w14:paraId="6DD71324" w14:textId="77777777" w:rsidR="00544C20" w:rsidRDefault="00544C20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88C0464" w14:textId="77777777" w:rsidR="00C97F6A" w:rsidRDefault="00C97F6A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4842010" w14:textId="77777777" w:rsidR="00C97F6A" w:rsidRDefault="00C97F6A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7BB44C56" w14:textId="77777777" w:rsidR="00C97F6A" w:rsidRPr="00C97F6A" w:rsidRDefault="00C97F6A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F0635CD" w14:textId="77777777" w:rsidR="00544C20" w:rsidRDefault="00544C20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</w:t>
      </w:r>
      <w:r w:rsidRPr="00C97F6A">
        <w:rPr>
          <w:rFonts w:ascii="Times New Roman" w:hAnsi="Times New Roman" w:cs="Times New Roman"/>
          <w:b/>
          <w:bCs/>
          <w:sz w:val="32"/>
          <w:szCs w:val="32"/>
        </w:rPr>
        <w:t>Рекомендации родителям.</w:t>
      </w:r>
    </w:p>
    <w:p w14:paraId="6E8A6A6E" w14:textId="77777777" w:rsidR="00C97F6A" w:rsidRPr="00C97F6A" w:rsidRDefault="00C97F6A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C4ADEB3" w14:textId="77777777" w:rsidR="00544C20" w:rsidRPr="00C97F6A" w:rsidRDefault="00544C20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-Создайте развивающую среду. Обеспечьте доступ к счётным материалам, конструкторам, головоломкам.</w:t>
      </w:r>
    </w:p>
    <w:p w14:paraId="3F4E6227" w14:textId="77777777" w:rsidR="00544C20" w:rsidRPr="00C97F6A" w:rsidRDefault="00544C20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-Будьте терпеливы. Давайте ребёнку время</w:t>
      </w:r>
      <w:r w:rsidR="00841C93" w:rsidRPr="00C97F6A">
        <w:rPr>
          <w:rFonts w:ascii="Times New Roman" w:hAnsi="Times New Roman" w:cs="Times New Roman"/>
          <w:sz w:val="32"/>
          <w:szCs w:val="32"/>
        </w:rPr>
        <w:t xml:space="preserve"> на осмысление новых понятий.</w:t>
      </w:r>
    </w:p>
    <w:p w14:paraId="3D1845F0" w14:textId="77777777" w:rsidR="00841C93" w:rsidRPr="00C97F6A" w:rsidRDefault="00841C93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-Поощряйте интерес. Хвалите за успех, помогайте преодолевать трудности.</w:t>
      </w:r>
    </w:p>
    <w:p w14:paraId="673FE4DF" w14:textId="77777777" w:rsidR="00841C93" w:rsidRPr="00C97F6A" w:rsidRDefault="00841C93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-Используйте технологии. Современные образовательные приложения могут сделать обучение увлекательным.</w:t>
      </w:r>
    </w:p>
    <w:p w14:paraId="193C334E" w14:textId="77777777" w:rsidR="00841C93" w:rsidRPr="00C97F6A" w:rsidRDefault="00841C93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 xml:space="preserve">       </w:t>
      </w:r>
    </w:p>
    <w:p w14:paraId="3588E737" w14:textId="77777777" w:rsidR="00841C93" w:rsidRDefault="00841C93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C97F6A">
        <w:rPr>
          <w:rFonts w:ascii="Times New Roman" w:hAnsi="Times New Roman" w:cs="Times New Roman"/>
          <w:b/>
          <w:bCs/>
          <w:sz w:val="32"/>
          <w:szCs w:val="32"/>
        </w:rPr>
        <w:t>Простые игры для математического развития.</w:t>
      </w:r>
    </w:p>
    <w:p w14:paraId="12E5E2DC" w14:textId="77777777" w:rsidR="00C97F6A" w:rsidRPr="00C97F6A" w:rsidRDefault="00C97F6A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1B0571" w14:textId="77777777" w:rsidR="00841C93" w:rsidRPr="00C97F6A" w:rsidRDefault="00841C93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 «Найди пару» -поиск одинаковых предметов или фигур.</w:t>
      </w:r>
    </w:p>
    <w:p w14:paraId="07AC9F70" w14:textId="77777777" w:rsidR="00841C93" w:rsidRPr="00C97F6A" w:rsidRDefault="00841C93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 «Считай шаги» - счёт во время прогулок.</w:t>
      </w:r>
    </w:p>
    <w:p w14:paraId="046D47EF" w14:textId="77777777" w:rsidR="00841C93" w:rsidRPr="00C97F6A" w:rsidRDefault="00841C93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 «Геометрическое лото» - подбор фигур по образцу.</w:t>
      </w:r>
    </w:p>
    <w:p w14:paraId="6F6D50CC" w14:textId="77777777" w:rsidR="00841C93" w:rsidRPr="00C97F6A" w:rsidRDefault="00841C93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97F6A">
        <w:rPr>
          <w:rFonts w:ascii="Times New Roman" w:hAnsi="Times New Roman" w:cs="Times New Roman"/>
          <w:sz w:val="32"/>
          <w:szCs w:val="32"/>
        </w:rPr>
        <w:t>- «Магазин» - игра с использованием игрушечных денег.</w:t>
      </w:r>
    </w:p>
    <w:p w14:paraId="4FC18C0F" w14:textId="77777777" w:rsidR="002C28D1" w:rsidRDefault="002C28D1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C97F6A">
        <w:rPr>
          <w:rFonts w:ascii="Times New Roman" w:hAnsi="Times New Roman" w:cs="Times New Roman"/>
          <w:sz w:val="32"/>
          <w:szCs w:val="32"/>
        </w:rPr>
        <w:t xml:space="preserve"> Помните, что математическое развитие должно быть естественным и интересным для ребёнка. Превратите обучение в увлекательное приключение, и ваш малыш с радостью будет осваивать новые знания</w:t>
      </w:r>
      <w:r w:rsidRPr="00C97F6A">
        <w:rPr>
          <w:rFonts w:ascii="Times New Roman" w:hAnsi="Times New Roman" w:cs="Times New Roman"/>
          <w:sz w:val="36"/>
          <w:szCs w:val="36"/>
        </w:rPr>
        <w:t>.</w:t>
      </w:r>
    </w:p>
    <w:p w14:paraId="39312933" w14:textId="77777777" w:rsidR="00C97F6A" w:rsidRDefault="00C97F6A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45D7020E" w14:textId="77777777" w:rsidR="00C97F6A" w:rsidRDefault="00C97F6A" w:rsidP="00C97F6A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35F4C75E" w14:textId="0026725F" w:rsidR="00C97F6A" w:rsidRPr="00C97F6A" w:rsidRDefault="00C97F6A" w:rsidP="00C97F6A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5DFE5890" wp14:editId="198AE063">
            <wp:extent cx="5548679" cy="3291840"/>
            <wp:effectExtent l="0" t="0" r="0" b="3810"/>
            <wp:docPr id="7647964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796403" name="Рисунок 7647964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769" cy="330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F6A" w:rsidRPr="00C97F6A" w:rsidSect="00C97F6A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D4"/>
    <w:rsid w:val="002C28D1"/>
    <w:rsid w:val="0040669B"/>
    <w:rsid w:val="00544C20"/>
    <w:rsid w:val="00841C93"/>
    <w:rsid w:val="009E5F43"/>
    <w:rsid w:val="009E61D4"/>
    <w:rsid w:val="00C97F6A"/>
    <w:rsid w:val="00CB1D98"/>
    <w:rsid w:val="00F7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C5D2"/>
  <w15:chartTrackingRefBased/>
  <w15:docId w15:val="{C8A33EAA-0725-4148-97D6-97444FCA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 Бернард</cp:lastModifiedBy>
  <cp:revision>2</cp:revision>
  <dcterms:created xsi:type="dcterms:W3CDTF">2026-02-07T11:09:00Z</dcterms:created>
  <dcterms:modified xsi:type="dcterms:W3CDTF">2026-02-10T02:46:00Z</dcterms:modified>
</cp:coreProperties>
</file>