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691" w:rsidRDefault="008F08A5" w:rsidP="005B4AE7">
      <w:pPr>
        <w:jc w:val="center"/>
        <w:rPr>
          <w:rFonts w:cstheme="minorHAnsi"/>
        </w:rPr>
      </w:pPr>
      <w:r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4537283</wp:posOffset>
                </wp:positionH>
                <wp:positionV relativeFrom="paragraph">
                  <wp:posOffset>-426085</wp:posOffset>
                </wp:positionV>
                <wp:extent cx="568619" cy="422622"/>
                <wp:effectExtent l="0" t="0" r="3175" b="0"/>
                <wp:wrapNone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19" cy="4226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5AFD9857" wp14:editId="733C6D42">
                                  <wp:extent cx="391885" cy="344276"/>
                                  <wp:effectExtent l="0" t="0" r="8255" b="0"/>
                                  <wp:docPr id="58" name="Imag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2367" cy="35348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7" o:spid="_x0000_s1026" type="#_x0000_t202" style="position:absolute;left:0;text-align:left;margin-left:357.25pt;margin-top:-33.55pt;width:44.75pt;height:33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5AFD9857" wp14:editId="733C6D42">
                            <wp:extent cx="391885" cy="344276"/>
                            <wp:effectExtent l="0" t="0" r="8255" b="0"/>
                            <wp:docPr id="58" name="Imag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2367" cy="35348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11483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9293615</wp:posOffset>
                </wp:positionH>
                <wp:positionV relativeFrom="paragraph">
                  <wp:posOffset>-410973</wp:posOffset>
                </wp:positionV>
                <wp:extent cx="840239" cy="522515"/>
                <wp:effectExtent l="0" t="0" r="0" b="0"/>
                <wp:wrapNone/>
                <wp:docPr id="55" name="Zone de text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0239" cy="5225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748030" cy="529590"/>
                                  <wp:effectExtent l="0" t="0" r="0" b="0"/>
                                  <wp:docPr id="56" name="Image 5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logo-circonscription-.pn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48030" cy="5295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55" o:spid="_x0000_s1027" type="#_x0000_t202" style="position:absolute;left:0;text-align:left;margin-left:731.8pt;margin-top:-32.35pt;width:66.1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748030" cy="529590"/>
                            <wp:effectExtent l="0" t="0" r="0" b="0"/>
                            <wp:docPr id="56" name="Image 5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logo-circonscription-.pn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48030" cy="5295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962E0">
        <w:rPr>
          <w:rFonts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-280467</wp:posOffset>
                </wp:positionH>
                <wp:positionV relativeFrom="paragraph">
                  <wp:posOffset>-364992</wp:posOffset>
                </wp:positionV>
                <wp:extent cx="799139" cy="722300"/>
                <wp:effectExtent l="0" t="0" r="1270" b="1905"/>
                <wp:wrapNone/>
                <wp:docPr id="53" name="Zone de text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9139" cy="72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962E0" w:rsidRDefault="001962E0"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>
                                  <wp:extent cx="609600" cy="304800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Logo région académique guyane 2021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9600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Zone de texte 53" o:spid="_x0000_s1028" type="#_x0000_t202" style="position:absolute;left:0;text-align:left;margin-left:-22.1pt;margin-top:-28.75pt;width:62.9pt;height:5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" fillcolor="white [3201]" stroked="f" strokeweight=".5pt">
                <v:textbox>
                  <w:txbxContent>
                    <w:p w:rsidR="001962E0" w:rsidRDefault="001962E0"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>
                            <wp:extent cx="609600" cy="304800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Logo région académique guyane 2021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9600" cy="304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4966" w:rsidRPr="005B4AE7">
        <w:rPr>
          <w:rFonts w:cstheme="minorHAnsi"/>
        </w:rPr>
        <w:t>Analyse des résultats aux évaluations nationales CP 2021/2022</w:t>
      </w:r>
    </w:p>
    <w:p w:rsidR="00E421F1" w:rsidRPr="005B4AE7" w:rsidRDefault="00E421F1" w:rsidP="005B4AE7">
      <w:pPr>
        <w:jc w:val="center"/>
        <w:rPr>
          <w:rFonts w:cstheme="minorHAnsi"/>
        </w:rPr>
      </w:pPr>
      <w:r>
        <w:rPr>
          <w:rFonts w:cstheme="minorHAnsi"/>
        </w:rPr>
        <w:t>Secteur REEBERG NERON</w:t>
      </w:r>
    </w:p>
    <w:p w:rsidR="00867FBF" w:rsidRPr="005B4AE7" w:rsidRDefault="00867FBF" w:rsidP="00867FBF">
      <w:pPr>
        <w:jc w:val="center"/>
        <w:rPr>
          <w:rFonts w:cstheme="minorHAnsi"/>
        </w:rPr>
      </w:pPr>
      <w:r w:rsidRPr="005B4AE7">
        <w:rPr>
          <w:rFonts w:cstheme="minorHAnsi"/>
          <w:noProof/>
          <w:lang w:eastAsia="fr-FR"/>
        </w:rPr>
        <w:drawing>
          <wp:inline distT="0" distB="0" distL="0" distR="0" wp14:anchorId="5E5BA42E" wp14:editId="1C8218D6">
            <wp:extent cx="8594129" cy="40100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626413" cy="40250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7738"/>
      </w:tblGrid>
      <w:tr w:rsidR="006741A3" w:rsidRPr="005B4AE7" w:rsidTr="00270A9D">
        <w:tc>
          <w:tcPr>
            <w:tcW w:w="1696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mieux réussis</w:t>
            </w:r>
          </w:p>
        </w:tc>
        <w:tc>
          <w:tcPr>
            <w:tcW w:w="1843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7738" w:type="dxa"/>
            <w:shd w:val="clear" w:color="auto" w:fill="FFFF00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Observations</w:t>
            </w:r>
          </w:p>
        </w:tc>
      </w:tr>
      <w:tr w:rsidR="006741A3" w:rsidRPr="005B4AE7" w:rsidTr="00CD004B">
        <w:tc>
          <w:tcPr>
            <w:tcW w:w="1696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Comparer des suites de lettres</w:t>
            </w:r>
            <w:r>
              <w:rPr>
                <w:rFonts w:cstheme="minorHAnsi"/>
              </w:rPr>
              <w:t>.</w:t>
            </w:r>
          </w:p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Exercice 11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Environ 71% de réussite</w:t>
            </w:r>
            <w:r>
              <w:rPr>
                <w:rFonts w:cstheme="minorHAnsi"/>
              </w:rPr>
              <w:t>.</w:t>
            </w:r>
          </w:p>
          <w:p w:rsidR="006741A3" w:rsidRPr="005B4AE7" w:rsidRDefault="006741A3" w:rsidP="00291DE3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6741A3" w:rsidRDefault="006741A3" w:rsidP="00291DE3">
            <w:pPr>
              <w:rPr>
                <w:rFonts w:cstheme="minorHAnsi"/>
              </w:rPr>
            </w:pPr>
          </w:p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37971413" wp14:editId="39E9F133">
                  <wp:extent cx="1617785" cy="624408"/>
                  <wp:effectExtent l="0" t="0" r="1905" b="4445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73" cy="6651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Reconnaitre des lettres.</w:t>
            </w:r>
          </w:p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Comparer le contenu de paires de suites de lettres</w:t>
            </w:r>
            <w:r>
              <w:rPr>
                <w:rFonts w:cstheme="minorHAnsi"/>
              </w:rPr>
              <w:t>.</w:t>
            </w:r>
          </w:p>
        </w:tc>
        <w:tc>
          <w:tcPr>
            <w:tcW w:w="7738" w:type="dxa"/>
          </w:tcPr>
          <w:p w:rsidR="0097072C" w:rsidRDefault="00E421F1" w:rsidP="00D93BBB">
            <w:pPr>
              <w:rPr>
                <w:rFonts w:cstheme="minorHAnsi"/>
              </w:rPr>
            </w:pPr>
            <w:hyperlink r:id="rId12" w:history="1">
              <w:r w:rsidR="0097072C" w:rsidRPr="0097072C">
                <w:rPr>
                  <w:rStyle w:val="Lienhypertexte"/>
                  <w:rFonts w:cstheme="minorHAnsi"/>
                </w:rPr>
                <w:t>Lien fiche-ressource.</w:t>
              </w:r>
            </w:hyperlink>
          </w:p>
          <w:p w:rsidR="0097072C" w:rsidRDefault="0097072C" w:rsidP="00D93BBB">
            <w:pPr>
              <w:rPr>
                <w:rFonts w:cstheme="minorHAnsi"/>
              </w:rPr>
            </w:pPr>
          </w:p>
          <w:p w:rsidR="006741A3" w:rsidRPr="005B4AE7" w:rsidRDefault="006741A3" w:rsidP="00D93BB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Connaissance des lettres et maîtrise de quelques relations graphèmes- phonèmes.</w:t>
            </w:r>
          </w:p>
          <w:p w:rsidR="006741A3" w:rsidRDefault="006741A3" w:rsidP="00D93BBB">
            <w:pPr>
              <w:rPr>
                <w:rFonts w:cstheme="minorHAnsi"/>
              </w:rPr>
            </w:pPr>
          </w:p>
          <w:p w:rsidR="006741A3" w:rsidRPr="005B4AE7" w:rsidRDefault="006741A3" w:rsidP="00D93BBB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 pouvoir lire dans une écriture alphabétique, l’élève doit reconnaître les lettres sous leurs différentes formes (majuscules, minuscules, cursive, script)</w:t>
            </w:r>
            <w:r>
              <w:rPr>
                <w:rFonts w:cstheme="minorHAnsi"/>
              </w:rPr>
              <w:t>.</w:t>
            </w:r>
          </w:p>
        </w:tc>
      </w:tr>
      <w:tr w:rsidR="006741A3" w:rsidRPr="005B4AE7" w:rsidTr="00C24D69">
        <w:tc>
          <w:tcPr>
            <w:tcW w:w="1696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lastRenderedPageBreak/>
              <w:t>Comprendre des phrases lues par les enseignants</w:t>
            </w:r>
            <w:r>
              <w:rPr>
                <w:rFonts w:cstheme="minorHAnsi"/>
              </w:rPr>
              <w:t>.</w:t>
            </w:r>
          </w:p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Exercice 13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Environ 59% de réussite.</w:t>
            </w:r>
          </w:p>
          <w:p w:rsidR="006741A3" w:rsidRPr="005B4AE7" w:rsidRDefault="006741A3" w:rsidP="00291DE3">
            <w:pPr>
              <w:rPr>
                <w:rFonts w:cstheme="minorHAnsi"/>
              </w:rPr>
            </w:pPr>
          </w:p>
        </w:tc>
        <w:tc>
          <w:tcPr>
            <w:tcW w:w="4111" w:type="dxa"/>
          </w:tcPr>
          <w:p w:rsidR="006741A3" w:rsidRDefault="006741A3" w:rsidP="00291DE3">
            <w:pPr>
              <w:rPr>
                <w:rFonts w:cstheme="minorHAnsi"/>
              </w:rPr>
            </w:pPr>
            <w:bookmarkStart w:id="0" w:name="_GoBack"/>
            <w:bookmarkEnd w:id="0"/>
          </w:p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1EAB866" wp14:editId="04B119C5">
                  <wp:extent cx="773723" cy="513658"/>
                  <wp:effectExtent l="0" t="0" r="7620" b="127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5478" cy="5546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Comprendre des phrases lues par l’enseignant(e).</w:t>
            </w:r>
          </w:p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Écouter une phrase puis entourer l’image correspondante parmi 4 propositions.</w:t>
            </w:r>
          </w:p>
        </w:tc>
        <w:tc>
          <w:tcPr>
            <w:tcW w:w="7738" w:type="dxa"/>
          </w:tcPr>
          <w:p w:rsidR="00106E0C" w:rsidRDefault="00E421F1" w:rsidP="00291DE3">
            <w:pPr>
              <w:rPr>
                <w:rFonts w:cstheme="minorHAnsi"/>
              </w:rPr>
            </w:pPr>
            <w:hyperlink r:id="rId14" w:history="1">
              <w:r w:rsidR="00106E0C" w:rsidRPr="00106E0C">
                <w:rPr>
                  <w:rStyle w:val="Lienhypertexte"/>
                  <w:rFonts w:cstheme="minorHAnsi"/>
                </w:rPr>
                <w:t>Lien fiche-ressource.</w:t>
              </w:r>
            </w:hyperlink>
          </w:p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Compréhension du langage</w:t>
            </w:r>
            <w:r>
              <w:rPr>
                <w:rFonts w:cstheme="minorHAnsi"/>
              </w:rPr>
              <w:t xml:space="preserve"> oral au niveau supra-lexical : </w:t>
            </w:r>
            <w:r w:rsidRPr="005B4AE7">
              <w:rPr>
                <w:rFonts w:cstheme="minorHAnsi"/>
              </w:rPr>
              <w:t>groupes de mots et phrases</w:t>
            </w:r>
            <w:r>
              <w:rPr>
                <w:rFonts w:cstheme="minorHAnsi"/>
              </w:rPr>
              <w:t>.</w:t>
            </w:r>
          </w:p>
          <w:p w:rsidR="006741A3" w:rsidRPr="005B4AE7" w:rsidRDefault="006741A3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Le degré de compréhension du langage oral a une incidence p</w:t>
            </w:r>
            <w:r>
              <w:rPr>
                <w:rFonts w:cstheme="minorHAnsi"/>
              </w:rPr>
              <w:t xml:space="preserve">ositive sur la compréhension du </w:t>
            </w:r>
            <w:r w:rsidRPr="005B4AE7">
              <w:rPr>
                <w:rFonts w:cstheme="minorHAnsi"/>
              </w:rPr>
              <w:t>langage écrit</w:t>
            </w:r>
            <w:r>
              <w:rPr>
                <w:rFonts w:cstheme="minorHAnsi"/>
              </w:rPr>
              <w:t>.</w:t>
            </w:r>
          </w:p>
        </w:tc>
      </w:tr>
    </w:tbl>
    <w:p w:rsidR="00867FBF" w:rsidRPr="005B4AE7" w:rsidRDefault="00867FBF" w:rsidP="00291DE3">
      <w:pPr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3118"/>
        <w:gridCol w:w="4620"/>
      </w:tblGrid>
      <w:tr w:rsidR="002A5942" w:rsidRPr="005B4AE7" w:rsidTr="00BC40FE">
        <w:tc>
          <w:tcPr>
            <w:tcW w:w="1696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moins réussis</w:t>
            </w:r>
          </w:p>
        </w:tc>
        <w:tc>
          <w:tcPr>
            <w:tcW w:w="1843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92D050"/>
          </w:tcPr>
          <w:p w:rsidR="00D84966" w:rsidRPr="005B4AE7" w:rsidRDefault="00D93BB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3118" w:type="dxa"/>
            <w:shd w:val="clear" w:color="auto" w:fill="92D050"/>
          </w:tcPr>
          <w:p w:rsidR="00D84966" w:rsidRPr="005B4AE7" w:rsidRDefault="00E00A5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Types de difficultés</w:t>
            </w:r>
          </w:p>
        </w:tc>
        <w:tc>
          <w:tcPr>
            <w:tcW w:w="4620" w:type="dxa"/>
            <w:shd w:val="clear" w:color="auto" w:fill="92D050"/>
          </w:tcPr>
          <w:p w:rsidR="00D84966" w:rsidRPr="005B4AE7" w:rsidRDefault="00D84966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Suggestions de remédiation</w:t>
            </w:r>
          </w:p>
        </w:tc>
      </w:tr>
      <w:tr w:rsidR="002A5942" w:rsidRPr="005B4AE7" w:rsidTr="00FF54AA">
        <w:tc>
          <w:tcPr>
            <w:tcW w:w="1696" w:type="dxa"/>
          </w:tcPr>
          <w:p w:rsidR="00D84966" w:rsidRPr="005B4AE7" w:rsidRDefault="00E63617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Comprendre des mots lus par l’enseignant</w:t>
            </w:r>
            <w:r w:rsidR="006741A3">
              <w:rPr>
                <w:rFonts w:cstheme="minorHAnsi"/>
              </w:rPr>
              <w:t>.</w:t>
            </w:r>
          </w:p>
          <w:p w:rsidR="002A5942" w:rsidRPr="005B4AE7" w:rsidRDefault="00D93BB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 xml:space="preserve">Exercice </w:t>
            </w:r>
            <w:r w:rsidR="002A5942" w:rsidRPr="005B4AE7">
              <w:rPr>
                <w:rFonts w:cstheme="minorHAnsi"/>
              </w:rPr>
              <w:t>4</w:t>
            </w:r>
            <w:r w:rsidR="006741A3"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:rsidR="00D84966" w:rsidRPr="005B4AE7" w:rsidRDefault="00250D69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Environ 40% de réussite</w:t>
            </w:r>
            <w:r w:rsidR="006741A3">
              <w:rPr>
                <w:rFonts w:cstheme="minorHAnsi"/>
              </w:rPr>
              <w:t>.</w:t>
            </w:r>
          </w:p>
        </w:tc>
        <w:tc>
          <w:tcPr>
            <w:tcW w:w="4111" w:type="dxa"/>
          </w:tcPr>
          <w:p w:rsidR="005B4AE7" w:rsidRDefault="005B4AE7" w:rsidP="00291DE3">
            <w:pPr>
              <w:rPr>
                <w:rFonts w:cstheme="minorHAnsi"/>
              </w:rPr>
            </w:pPr>
          </w:p>
          <w:p w:rsidR="00D84966" w:rsidRPr="005B4AE7" w:rsidRDefault="00E00A5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9A6D2BC" wp14:editId="39A02EDF">
                  <wp:extent cx="1447800" cy="850582"/>
                  <wp:effectExtent l="0" t="0" r="0" b="6985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063" cy="8789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0A52" w:rsidRPr="005B4AE7" w:rsidRDefault="00E00A5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Comprendre des mots lus par l’enseignant(e).</w:t>
            </w:r>
          </w:p>
          <w:p w:rsidR="00E00A52" w:rsidRPr="005B4AE7" w:rsidRDefault="00E00A5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Écouter un mot puis entourer l’image correspondante parmi 4 propositions.</w:t>
            </w:r>
          </w:p>
          <w:p w:rsidR="00BC40FE" w:rsidRPr="005B4AE7" w:rsidRDefault="00BC40FE" w:rsidP="00291DE3">
            <w:pPr>
              <w:rPr>
                <w:rFonts w:cstheme="minorHAnsi"/>
              </w:rPr>
            </w:pPr>
          </w:p>
          <w:p w:rsidR="00BC40FE" w:rsidRPr="005B4AE7" w:rsidRDefault="00BC40FE" w:rsidP="00BC40FE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Compréhension du langage oral au niveau</w:t>
            </w:r>
            <w:r w:rsidRPr="005B4AE7">
              <w:rPr>
                <w:rFonts w:cstheme="minorHAnsi"/>
              </w:rPr>
              <w:br/>
              <w:t>lexical.</w:t>
            </w:r>
          </w:p>
          <w:p w:rsidR="00BC40FE" w:rsidRPr="005B4AE7" w:rsidRDefault="00BC40FE" w:rsidP="00291DE3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4025B2" w:rsidRPr="005B4AE7" w:rsidRDefault="004025B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Problème lexical</w:t>
            </w:r>
            <w:r w:rsidR="006741A3">
              <w:rPr>
                <w:rFonts w:cstheme="minorHAnsi"/>
              </w:rPr>
              <w:t>.</w:t>
            </w:r>
          </w:p>
          <w:p w:rsidR="00BC40FE" w:rsidRPr="005B4AE7" w:rsidRDefault="004025B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Langage</w:t>
            </w:r>
            <w:r w:rsidRPr="005B4AE7">
              <w:rPr>
                <w:rFonts w:cstheme="minorHAnsi"/>
              </w:rPr>
              <w:br/>
              <w:t xml:space="preserve">• L’élève ne connaît pas le sens des mots </w:t>
            </w:r>
          </w:p>
          <w:p w:rsidR="004025B2" w:rsidRPr="005B4AE7" w:rsidRDefault="00BC40FE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Non-distinction d</w:t>
            </w:r>
            <w:r w:rsidR="004025B2" w:rsidRPr="005B4AE7">
              <w:rPr>
                <w:rFonts w:cstheme="minorHAnsi"/>
              </w:rPr>
              <w:t>es gradations de sens : rire / sourire.</w:t>
            </w:r>
            <w:r w:rsidR="004025B2" w:rsidRPr="005B4AE7">
              <w:rPr>
                <w:rFonts w:cstheme="minorHAnsi"/>
              </w:rPr>
              <w:br/>
            </w:r>
            <w:r w:rsidRPr="005B4AE7">
              <w:rPr>
                <w:rFonts w:cstheme="minorHAnsi"/>
              </w:rPr>
              <w:t xml:space="preserve">• Confusion </w:t>
            </w:r>
            <w:r w:rsidR="004025B2" w:rsidRPr="005B4AE7">
              <w:rPr>
                <w:rFonts w:cstheme="minorHAnsi"/>
              </w:rPr>
              <w:t>des mots proches phonologiquement : chapeau / château.</w:t>
            </w:r>
            <w:r w:rsidR="004025B2" w:rsidRPr="005B4AE7">
              <w:rPr>
                <w:rFonts w:cstheme="minorHAnsi"/>
              </w:rPr>
              <w:br/>
            </w:r>
            <w:r w:rsidRPr="005B4AE7">
              <w:rPr>
                <w:rFonts w:cstheme="minorHAnsi"/>
              </w:rPr>
              <w:t>• Prise d’indice partielle</w:t>
            </w:r>
            <w:r w:rsidR="004025B2" w:rsidRPr="005B4AE7">
              <w:rPr>
                <w:rFonts w:cstheme="minorHAnsi"/>
              </w:rPr>
              <w:t xml:space="preserve"> : château / chat.</w:t>
            </w:r>
            <w:r w:rsidR="004025B2" w:rsidRPr="005B4AE7">
              <w:rPr>
                <w:rFonts w:cstheme="minorHAnsi"/>
              </w:rPr>
              <w:br/>
              <w:t>L’univers culturel</w:t>
            </w:r>
            <w:r w:rsidR="004025B2" w:rsidRPr="005B4AE7">
              <w:rPr>
                <w:rFonts w:cstheme="minorHAnsi"/>
              </w:rPr>
              <w:br/>
              <w:t>• Il es</w:t>
            </w:r>
            <w:r w:rsidRPr="005B4AE7">
              <w:rPr>
                <w:rFonts w:cstheme="minorHAnsi"/>
              </w:rPr>
              <w:t>t différent de celui de l’élève.</w:t>
            </w:r>
          </w:p>
          <w:p w:rsidR="004025B2" w:rsidRPr="005B4AE7" w:rsidRDefault="004025B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Autres</w:t>
            </w:r>
            <w:r w:rsidRPr="005B4AE7">
              <w:rPr>
                <w:rFonts w:cstheme="minorHAnsi"/>
              </w:rPr>
              <w:br/>
              <w:t xml:space="preserve">• Difficultés de « lecture » de l’image : </w:t>
            </w:r>
            <w:r w:rsidR="00BC40FE" w:rsidRPr="005B4AE7">
              <w:rPr>
                <w:rFonts w:cstheme="minorHAnsi"/>
              </w:rPr>
              <w:t>confusion</w:t>
            </w:r>
            <w:r w:rsidRPr="005B4AE7">
              <w:rPr>
                <w:rFonts w:cstheme="minorHAnsi"/>
              </w:rPr>
              <w:t xml:space="preserve"> des images proches (château / tour de</w:t>
            </w:r>
            <w:r w:rsidR="00BC40FE" w:rsidRPr="005B4AE7">
              <w:rPr>
                <w:rFonts w:cstheme="minorHAnsi"/>
              </w:rPr>
              <w:t xml:space="preserve"> </w:t>
            </w:r>
            <w:r w:rsidRPr="005B4AE7">
              <w:rPr>
                <w:rFonts w:cstheme="minorHAnsi"/>
              </w:rPr>
              <w:t>contrôle).</w:t>
            </w:r>
          </w:p>
          <w:p w:rsidR="00D84966" w:rsidRPr="005B4AE7" w:rsidRDefault="00D84966" w:rsidP="00291DE3">
            <w:pPr>
              <w:rPr>
                <w:rFonts w:cstheme="minorHAnsi"/>
              </w:rPr>
            </w:pPr>
          </w:p>
        </w:tc>
        <w:tc>
          <w:tcPr>
            <w:tcW w:w="4620" w:type="dxa"/>
          </w:tcPr>
          <w:p w:rsidR="00D32094" w:rsidRPr="005B4AE7" w:rsidRDefault="00E421F1" w:rsidP="00291DE3">
            <w:pPr>
              <w:rPr>
                <w:rFonts w:cstheme="minorHAnsi"/>
              </w:rPr>
            </w:pPr>
            <w:hyperlink r:id="rId16" w:history="1">
              <w:r w:rsidR="00D32094" w:rsidRPr="005B4AE7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4025B2" w:rsidRPr="005B4AE7" w:rsidRDefault="00BC40FE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</w:t>
            </w:r>
            <w:r w:rsidR="004025B2" w:rsidRPr="005B4AE7">
              <w:rPr>
                <w:rFonts w:cstheme="minorHAnsi"/>
              </w:rPr>
              <w:t>carts importants</w:t>
            </w:r>
            <w:r w:rsidR="008D30C0" w:rsidRPr="005B4AE7">
              <w:rPr>
                <w:rFonts w:cstheme="minorHAnsi"/>
              </w:rPr>
              <w:t> :</w:t>
            </w:r>
            <w:r w:rsidR="004025B2" w:rsidRPr="005B4AE7">
              <w:rPr>
                <w:rFonts w:cstheme="minorHAnsi"/>
              </w:rPr>
              <w:t xml:space="preserve"> capital de</w:t>
            </w:r>
            <w:r w:rsidR="008D30C0" w:rsidRPr="005B4AE7">
              <w:rPr>
                <w:rFonts w:cstheme="minorHAnsi"/>
              </w:rPr>
              <w:t xml:space="preserve"> vocabulaire/</w:t>
            </w:r>
            <w:r w:rsidR="004025B2" w:rsidRPr="005B4AE7">
              <w:rPr>
                <w:rFonts w:cstheme="minorHAnsi"/>
              </w:rPr>
              <w:t>exposition au vocabulaire.</w:t>
            </w:r>
          </w:p>
          <w:p w:rsidR="00BC40FE" w:rsidRPr="005B4AE7" w:rsidRDefault="00112599" w:rsidP="00BC40FE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Activités autour du mot et des familles de mots</w:t>
            </w:r>
            <w:r w:rsidRPr="005B4AE7">
              <w:rPr>
                <w:rFonts w:cstheme="minorHAnsi"/>
              </w:rPr>
              <w:br/>
              <w:t>Pour travailler la catégorisation sémantique :</w:t>
            </w:r>
            <w:r w:rsidRPr="005B4AE7">
              <w:rPr>
                <w:rFonts w:cstheme="minorHAnsi"/>
              </w:rPr>
              <w:br/>
              <w:t xml:space="preserve">• associer les mots d’une même famille (parties du corps, animaux, métiers, ...) </w:t>
            </w:r>
          </w:p>
          <w:p w:rsidR="00DD274B" w:rsidRPr="005B4AE7" w:rsidRDefault="00112599" w:rsidP="00BC40FE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chasser l’intrus (chaton, veston, mouton, raton) ...</w:t>
            </w:r>
            <w:r w:rsidRPr="005B4AE7">
              <w:rPr>
                <w:rFonts w:cstheme="minorHAnsi"/>
              </w:rPr>
              <w:br/>
              <w:t>Activités autour de la morphologie</w:t>
            </w:r>
            <w:r w:rsidRPr="005B4AE7">
              <w:rPr>
                <w:rFonts w:cstheme="minorHAnsi"/>
              </w:rPr>
              <w:br/>
              <w:t>Pour les dérivations</w:t>
            </w:r>
            <w:r w:rsidRPr="005B4AE7">
              <w:rPr>
                <w:rFonts w:cstheme="minorHAnsi"/>
              </w:rPr>
              <w:br/>
              <w:t>• Trouver des mots de la même famille (image → imaginer... ; faim → famine...).</w:t>
            </w:r>
            <w:r w:rsidRPr="005B4AE7">
              <w:rPr>
                <w:rFonts w:cstheme="minorHAnsi"/>
              </w:rPr>
              <w:br/>
              <w:t>• Trouver les mots cachés dans d’autres (autoroute, triangle, kilogramme).</w:t>
            </w:r>
            <w:r w:rsidRPr="005B4AE7">
              <w:rPr>
                <w:rFonts w:cstheme="minorHAnsi"/>
              </w:rPr>
              <w:br/>
              <w:t>• Décomposer des mots suffixés et/ou préfixés : fillette, relire, invariable, ...</w:t>
            </w:r>
            <w:r w:rsidRPr="005B4AE7">
              <w:rPr>
                <w:rFonts w:cstheme="minorHAnsi"/>
              </w:rPr>
              <w:br/>
              <w:t>• Créer des mots avec un préfixe ou un suffixe : une petite fille → une fillette.</w:t>
            </w:r>
            <w:r w:rsidRPr="005B4AE7">
              <w:rPr>
                <w:rFonts w:cstheme="minorHAnsi"/>
              </w:rPr>
              <w:br/>
              <w:t>Pour les flexions</w:t>
            </w:r>
            <w:r w:rsidRPr="005B4AE7">
              <w:rPr>
                <w:rFonts w:cstheme="minorHAnsi"/>
              </w:rPr>
              <w:br/>
              <w:t>• Nominales : raconter la même histoire en changeant le genre et/ou le nombre du (ou des)</w:t>
            </w:r>
            <w:r w:rsidRPr="005B4AE7">
              <w:rPr>
                <w:rFonts w:cstheme="minorHAnsi"/>
              </w:rPr>
              <w:br/>
              <w:t>personnage(s) d’une histoire/d’une image.</w:t>
            </w:r>
            <w:r w:rsidRPr="005B4AE7">
              <w:rPr>
                <w:rFonts w:cstheme="minorHAnsi"/>
              </w:rPr>
              <w:br/>
              <w:t>• Verbales : faire raconter par un (ou plusieurs) élève(s) ce que l’élève (les élèves) a/ont fait</w:t>
            </w:r>
            <w:r w:rsidRPr="005B4AE7">
              <w:rPr>
                <w:rFonts w:cstheme="minorHAnsi"/>
              </w:rPr>
              <w:br/>
              <w:t>hier ou ce qu’il(s) va/vont faire demain</w:t>
            </w:r>
          </w:p>
        </w:tc>
      </w:tr>
      <w:tr w:rsidR="002A5942" w:rsidRPr="005B4AE7" w:rsidTr="00FF54AA">
        <w:tc>
          <w:tcPr>
            <w:tcW w:w="1696" w:type="dxa"/>
          </w:tcPr>
          <w:p w:rsidR="00D84966" w:rsidRPr="005B4AE7" w:rsidRDefault="00250D69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lastRenderedPageBreak/>
              <w:t>Manipuler des syllabes</w:t>
            </w:r>
          </w:p>
          <w:p w:rsidR="002A5942" w:rsidRPr="005B4AE7" w:rsidRDefault="00D93BB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 xml:space="preserve">Exercices </w:t>
            </w:r>
            <w:r w:rsidR="002A5942" w:rsidRPr="005B4AE7">
              <w:rPr>
                <w:rFonts w:cstheme="minorHAnsi"/>
              </w:rPr>
              <w:t>3-12</w:t>
            </w:r>
          </w:p>
        </w:tc>
        <w:tc>
          <w:tcPr>
            <w:tcW w:w="1843" w:type="dxa"/>
          </w:tcPr>
          <w:p w:rsidR="00D84966" w:rsidRPr="005B4AE7" w:rsidRDefault="002A5942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Environ 39% de réussite</w:t>
            </w:r>
          </w:p>
        </w:tc>
        <w:tc>
          <w:tcPr>
            <w:tcW w:w="4111" w:type="dxa"/>
          </w:tcPr>
          <w:p w:rsidR="005B4AE7" w:rsidRDefault="005B4AE7" w:rsidP="00291DE3">
            <w:pPr>
              <w:rPr>
                <w:rFonts w:cstheme="minorHAnsi"/>
              </w:rPr>
            </w:pPr>
          </w:p>
          <w:p w:rsidR="00D84966" w:rsidRPr="005B4AE7" w:rsidRDefault="006E738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7324A640" wp14:editId="58CC7C4B">
                  <wp:extent cx="2204720" cy="457200"/>
                  <wp:effectExtent l="0" t="0" r="5080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0415" cy="5040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738B" w:rsidRPr="005B4AE7" w:rsidRDefault="006E738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Discriminer des sons.</w:t>
            </w:r>
          </w:p>
          <w:p w:rsidR="006E738B" w:rsidRPr="005B4AE7" w:rsidRDefault="006E738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</w:t>
            </w:r>
          </w:p>
          <w:p w:rsidR="006E738B" w:rsidRPr="005B4AE7" w:rsidRDefault="006E738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Repérer le mot qui débute par la même syllabe que le mot cible.</w:t>
            </w:r>
          </w:p>
          <w:p w:rsidR="006E738B" w:rsidRPr="005B4AE7" w:rsidRDefault="006E738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Papillon/ « souris, panier, poireau, château. »</w:t>
            </w:r>
          </w:p>
          <w:p w:rsidR="006E738B" w:rsidRPr="005B4AE7" w:rsidRDefault="006E738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B09C1D6" wp14:editId="72D56D7D">
                  <wp:extent cx="2206645" cy="552450"/>
                  <wp:effectExtent l="0" t="0" r="3175" b="0"/>
                  <wp:docPr id="6" name="Imag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594" cy="594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E738B" w:rsidRPr="005B4AE7" w:rsidRDefault="006E738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Discriminer des sons.</w:t>
            </w:r>
          </w:p>
          <w:p w:rsidR="006E738B" w:rsidRPr="005B4AE7" w:rsidRDefault="006E738B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Repérer le mot qui ne se termine pas par la même syllabe que les autres mots.</w:t>
            </w:r>
          </w:p>
          <w:p w:rsidR="003B5525" w:rsidRPr="005B4AE7" w:rsidRDefault="003B5525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« </w:t>
            </w:r>
            <w:proofErr w:type="gramStart"/>
            <w:r w:rsidRPr="005B4AE7">
              <w:rPr>
                <w:rFonts w:cstheme="minorHAnsi"/>
                <w:strike/>
                <w:highlight w:val="yellow"/>
              </w:rPr>
              <w:t>armoire</w:t>
            </w:r>
            <w:proofErr w:type="gramEnd"/>
            <w:r w:rsidRPr="005B4AE7">
              <w:rPr>
                <w:rFonts w:cstheme="minorHAnsi"/>
              </w:rPr>
              <w:t>, bureau, taureau, carreau »</w:t>
            </w:r>
          </w:p>
          <w:p w:rsidR="005D561C" w:rsidRPr="005B4AE7" w:rsidRDefault="005D561C" w:rsidP="00291DE3">
            <w:pPr>
              <w:rPr>
                <w:rFonts w:cstheme="minorHAnsi"/>
              </w:rPr>
            </w:pPr>
          </w:p>
          <w:p w:rsidR="005D561C" w:rsidRPr="005B4AE7" w:rsidRDefault="005D561C" w:rsidP="005D561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La capacité à manipuler les phonèmes dans un mot est nécessaire pour comprendre le</w:t>
            </w:r>
            <w:r w:rsidRPr="005B4AE7">
              <w:rPr>
                <w:rFonts w:cstheme="minorHAnsi"/>
              </w:rPr>
              <w:br/>
              <w:t>principe d’une écriture alphabétique (les</w:t>
            </w:r>
            <w:r w:rsidRPr="005B4AE7">
              <w:rPr>
                <w:rFonts w:cstheme="minorHAnsi"/>
              </w:rPr>
              <w:br/>
              <w:t>graphèmes codent les phonèmes).</w:t>
            </w:r>
          </w:p>
          <w:p w:rsidR="005D561C" w:rsidRPr="005B4AE7" w:rsidRDefault="005D561C" w:rsidP="00291DE3">
            <w:pPr>
              <w:rPr>
                <w:rFonts w:cstheme="minorHAnsi"/>
              </w:rPr>
            </w:pPr>
          </w:p>
        </w:tc>
        <w:tc>
          <w:tcPr>
            <w:tcW w:w="3118" w:type="dxa"/>
          </w:tcPr>
          <w:p w:rsidR="00112599" w:rsidRPr="005B4AE7" w:rsidRDefault="00112599" w:rsidP="00291DE3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Langage</w:t>
            </w:r>
            <w:r w:rsidRPr="005B4AE7">
              <w:rPr>
                <w:rFonts w:cstheme="minorHAnsi"/>
              </w:rPr>
              <w:br/>
            </w:r>
            <w:r w:rsidR="005D561C" w:rsidRPr="005B4AE7">
              <w:rPr>
                <w:rFonts w:cstheme="minorHAnsi"/>
              </w:rPr>
              <w:t>• D</w:t>
            </w:r>
            <w:r w:rsidRPr="005B4AE7">
              <w:rPr>
                <w:rFonts w:cstheme="minorHAnsi"/>
              </w:rPr>
              <w:t>ifficultés à segmenter une syllabe simple comme TA.</w:t>
            </w:r>
            <w:r w:rsidRPr="005B4AE7">
              <w:rPr>
                <w:rFonts w:cstheme="minorHAnsi"/>
              </w:rPr>
              <w:br/>
            </w:r>
            <w:r w:rsidR="005D561C" w:rsidRPr="005B4AE7">
              <w:rPr>
                <w:rFonts w:cstheme="minorHAnsi"/>
              </w:rPr>
              <w:t>• D</w:t>
            </w:r>
            <w:r w:rsidRPr="005B4AE7">
              <w:rPr>
                <w:rFonts w:cstheme="minorHAnsi"/>
              </w:rPr>
              <w:t>ifficultés à fusionner deux sons comme &lt;T&gt; et &lt;O&gt;.</w:t>
            </w:r>
            <w:r w:rsidRPr="005B4AE7">
              <w:rPr>
                <w:rFonts w:cstheme="minorHAnsi"/>
              </w:rPr>
              <w:br/>
            </w:r>
            <w:r w:rsidR="00D42C72" w:rsidRPr="005B4AE7">
              <w:rPr>
                <w:rFonts w:cstheme="minorHAnsi"/>
              </w:rPr>
              <w:t>• Inversion</w:t>
            </w:r>
            <w:r w:rsidRPr="005B4AE7">
              <w:rPr>
                <w:rFonts w:cstheme="minorHAnsi"/>
              </w:rPr>
              <w:t xml:space="preserve"> des sons quand on lui demande de segmenter une syllabe de structure</w:t>
            </w:r>
            <w:r w:rsidR="00D42C72" w:rsidRPr="005B4AE7">
              <w:rPr>
                <w:rFonts w:cstheme="minorHAnsi"/>
              </w:rPr>
              <w:t xml:space="preserve"> VC</w:t>
            </w:r>
            <w:r w:rsidRPr="005B4AE7">
              <w:rPr>
                <w:rFonts w:cstheme="minorHAnsi"/>
              </w:rPr>
              <w:t xml:space="preserve"> ou lors d’une fusion VC.</w:t>
            </w:r>
            <w:r w:rsidRPr="005B4AE7">
              <w:rPr>
                <w:rFonts w:cstheme="minorHAnsi"/>
              </w:rPr>
              <w:br/>
              <w:t xml:space="preserve">• </w:t>
            </w:r>
            <w:r w:rsidR="00D42C72" w:rsidRPr="005B4AE7">
              <w:rPr>
                <w:rFonts w:cstheme="minorHAnsi"/>
              </w:rPr>
              <w:t>D</w:t>
            </w:r>
            <w:r w:rsidRPr="005B4AE7">
              <w:rPr>
                <w:rFonts w:cstheme="minorHAnsi"/>
              </w:rPr>
              <w:t>ifficultés à différencier le phonème de la syllabe.</w:t>
            </w:r>
            <w:r w:rsidRPr="005B4AE7">
              <w:rPr>
                <w:rFonts w:cstheme="minorHAnsi"/>
              </w:rPr>
              <w:br/>
            </w:r>
            <w:r w:rsidR="00F92BB1" w:rsidRPr="005B4AE7">
              <w:rPr>
                <w:rFonts w:cstheme="minorHAnsi"/>
              </w:rPr>
              <w:t>• Confusion des</w:t>
            </w:r>
            <w:r w:rsidRPr="005B4AE7">
              <w:rPr>
                <w:rFonts w:cstheme="minorHAnsi"/>
              </w:rPr>
              <w:t xml:space="preserve"> phonèmes proches au niveau son</w:t>
            </w:r>
            <w:r w:rsidR="00F92BB1" w:rsidRPr="005B4AE7">
              <w:rPr>
                <w:rFonts w:cstheme="minorHAnsi"/>
              </w:rPr>
              <w:t>ore (/p/-/t/, /t/-/d/, /f/-/s/).</w:t>
            </w:r>
            <w:r w:rsidRPr="005B4AE7">
              <w:rPr>
                <w:rFonts w:cstheme="minorHAnsi"/>
              </w:rPr>
              <w:br/>
            </w:r>
            <w:r w:rsidR="00F92BB1" w:rsidRPr="005B4AE7">
              <w:rPr>
                <w:rFonts w:cstheme="minorHAnsi"/>
              </w:rPr>
              <w:t>• D</w:t>
            </w:r>
            <w:r w:rsidRPr="005B4AE7">
              <w:rPr>
                <w:rFonts w:cstheme="minorHAnsi"/>
              </w:rPr>
              <w:t>ifficultés de segmentation des mots en phonèmes</w:t>
            </w:r>
            <w:r w:rsidR="00F92BB1" w:rsidRPr="005B4AE7">
              <w:rPr>
                <w:rFonts w:cstheme="minorHAnsi"/>
              </w:rPr>
              <w:t>.</w:t>
            </w:r>
            <w:r w:rsidRPr="005B4AE7">
              <w:rPr>
                <w:rFonts w:cstheme="minorHAnsi"/>
              </w:rPr>
              <w:t xml:space="preserve"> Mémoire</w:t>
            </w:r>
            <w:r w:rsidRPr="005B4AE7">
              <w:rPr>
                <w:rFonts w:cstheme="minorHAnsi"/>
              </w:rPr>
              <w:br/>
            </w:r>
            <w:r w:rsidR="00D42C72" w:rsidRPr="005B4AE7">
              <w:rPr>
                <w:rFonts w:cstheme="minorHAnsi"/>
              </w:rPr>
              <w:t>• D</w:t>
            </w:r>
            <w:r w:rsidRPr="005B4AE7">
              <w:rPr>
                <w:rFonts w:cstheme="minorHAnsi"/>
              </w:rPr>
              <w:t>ifficultés de mémorisation immédiate (</w:t>
            </w:r>
            <w:r w:rsidR="00D42C72" w:rsidRPr="005B4AE7">
              <w:rPr>
                <w:rFonts w:cstheme="minorHAnsi"/>
              </w:rPr>
              <w:t>en</w:t>
            </w:r>
            <w:r w:rsidRPr="005B4AE7">
              <w:rPr>
                <w:rFonts w:cstheme="minorHAnsi"/>
              </w:rPr>
              <w:t xml:space="preserve"> fonction du nombre</w:t>
            </w:r>
            <w:r w:rsidR="00D42C72" w:rsidRPr="005B4AE7">
              <w:rPr>
                <w:rFonts w:cstheme="minorHAnsi"/>
              </w:rPr>
              <w:t xml:space="preserve"> </w:t>
            </w:r>
            <w:r w:rsidRPr="005B4AE7">
              <w:rPr>
                <w:rFonts w:cstheme="minorHAnsi"/>
              </w:rPr>
              <w:t>de phonèmes).</w:t>
            </w:r>
          </w:p>
          <w:p w:rsidR="00112599" w:rsidRPr="005B4AE7" w:rsidRDefault="00112599" w:rsidP="00291DE3">
            <w:pPr>
              <w:rPr>
                <w:rFonts w:cstheme="minorHAnsi"/>
              </w:rPr>
            </w:pPr>
          </w:p>
        </w:tc>
        <w:tc>
          <w:tcPr>
            <w:tcW w:w="4620" w:type="dxa"/>
          </w:tcPr>
          <w:p w:rsidR="00D84966" w:rsidRPr="005B4AE7" w:rsidRDefault="00E421F1" w:rsidP="00291DE3">
            <w:pPr>
              <w:rPr>
                <w:rFonts w:cstheme="minorHAnsi"/>
              </w:rPr>
            </w:pPr>
            <w:hyperlink r:id="rId19" w:history="1">
              <w:r w:rsidR="00274895" w:rsidRPr="005B4AE7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5D561C" w:rsidRPr="005B4AE7" w:rsidRDefault="005D561C" w:rsidP="005D561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</w:t>
            </w:r>
            <w:r w:rsidR="00BF42CC" w:rsidRPr="005B4AE7">
              <w:rPr>
                <w:rFonts w:cstheme="minorHAnsi"/>
              </w:rPr>
              <w:t xml:space="preserve">haque jour </w:t>
            </w:r>
            <w:r w:rsidRPr="005B4AE7">
              <w:rPr>
                <w:rFonts w:cstheme="minorHAnsi"/>
              </w:rPr>
              <w:t xml:space="preserve">au moins 2 h sur la phonologie </w:t>
            </w:r>
            <w:r w:rsidR="00BF42CC" w:rsidRPr="005B4AE7">
              <w:rPr>
                <w:rFonts w:cstheme="minorHAnsi"/>
              </w:rPr>
              <w:t>et</w:t>
            </w:r>
            <w:r w:rsidRPr="005B4AE7">
              <w:rPr>
                <w:rFonts w:cstheme="minorHAnsi"/>
              </w:rPr>
              <w:t xml:space="preserve"> </w:t>
            </w:r>
            <w:r w:rsidR="00BF42CC" w:rsidRPr="005B4AE7">
              <w:rPr>
                <w:rFonts w:cstheme="minorHAnsi"/>
              </w:rPr>
              <w:t>sur le code alphabétique</w:t>
            </w:r>
            <w:r w:rsidRPr="005B4AE7">
              <w:rPr>
                <w:rFonts w:cstheme="minorHAnsi"/>
              </w:rPr>
              <w:t xml:space="preserve"> pour </w:t>
            </w:r>
            <w:r w:rsidR="00BF42CC" w:rsidRPr="005B4AE7">
              <w:rPr>
                <w:rFonts w:cstheme="minorHAnsi"/>
              </w:rPr>
              <w:t>éviter que ces élèves ne se retrouvent avec des scores</w:t>
            </w:r>
            <w:r w:rsidRPr="005B4AE7">
              <w:rPr>
                <w:rFonts w:cstheme="minorHAnsi"/>
              </w:rPr>
              <w:t xml:space="preserve"> </w:t>
            </w:r>
            <w:r w:rsidR="00BF42CC" w:rsidRPr="005B4AE7">
              <w:rPr>
                <w:rFonts w:cstheme="minorHAnsi"/>
              </w:rPr>
              <w:t xml:space="preserve">faibles en fluence ensuite. </w:t>
            </w:r>
          </w:p>
          <w:p w:rsidR="005D561C" w:rsidRPr="005B4AE7" w:rsidRDefault="00BF42CC" w:rsidP="005D561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Repérer le mot qui commence (ou se termine) par un phonème donné ou par le même</w:t>
            </w:r>
            <w:r w:rsidRPr="005B4AE7">
              <w:rPr>
                <w:rFonts w:cstheme="minorHAnsi"/>
              </w:rPr>
              <w:br/>
              <w:t>phonème que le mot cible, « chasses à l’intrus ».</w:t>
            </w:r>
            <w:r w:rsidRPr="005B4AE7">
              <w:rPr>
                <w:rFonts w:cstheme="minorHAnsi"/>
              </w:rPr>
              <w:br/>
              <w:t>• Localiser la place d’un phonème dans un mot.</w:t>
            </w:r>
            <w:r w:rsidRPr="005B4AE7">
              <w:rPr>
                <w:rFonts w:cstheme="minorHAnsi"/>
              </w:rPr>
              <w:br/>
              <w:t>• Privilégier les mots d’une syllabe afin de ne pas confondre découpage syllabique et</w:t>
            </w:r>
            <w:r w:rsidRPr="005B4AE7">
              <w:rPr>
                <w:rFonts w:cstheme="minorHAnsi"/>
              </w:rPr>
              <w:br/>
              <w:t>p</w:t>
            </w:r>
            <w:r w:rsidR="00E2566F" w:rsidRPr="005B4AE7">
              <w:rPr>
                <w:rFonts w:cstheme="minorHAnsi"/>
              </w:rPr>
              <w:t>honémique.</w:t>
            </w:r>
            <w:r w:rsidR="00E2566F" w:rsidRPr="005B4AE7">
              <w:rPr>
                <w:rFonts w:cstheme="minorHAnsi"/>
              </w:rPr>
              <w:br/>
              <w:t>Conseils pratiques :</w:t>
            </w:r>
          </w:p>
          <w:p w:rsidR="00BF42CC" w:rsidRPr="005B4AE7" w:rsidRDefault="00BF42CC" w:rsidP="005D561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 xml:space="preserve">• Utiliser des </w:t>
            </w:r>
            <w:r w:rsidR="005D561C" w:rsidRPr="005B4AE7">
              <w:rPr>
                <w:rFonts w:cstheme="minorHAnsi"/>
              </w:rPr>
              <w:t>structures CV</w:t>
            </w:r>
            <w:r w:rsidRPr="005B4AE7">
              <w:rPr>
                <w:rFonts w:cstheme="minorHAnsi"/>
              </w:rPr>
              <w:t xml:space="preserve"> et les décomposer devant les élèves</w:t>
            </w:r>
            <w:r w:rsidR="005D561C" w:rsidRPr="005B4AE7">
              <w:rPr>
                <w:rFonts w:cstheme="minorHAnsi"/>
              </w:rPr>
              <w:t xml:space="preserve">. </w:t>
            </w:r>
            <w:r w:rsidRPr="005B4AE7">
              <w:rPr>
                <w:rFonts w:cstheme="minorHAnsi"/>
              </w:rPr>
              <w:t>Commencer par les</w:t>
            </w:r>
            <w:r w:rsidRPr="005B4AE7">
              <w:rPr>
                <w:rFonts w:cstheme="minorHAnsi"/>
              </w:rPr>
              <w:br/>
              <w:t>consonnes longues comme R ou L, pour faciliter l’identification du son de la consonne dans</w:t>
            </w:r>
            <w:r w:rsidRPr="005B4AE7">
              <w:rPr>
                <w:rFonts w:cstheme="minorHAnsi"/>
              </w:rPr>
              <w:br/>
              <w:t>les syllabes (qu’on peut étirer au départ pour aider l’élève à retrouver le premier son). Faire</w:t>
            </w:r>
            <w:r w:rsidRPr="005B4AE7">
              <w:rPr>
                <w:rFonts w:cstheme="minorHAnsi"/>
              </w:rPr>
              <w:br/>
              <w:t>de même avec les fusions de sons (C+V) en demandant à l’élève la syllabe obtenue.</w:t>
            </w:r>
            <w:r w:rsidRPr="005B4AE7">
              <w:rPr>
                <w:rFonts w:cstheme="minorHAnsi"/>
              </w:rPr>
              <w:br/>
              <w:t>• Puis leur permettre de s’exercer sur des structures plus complexes: VC, CVC et CCV.</w:t>
            </w:r>
            <w:r w:rsidRPr="005B4AE7">
              <w:rPr>
                <w:rFonts w:cstheme="minorHAnsi"/>
              </w:rPr>
              <w:br/>
              <w:t xml:space="preserve">• Ces exercices peuvent se faire à l’oral ou à l’aide de </w:t>
            </w:r>
            <w:proofErr w:type="spellStart"/>
            <w:r w:rsidRPr="005B4AE7">
              <w:rPr>
                <w:rFonts w:cstheme="minorHAnsi"/>
              </w:rPr>
              <w:t>cartes-lettres</w:t>
            </w:r>
            <w:proofErr w:type="spellEnd"/>
            <w:r w:rsidRPr="005B4AE7">
              <w:rPr>
                <w:rFonts w:cstheme="minorHAnsi"/>
              </w:rPr>
              <w:t>.</w:t>
            </w:r>
            <w:r w:rsidRPr="005B4AE7">
              <w:rPr>
                <w:rFonts w:cstheme="minorHAnsi"/>
              </w:rPr>
              <w:br/>
            </w:r>
          </w:p>
        </w:tc>
      </w:tr>
    </w:tbl>
    <w:p w:rsidR="00D84966" w:rsidRPr="005B4AE7" w:rsidRDefault="00D84966" w:rsidP="00867FBF">
      <w:pPr>
        <w:jc w:val="center"/>
        <w:rPr>
          <w:rFonts w:cstheme="minorHAnsi"/>
        </w:rPr>
      </w:pPr>
    </w:p>
    <w:p w:rsidR="00A03706" w:rsidRPr="005B4AE7" w:rsidRDefault="00A03706" w:rsidP="00867FBF">
      <w:pPr>
        <w:jc w:val="center"/>
        <w:rPr>
          <w:rFonts w:cstheme="minorHAnsi"/>
        </w:rPr>
      </w:pPr>
      <w:r w:rsidRPr="005B4AE7">
        <w:rPr>
          <w:rFonts w:cstheme="minorHAnsi"/>
          <w:noProof/>
          <w:lang w:eastAsia="fr-FR"/>
        </w:rPr>
        <w:lastRenderedPageBreak/>
        <w:drawing>
          <wp:inline distT="0" distB="0" distL="0" distR="0" wp14:anchorId="7E0D8790" wp14:editId="3DDFD2B7">
            <wp:extent cx="8352155" cy="6645910"/>
            <wp:effectExtent l="0" t="0" r="0" b="254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352155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4AE7">
        <w:rPr>
          <w:rFonts w:cstheme="minorHAnsi"/>
        </w:rPr>
        <w:t xml:space="preserve"> </w:t>
      </w:r>
      <w:hyperlink r:id="rId21" w:history="1">
        <w:r w:rsidRPr="005B4AE7">
          <w:rPr>
            <w:rStyle w:val="Lienhypertexte"/>
            <w:rFonts w:cstheme="minorHAnsi"/>
          </w:rPr>
          <w:t>Lien EDUSCOL</w:t>
        </w:r>
      </w:hyperlink>
    </w:p>
    <w:p w:rsidR="00A03706" w:rsidRPr="005B4AE7" w:rsidRDefault="00A03706" w:rsidP="00A03706">
      <w:pPr>
        <w:rPr>
          <w:rFonts w:cstheme="minorHAnsi"/>
        </w:rPr>
      </w:pPr>
    </w:p>
    <w:p w:rsidR="00A03706" w:rsidRPr="005B4AE7" w:rsidRDefault="00A03706" w:rsidP="00867FBF">
      <w:pPr>
        <w:jc w:val="center"/>
        <w:rPr>
          <w:rFonts w:cstheme="minorHAnsi"/>
        </w:rPr>
      </w:pPr>
      <w:r w:rsidRPr="005B4AE7">
        <w:rPr>
          <w:rFonts w:cstheme="minorHAnsi"/>
          <w:noProof/>
          <w:lang w:eastAsia="fr-FR"/>
        </w:rPr>
        <w:drawing>
          <wp:inline distT="0" distB="0" distL="0" distR="0" wp14:anchorId="7028CB33" wp14:editId="6D513257">
            <wp:extent cx="8714577" cy="3704492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748511" cy="3718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7738"/>
      </w:tblGrid>
      <w:tr w:rsidR="006741A3" w:rsidRPr="005B4AE7" w:rsidTr="008F59F4">
        <w:tc>
          <w:tcPr>
            <w:tcW w:w="1696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mieux réussis</w:t>
            </w:r>
          </w:p>
        </w:tc>
        <w:tc>
          <w:tcPr>
            <w:tcW w:w="1843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7738" w:type="dxa"/>
            <w:shd w:val="clear" w:color="auto" w:fill="FFFF00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Observations</w:t>
            </w:r>
          </w:p>
        </w:tc>
      </w:tr>
      <w:tr w:rsidR="006741A3" w:rsidRPr="005B4AE7" w:rsidTr="00180CDD">
        <w:tc>
          <w:tcPr>
            <w:tcW w:w="1696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Lire des nombres entiers</w:t>
            </w:r>
            <w:r>
              <w:rPr>
                <w:rFonts w:cstheme="minorHAnsi"/>
              </w:rPr>
              <w:t>.</w:t>
            </w:r>
          </w:p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Exercice 5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Environ 75% de réussite.</w:t>
            </w:r>
          </w:p>
        </w:tc>
        <w:tc>
          <w:tcPr>
            <w:tcW w:w="4111" w:type="dxa"/>
          </w:tcPr>
          <w:p w:rsidR="006741A3" w:rsidRDefault="006741A3" w:rsidP="0049744C">
            <w:pPr>
              <w:rPr>
                <w:rFonts w:cstheme="minorHAnsi"/>
              </w:rPr>
            </w:pPr>
          </w:p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61FDE41D" wp14:editId="64252983">
                  <wp:extent cx="2166347" cy="726440"/>
                  <wp:effectExtent l="0" t="0" r="5715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90" cy="7689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Lire des nombres entiers jusqu’à 10.</w:t>
            </w:r>
          </w:p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Associer les noms des nombres à leur écriture chiffrée</w:t>
            </w:r>
            <w:r>
              <w:rPr>
                <w:rFonts w:cstheme="minorHAnsi"/>
              </w:rPr>
              <w:t>.</w:t>
            </w:r>
          </w:p>
          <w:p w:rsidR="006741A3" w:rsidRPr="006741A3" w:rsidRDefault="006741A3" w:rsidP="0049744C">
            <w:pPr>
              <w:rPr>
                <w:rFonts w:cstheme="minorHAnsi"/>
                <w:i/>
              </w:rPr>
            </w:pPr>
            <w:r w:rsidRPr="006741A3">
              <w:rPr>
                <w:rFonts w:cstheme="minorHAnsi"/>
                <w:i/>
              </w:rPr>
              <w:t>« Je vais vous dire un nombre. Entourez ce nombre dans la ligne. »</w:t>
            </w:r>
          </w:p>
        </w:tc>
        <w:tc>
          <w:tcPr>
            <w:tcW w:w="7738" w:type="dxa"/>
          </w:tcPr>
          <w:p w:rsidR="006741A3" w:rsidRDefault="00E421F1" w:rsidP="0049744C">
            <w:pPr>
              <w:rPr>
                <w:rFonts w:cstheme="minorHAnsi"/>
              </w:rPr>
            </w:pPr>
            <w:hyperlink r:id="rId24" w:history="1">
              <w:r w:rsidR="006741A3" w:rsidRPr="006741A3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6741A3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Nommer, lire, écrire, représenter des</w:t>
            </w:r>
            <w:r w:rsidRPr="005B4AE7">
              <w:rPr>
                <w:rFonts w:cstheme="minorHAnsi"/>
              </w:rPr>
              <w:br/>
              <w:t>nombres entiers.</w:t>
            </w:r>
          </w:p>
          <w:p w:rsidR="006741A3" w:rsidRPr="005B4AE7" w:rsidRDefault="006741A3" w:rsidP="0049744C">
            <w:pPr>
              <w:rPr>
                <w:rFonts w:cstheme="minorHAnsi"/>
              </w:rPr>
            </w:pPr>
          </w:p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Le passage rapide d’une représentation symbolique (par exemple« 5 ») à une représentation non-symbolique de la quantité correspondante (une collection de 5 objets), et inversement, joue un rôle essentiel dans la compréhension du sens de l’arithmétique.</w:t>
            </w:r>
          </w:p>
        </w:tc>
      </w:tr>
      <w:tr w:rsidR="006741A3" w:rsidRPr="005B4AE7" w:rsidTr="00725D34">
        <w:tc>
          <w:tcPr>
            <w:tcW w:w="1696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lastRenderedPageBreak/>
              <w:t>Quantifier des collections</w:t>
            </w:r>
            <w:r>
              <w:rPr>
                <w:rFonts w:cstheme="minorHAnsi"/>
              </w:rPr>
              <w:t>.</w:t>
            </w:r>
          </w:p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Exercice 7</w:t>
            </w:r>
            <w:r>
              <w:rPr>
                <w:rFonts w:cstheme="minorHAnsi"/>
              </w:rPr>
              <w:t>.</w:t>
            </w:r>
          </w:p>
        </w:tc>
        <w:tc>
          <w:tcPr>
            <w:tcW w:w="1843" w:type="dxa"/>
          </w:tcPr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Environ 70% de réussite.</w:t>
            </w:r>
          </w:p>
        </w:tc>
        <w:tc>
          <w:tcPr>
            <w:tcW w:w="4111" w:type="dxa"/>
          </w:tcPr>
          <w:p w:rsidR="006741A3" w:rsidRDefault="006741A3" w:rsidP="0049744C">
            <w:pPr>
              <w:rPr>
                <w:rFonts w:cstheme="minorHAnsi"/>
              </w:rPr>
            </w:pPr>
          </w:p>
          <w:p w:rsidR="006741A3" w:rsidRDefault="006741A3" w:rsidP="0049744C">
            <w:pPr>
              <w:rPr>
                <w:rFonts w:cstheme="minorHAnsi"/>
              </w:rPr>
            </w:pPr>
          </w:p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DB68BE3" wp14:editId="4F2153CA">
                  <wp:extent cx="1781908" cy="576215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530" cy="598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Quantifier des collections jusqu’à 10 au moins.</w:t>
            </w:r>
          </w:p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Entourer le nombre qui correspond au nombre de balles dans un panier</w:t>
            </w:r>
            <w:r>
              <w:rPr>
                <w:rFonts w:cstheme="minorHAnsi"/>
              </w:rPr>
              <w:t>.</w:t>
            </w:r>
          </w:p>
        </w:tc>
        <w:tc>
          <w:tcPr>
            <w:tcW w:w="7738" w:type="dxa"/>
          </w:tcPr>
          <w:p w:rsidR="006741A3" w:rsidRDefault="00E421F1" w:rsidP="0049744C">
            <w:pPr>
              <w:rPr>
                <w:rFonts w:cstheme="minorHAnsi"/>
              </w:rPr>
            </w:pPr>
            <w:hyperlink r:id="rId26" w:history="1">
              <w:r w:rsidR="006741A3" w:rsidRPr="005B4AE7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6741A3" w:rsidRDefault="006741A3" w:rsidP="0049744C">
            <w:pPr>
              <w:rPr>
                <w:rFonts w:cstheme="minorHAnsi"/>
              </w:rPr>
            </w:pPr>
          </w:p>
          <w:p w:rsidR="006741A3" w:rsidRPr="005B4AE7" w:rsidRDefault="006741A3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Comprendre et utiliser des nombres entiers pour dénombrer, ordonner, repérer,</w:t>
            </w:r>
            <w:r w:rsidRPr="005B4AE7">
              <w:rPr>
                <w:rFonts w:cstheme="minorHAnsi"/>
              </w:rPr>
              <w:br/>
              <w:t>comparer.</w:t>
            </w:r>
          </w:p>
        </w:tc>
      </w:tr>
    </w:tbl>
    <w:p w:rsidR="00A03706" w:rsidRPr="005B4AE7" w:rsidRDefault="00A03706" w:rsidP="00867FBF">
      <w:pPr>
        <w:jc w:val="center"/>
        <w:rPr>
          <w:rFonts w:cstheme="minorHAnsi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696"/>
        <w:gridCol w:w="1843"/>
        <w:gridCol w:w="4111"/>
        <w:gridCol w:w="3118"/>
        <w:gridCol w:w="4620"/>
      </w:tblGrid>
      <w:tr w:rsidR="00D32F04" w:rsidRPr="005B4AE7" w:rsidTr="0049744C">
        <w:tc>
          <w:tcPr>
            <w:tcW w:w="1696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Items les moins réussis</w:t>
            </w:r>
          </w:p>
        </w:tc>
        <w:tc>
          <w:tcPr>
            <w:tcW w:w="1843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Pourcentages</w:t>
            </w:r>
          </w:p>
        </w:tc>
        <w:tc>
          <w:tcPr>
            <w:tcW w:w="4111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Compétences/Activités</w:t>
            </w:r>
          </w:p>
        </w:tc>
        <w:tc>
          <w:tcPr>
            <w:tcW w:w="3118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Types de difficultés</w:t>
            </w:r>
          </w:p>
        </w:tc>
        <w:tc>
          <w:tcPr>
            <w:tcW w:w="4620" w:type="dxa"/>
            <w:shd w:val="clear" w:color="auto" w:fill="92D050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Suggestions de remédiation</w:t>
            </w:r>
          </w:p>
        </w:tc>
      </w:tr>
      <w:tr w:rsidR="00D32F04" w:rsidRPr="005B4AE7" w:rsidTr="0049744C">
        <w:tc>
          <w:tcPr>
            <w:tcW w:w="1696" w:type="dxa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Résoudre des problèmes</w:t>
            </w:r>
            <w:r w:rsidR="006741A3">
              <w:rPr>
                <w:rFonts w:cstheme="minorHAnsi"/>
              </w:rPr>
              <w:t>.</w:t>
            </w:r>
          </w:p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Exercice</w:t>
            </w:r>
            <w:r w:rsidR="00A27362" w:rsidRPr="005B4AE7">
              <w:rPr>
                <w:rFonts w:cstheme="minorHAnsi"/>
              </w:rPr>
              <w:t>s 6 et 15</w:t>
            </w:r>
          </w:p>
        </w:tc>
        <w:tc>
          <w:tcPr>
            <w:tcW w:w="1843" w:type="dxa"/>
          </w:tcPr>
          <w:p w:rsidR="00A03706" w:rsidRPr="005B4AE7" w:rsidRDefault="00A42ABD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Environ 35% de réussite.</w:t>
            </w:r>
          </w:p>
        </w:tc>
        <w:tc>
          <w:tcPr>
            <w:tcW w:w="4111" w:type="dxa"/>
          </w:tcPr>
          <w:p w:rsidR="003F303D" w:rsidRDefault="003F303D" w:rsidP="0049744C">
            <w:pPr>
              <w:rPr>
                <w:rFonts w:cstheme="minorHAnsi"/>
              </w:rPr>
            </w:pPr>
          </w:p>
          <w:p w:rsidR="000B10D1" w:rsidRPr="005B4AE7" w:rsidRDefault="000B10D1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2BCCF5AF" wp14:editId="77473E50">
                  <wp:extent cx="1846361" cy="2133600"/>
                  <wp:effectExtent l="0" t="0" r="1905" b="0"/>
                  <wp:docPr id="18" name="Imag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803" cy="2183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706" w:rsidRPr="005B4AE7" w:rsidRDefault="008F07F5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Résoudre des problèmes relevant de structures additives (addition/soustraction).</w:t>
            </w:r>
          </w:p>
          <w:p w:rsidR="008F07F5" w:rsidRPr="005B4AE7" w:rsidRDefault="008F07F5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Écouter un énoncé de problème, rechercher une réponse numérique à la question du problème pour l’entourer parmi 6 propositions.</w:t>
            </w:r>
          </w:p>
          <w:p w:rsidR="00AF77B5" w:rsidRPr="005B4AE7" w:rsidRDefault="00AF77B5" w:rsidP="0049744C">
            <w:pPr>
              <w:rPr>
                <w:rFonts w:cstheme="minorHAnsi"/>
                <w:i/>
              </w:rPr>
            </w:pPr>
            <w:r w:rsidRPr="005B4AE7">
              <w:rPr>
                <w:rFonts w:cstheme="minorHAnsi"/>
                <w:i/>
              </w:rPr>
              <w:t>« Il y a 5 chiens et 3 os. Combien d’os faut-il ajouter pour que chaque chien ait un os ? »</w:t>
            </w:r>
          </w:p>
          <w:p w:rsidR="003F303D" w:rsidRDefault="003F303D" w:rsidP="0049744C">
            <w:pPr>
              <w:rPr>
                <w:rFonts w:cstheme="minorHAnsi"/>
              </w:rPr>
            </w:pPr>
          </w:p>
          <w:p w:rsidR="003F303D" w:rsidRDefault="003F303D" w:rsidP="0049744C">
            <w:pPr>
              <w:rPr>
                <w:rFonts w:cstheme="minorHAnsi"/>
              </w:rPr>
            </w:pPr>
          </w:p>
          <w:p w:rsidR="003F303D" w:rsidRDefault="003F303D" w:rsidP="0049744C">
            <w:pPr>
              <w:rPr>
                <w:rFonts w:cstheme="minorHAnsi"/>
              </w:rPr>
            </w:pPr>
          </w:p>
          <w:p w:rsidR="00CE6010" w:rsidRPr="005B4AE7" w:rsidRDefault="00CE6010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1893F4EA" wp14:editId="5368C404">
                  <wp:extent cx="1820872" cy="937452"/>
                  <wp:effectExtent l="0" t="0" r="8255" b="0"/>
                  <wp:docPr id="19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0519" cy="9784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D3F28" w:rsidRPr="005B4AE7" w:rsidRDefault="00ED3F28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Résoudre des problèmes relevant de structures additives (addition/soustraction).</w:t>
            </w:r>
          </w:p>
          <w:p w:rsidR="00ED3F28" w:rsidRPr="005B4AE7" w:rsidRDefault="00ED3F28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Écouter un énoncé de problème, rechercher une réponse numérique à la question du problème pour l’entourer parmi 6 propositions.</w:t>
            </w:r>
          </w:p>
          <w:p w:rsidR="00ED3F28" w:rsidRPr="005B4AE7" w:rsidRDefault="00ED3F28" w:rsidP="0049744C">
            <w:pPr>
              <w:rPr>
                <w:rFonts w:cstheme="minorHAnsi"/>
                <w:i/>
              </w:rPr>
            </w:pPr>
            <w:r w:rsidRPr="005B4AE7">
              <w:rPr>
                <w:rFonts w:cstheme="minorHAnsi"/>
                <w:i/>
              </w:rPr>
              <w:t>« Il y a 4 chiens et 1 collier. Combien de colliers faut-il ajouter pour que chaque chien ait un collier ? » (</w:t>
            </w:r>
            <w:r w:rsidRPr="005B4AE7">
              <w:rPr>
                <w:rFonts w:cstheme="minorHAnsi"/>
              </w:rPr>
              <w:t>vous pouvez écrire et dessiner dans le cadre.)</w:t>
            </w:r>
          </w:p>
        </w:tc>
        <w:tc>
          <w:tcPr>
            <w:tcW w:w="3118" w:type="dxa"/>
          </w:tcPr>
          <w:p w:rsidR="00A03706" w:rsidRPr="005B4AE7" w:rsidRDefault="008B0864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lastRenderedPageBreak/>
              <w:t>• L’élève a des difficultés liées au vocabulaire employé dans les énoncés : les mots comme</w:t>
            </w:r>
            <w:r w:rsidRPr="005B4AE7">
              <w:rPr>
                <w:rFonts w:cstheme="minorHAnsi"/>
              </w:rPr>
              <w:br/>
              <w:t>« ajouter », « manque », « en trop », « chaque », « encore », « perdre » induisent chez lui</w:t>
            </w:r>
            <w:r w:rsidRPr="005B4AE7">
              <w:rPr>
                <w:rFonts w:cstheme="minorHAnsi"/>
              </w:rPr>
              <w:br/>
              <w:t>une réponse type, le recours à une opération qui s’avère erronée.</w:t>
            </w:r>
            <w:r w:rsidRPr="005B4AE7">
              <w:rPr>
                <w:rFonts w:cstheme="minorHAnsi"/>
              </w:rPr>
              <w:br/>
              <w:t>• L’élève a des difficultés à décomposer et recomposer les nombres jusqu’à 10.</w:t>
            </w:r>
          </w:p>
        </w:tc>
        <w:tc>
          <w:tcPr>
            <w:tcW w:w="4620" w:type="dxa"/>
          </w:tcPr>
          <w:p w:rsidR="00A03706" w:rsidRPr="005B4AE7" w:rsidRDefault="00E421F1" w:rsidP="0049744C">
            <w:pPr>
              <w:rPr>
                <w:rFonts w:cstheme="minorHAnsi"/>
              </w:rPr>
            </w:pPr>
            <w:hyperlink r:id="rId29" w:history="1">
              <w:r w:rsidR="009A5F4A" w:rsidRPr="005B4AE7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F75621" w:rsidRPr="005B4AE7" w:rsidRDefault="00F75621" w:rsidP="008B0864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Travailler, en appui sur la manipulation, la décomposition et la recomposition des nombres,</w:t>
            </w:r>
            <w:r w:rsidRPr="005B4AE7">
              <w:rPr>
                <w:rFonts w:cstheme="minorHAnsi"/>
              </w:rPr>
              <w:br/>
              <w:t>les compléments à 10, la comparaison de deux sous collections à la collection d’origine, la</w:t>
            </w:r>
            <w:r w:rsidRPr="005B4AE7">
              <w:rPr>
                <w:rFonts w:cstheme="minorHAnsi"/>
              </w:rPr>
              <w:br/>
              <w:t>recherche de compléments, déplacement sur la bande numérique...) ;</w:t>
            </w:r>
            <w:r w:rsidRPr="005B4AE7">
              <w:rPr>
                <w:rFonts w:cstheme="minorHAnsi"/>
              </w:rPr>
              <w:br/>
              <w:t>- entraîner l’élève à estimer des quantités de façon approximative, puis à vérifier ;</w:t>
            </w:r>
            <w:r w:rsidRPr="005B4AE7">
              <w:rPr>
                <w:rFonts w:cstheme="minorHAnsi"/>
              </w:rPr>
              <w:br/>
              <w:t>- lui permettre de verbaliser ce qu’il a fait ;</w:t>
            </w:r>
            <w:r w:rsidRPr="005B4AE7">
              <w:rPr>
                <w:rFonts w:cstheme="minorHAnsi"/>
              </w:rPr>
              <w:br/>
              <w:t>• Utiliser des jeux.</w:t>
            </w:r>
          </w:p>
        </w:tc>
      </w:tr>
      <w:tr w:rsidR="00D32F04" w:rsidRPr="005B4AE7" w:rsidTr="0049744C">
        <w:tc>
          <w:tcPr>
            <w:tcW w:w="1696" w:type="dxa"/>
          </w:tcPr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Associer un nombre à une position</w:t>
            </w:r>
            <w:r w:rsidR="006741A3">
              <w:rPr>
                <w:rFonts w:cstheme="minorHAnsi"/>
              </w:rPr>
              <w:t>.</w:t>
            </w:r>
          </w:p>
          <w:p w:rsidR="00A03706" w:rsidRPr="005B4AE7" w:rsidRDefault="00A03706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Exercice</w:t>
            </w:r>
            <w:r w:rsidR="00A27362" w:rsidRPr="005B4AE7">
              <w:rPr>
                <w:rFonts w:cstheme="minorHAnsi"/>
              </w:rPr>
              <w:t xml:space="preserve"> 16</w:t>
            </w:r>
          </w:p>
        </w:tc>
        <w:tc>
          <w:tcPr>
            <w:tcW w:w="1843" w:type="dxa"/>
          </w:tcPr>
          <w:p w:rsidR="00A03706" w:rsidRPr="005B4AE7" w:rsidRDefault="00A42ABD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Environ 39% de réussite.</w:t>
            </w:r>
          </w:p>
        </w:tc>
        <w:tc>
          <w:tcPr>
            <w:tcW w:w="4111" w:type="dxa"/>
          </w:tcPr>
          <w:p w:rsidR="003F303D" w:rsidRDefault="003F303D" w:rsidP="0049744C">
            <w:pPr>
              <w:rPr>
                <w:rFonts w:cstheme="minorHAnsi"/>
              </w:rPr>
            </w:pPr>
          </w:p>
          <w:p w:rsidR="00EB35AA" w:rsidRPr="005B4AE7" w:rsidRDefault="00EB35AA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0977CE69" wp14:editId="4D792557">
                  <wp:extent cx="1830914" cy="937452"/>
                  <wp:effectExtent l="0" t="0" r="0" b="0"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0452" cy="1019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03706" w:rsidRPr="005B4AE7" w:rsidRDefault="00EB35AA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Compétence : Associer un nombre entier à une position.</w:t>
            </w:r>
          </w:p>
          <w:p w:rsidR="00EB35AA" w:rsidRPr="005B4AE7" w:rsidRDefault="00EB35AA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Activité : Repérer une position sur une ligne numérique pour entourer le nombre à placer sur cette position parmi 6 propositions.</w:t>
            </w:r>
          </w:p>
        </w:tc>
        <w:tc>
          <w:tcPr>
            <w:tcW w:w="3118" w:type="dxa"/>
          </w:tcPr>
          <w:p w:rsidR="006C71A1" w:rsidRPr="005B4AE7" w:rsidRDefault="008B0864" w:rsidP="006C71A1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Difficultés à ordonner les nombres.</w:t>
            </w:r>
          </w:p>
          <w:p w:rsidR="008B0864" w:rsidRPr="005B4AE7" w:rsidRDefault="006C71A1" w:rsidP="008B0864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Dif</w:t>
            </w:r>
            <w:r w:rsidR="005B4AE7" w:rsidRPr="005B4AE7">
              <w:rPr>
                <w:rFonts w:cstheme="minorHAnsi"/>
              </w:rPr>
              <w:t>ficultés à estimer une position ;</w:t>
            </w:r>
            <w:r w:rsidRPr="005B4AE7">
              <w:rPr>
                <w:rFonts w:cstheme="minorHAnsi"/>
              </w:rPr>
              <w:t xml:space="preserve"> </w:t>
            </w:r>
            <w:r w:rsidR="005B4AE7" w:rsidRPr="005B4AE7">
              <w:rPr>
                <w:rFonts w:cstheme="minorHAnsi"/>
              </w:rPr>
              <w:t>problème de construction</w:t>
            </w:r>
            <w:r w:rsidRPr="005B4AE7">
              <w:rPr>
                <w:rFonts w:cstheme="minorHAnsi"/>
              </w:rPr>
              <w:t xml:space="preserve"> des repères</w:t>
            </w:r>
            <w:r w:rsidRPr="005B4AE7">
              <w:rPr>
                <w:rFonts w:cstheme="minorHAnsi"/>
              </w:rPr>
              <w:br/>
              <w:t>spatiaux sur une ligne non graduée (entre les deux bornes).</w:t>
            </w:r>
            <w:r w:rsidR="008B0864" w:rsidRPr="005B4AE7">
              <w:rPr>
                <w:rFonts w:cstheme="minorHAnsi"/>
              </w:rPr>
              <w:br/>
              <w:t xml:space="preserve">• Confusion sur l’écriture de certains chiffres (5 et 2 ou 6 et 9) </w:t>
            </w:r>
          </w:p>
          <w:p w:rsidR="00A03706" w:rsidRPr="005B4AE7" w:rsidRDefault="008B0864" w:rsidP="008B0864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L’élève ne comprend pas la signification et la correspondance des graduations ainsi que le</w:t>
            </w:r>
            <w:r w:rsidRPr="005B4AE7">
              <w:rPr>
                <w:rFonts w:cstheme="minorHAnsi"/>
              </w:rPr>
              <w:br/>
              <w:t>rôle de la droite.</w:t>
            </w:r>
          </w:p>
        </w:tc>
        <w:tc>
          <w:tcPr>
            <w:tcW w:w="4620" w:type="dxa"/>
          </w:tcPr>
          <w:p w:rsidR="00A03706" w:rsidRPr="005B4AE7" w:rsidRDefault="00E421F1" w:rsidP="0049744C">
            <w:pPr>
              <w:rPr>
                <w:rFonts w:cstheme="minorHAnsi"/>
              </w:rPr>
            </w:pPr>
            <w:hyperlink r:id="rId31" w:history="1">
              <w:r w:rsidR="009A5F4A" w:rsidRPr="005B4AE7">
                <w:rPr>
                  <w:rStyle w:val="Lienhypertexte"/>
                  <w:rFonts w:cstheme="minorHAnsi"/>
                </w:rPr>
                <w:t>Lien fiche-ressource</w:t>
              </w:r>
            </w:hyperlink>
          </w:p>
          <w:p w:rsidR="006C71A1" w:rsidRPr="005B4AE7" w:rsidRDefault="001E5741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Réciter la comptine de 1 en 1, de 2 en 2, en variant le nombre de départ.</w:t>
            </w:r>
            <w:r w:rsidRPr="005B4AE7">
              <w:rPr>
                <w:rFonts w:cstheme="minorHAnsi"/>
              </w:rPr>
              <w:br/>
              <w:t>• Au fil de la découverte des nombres :</w:t>
            </w:r>
            <w:r w:rsidRPr="005B4AE7">
              <w:rPr>
                <w:rFonts w:cstheme="minorHAnsi"/>
              </w:rPr>
              <w:br/>
              <w:t>- dire la comptine numérique,</w:t>
            </w:r>
            <w:r w:rsidRPr="005B4AE7">
              <w:rPr>
                <w:rFonts w:cstheme="minorHAnsi"/>
              </w:rPr>
              <w:br/>
              <w:t>- dire le nombre suivant et/ou précédant un nombre donné,</w:t>
            </w:r>
            <w:r w:rsidRPr="005B4AE7">
              <w:rPr>
                <w:rFonts w:cstheme="minorHAnsi"/>
              </w:rPr>
              <w:br/>
              <w:t>- dire le nombre placé entre deux nombres donnés.</w:t>
            </w:r>
            <w:r w:rsidRPr="005B4AE7">
              <w:rPr>
                <w:rFonts w:cstheme="minorHAnsi"/>
              </w:rPr>
              <w:br/>
              <w:t xml:space="preserve">• Faire des jeux d’estimation </w:t>
            </w:r>
          </w:p>
          <w:p w:rsidR="006C71A1" w:rsidRPr="005B4AE7" w:rsidRDefault="001E5741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</w:rPr>
              <w:t>• Faire vivre « physiquement » des situations : par exemple en EPS, placer des plots qui</w:t>
            </w:r>
            <w:r w:rsidRPr="005B4AE7">
              <w:rPr>
                <w:rFonts w:cstheme="minorHAnsi"/>
              </w:rPr>
              <w:br/>
              <w:t>donnent les bornes (0-10) et aller se placer à la place du nombre énoncé par l’enseignant ou</w:t>
            </w:r>
            <w:r w:rsidRPr="005B4AE7">
              <w:rPr>
                <w:rFonts w:cstheme="minorHAnsi"/>
              </w:rPr>
              <w:br/>
              <w:t>un élève.</w:t>
            </w:r>
          </w:p>
          <w:p w:rsidR="003F303D" w:rsidRDefault="003F303D" w:rsidP="0049744C">
            <w:pPr>
              <w:rPr>
                <w:rFonts w:cstheme="minorHAnsi"/>
              </w:rPr>
            </w:pPr>
          </w:p>
          <w:p w:rsidR="003F303D" w:rsidRDefault="003F303D" w:rsidP="0049744C">
            <w:pPr>
              <w:rPr>
                <w:rFonts w:cstheme="minorHAnsi"/>
              </w:rPr>
            </w:pPr>
          </w:p>
          <w:p w:rsidR="003F303D" w:rsidRDefault="003F303D" w:rsidP="0049744C">
            <w:pPr>
              <w:rPr>
                <w:rFonts w:cstheme="minorHAnsi"/>
              </w:rPr>
            </w:pPr>
          </w:p>
          <w:p w:rsidR="003F303D" w:rsidRDefault="003F303D" w:rsidP="0049744C">
            <w:pPr>
              <w:rPr>
                <w:rFonts w:cstheme="minorHAnsi"/>
              </w:rPr>
            </w:pPr>
          </w:p>
          <w:p w:rsidR="003F303D" w:rsidRDefault="003F303D" w:rsidP="0049744C">
            <w:pPr>
              <w:rPr>
                <w:rFonts w:cstheme="minorHAnsi"/>
              </w:rPr>
            </w:pPr>
          </w:p>
          <w:p w:rsidR="003F303D" w:rsidRDefault="003F303D" w:rsidP="0049744C">
            <w:pPr>
              <w:rPr>
                <w:rFonts w:cstheme="minorHAnsi"/>
              </w:rPr>
            </w:pPr>
          </w:p>
          <w:p w:rsidR="003F303D" w:rsidRDefault="003F303D" w:rsidP="0049744C">
            <w:pPr>
              <w:rPr>
                <w:rFonts w:cstheme="minorHAnsi"/>
              </w:rPr>
            </w:pPr>
          </w:p>
          <w:p w:rsidR="001E5741" w:rsidRPr="005B4AE7" w:rsidRDefault="006C71A1" w:rsidP="0049744C">
            <w:pPr>
              <w:rPr>
                <w:rFonts w:cstheme="minorHAnsi"/>
              </w:rPr>
            </w:pPr>
            <w:r w:rsidRPr="005B4AE7">
              <w:rPr>
                <w:rFonts w:cstheme="minorHAnsi"/>
                <w:noProof/>
                <w:lang w:eastAsia="fr-FR"/>
              </w:rPr>
              <w:drawing>
                <wp:inline distT="0" distB="0" distL="0" distR="0" wp14:anchorId="4E7D4845" wp14:editId="374A59E1">
                  <wp:extent cx="2414016" cy="2770633"/>
                  <wp:effectExtent l="0" t="0" r="5715" b="0"/>
                  <wp:docPr id="52" name="Imag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409" cy="2900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E5741" w:rsidRPr="005B4AE7">
              <w:rPr>
                <w:rFonts w:cstheme="minorHAnsi"/>
              </w:rPr>
              <w:br/>
              <w:t>• Montrer les régularités entre les positions : par exemple de 7 à 10 c’est comme de 5 à 8, on</w:t>
            </w:r>
            <w:r w:rsidR="001E5741" w:rsidRPr="005B4AE7">
              <w:rPr>
                <w:rFonts w:cstheme="minorHAnsi"/>
              </w:rPr>
              <w:br/>
              <w:t>se déplace de 3.</w:t>
            </w:r>
            <w:r w:rsidR="001E5741" w:rsidRPr="005B4AE7">
              <w:rPr>
                <w:rFonts w:cstheme="minorHAnsi"/>
              </w:rPr>
              <w:br/>
              <w:t>• Utiliser des jeux de plateau avec comptage en continu (le jeu de l’oie et d’autres).</w:t>
            </w:r>
            <w:r w:rsidR="001E5741" w:rsidRPr="005B4AE7">
              <w:rPr>
                <w:rFonts w:cstheme="minorHAnsi"/>
              </w:rPr>
              <w:br/>
              <w:t>• Mesurer pour se représenter les longueurs pour comprendre le principe de la « graduation »</w:t>
            </w:r>
            <w:r w:rsidR="001E5741" w:rsidRPr="005B4AE7">
              <w:rPr>
                <w:rFonts w:cstheme="minorHAnsi"/>
              </w:rPr>
              <w:br/>
              <w:t>(</w:t>
            </w:r>
            <w:r w:rsidRPr="005B4AE7">
              <w:rPr>
                <w:rFonts w:cstheme="minorHAnsi"/>
              </w:rPr>
              <w:t>position et</w:t>
            </w:r>
            <w:r w:rsidR="001E5741" w:rsidRPr="005B4AE7">
              <w:rPr>
                <w:rFonts w:cstheme="minorHAnsi"/>
              </w:rPr>
              <w:t xml:space="preserve"> graduation ).</w:t>
            </w:r>
          </w:p>
          <w:p w:rsidR="00D32F04" w:rsidRPr="005B4AE7" w:rsidRDefault="00D32F04" w:rsidP="0049744C">
            <w:pPr>
              <w:rPr>
                <w:rFonts w:cstheme="minorHAnsi"/>
              </w:rPr>
            </w:pPr>
          </w:p>
        </w:tc>
      </w:tr>
    </w:tbl>
    <w:p w:rsidR="00A03706" w:rsidRPr="005B4AE7" w:rsidRDefault="00A03706" w:rsidP="00867FBF">
      <w:pPr>
        <w:jc w:val="center"/>
        <w:rPr>
          <w:rFonts w:cstheme="minorHAnsi"/>
        </w:rPr>
      </w:pPr>
    </w:p>
    <w:p w:rsidR="009706FC" w:rsidRPr="005B4AE7" w:rsidRDefault="009706FC" w:rsidP="00867FBF">
      <w:pPr>
        <w:jc w:val="center"/>
        <w:rPr>
          <w:rFonts w:cstheme="minorHAnsi"/>
        </w:rPr>
      </w:pPr>
      <w:r w:rsidRPr="005B4AE7">
        <w:rPr>
          <w:rFonts w:cstheme="minorHAnsi"/>
          <w:noProof/>
          <w:lang w:eastAsia="fr-FR"/>
        </w:rPr>
        <w:lastRenderedPageBreak/>
        <w:drawing>
          <wp:inline distT="0" distB="0" distL="0" distR="0" wp14:anchorId="6E3D27E1" wp14:editId="2A16DCC7">
            <wp:extent cx="7046416" cy="6486525"/>
            <wp:effectExtent l="0" t="0" r="2540" b="0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7101296" cy="6537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4" w:history="1">
        <w:r w:rsidRPr="005B4AE7">
          <w:rPr>
            <w:rStyle w:val="Lienhypertexte"/>
            <w:rFonts w:cstheme="minorHAnsi"/>
          </w:rPr>
          <w:t>Lien EDUSCOL</w:t>
        </w:r>
      </w:hyperlink>
    </w:p>
    <w:sectPr w:rsidR="009706FC" w:rsidRPr="005B4AE7" w:rsidSect="00867F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6E"/>
    <w:rsid w:val="0000480C"/>
    <w:rsid w:val="0005314B"/>
    <w:rsid w:val="000B10D1"/>
    <w:rsid w:val="00106E0C"/>
    <w:rsid w:val="00112599"/>
    <w:rsid w:val="001962E0"/>
    <w:rsid w:val="001E5741"/>
    <w:rsid w:val="001F5CCC"/>
    <w:rsid w:val="002044FF"/>
    <w:rsid w:val="00214350"/>
    <w:rsid w:val="00250D69"/>
    <w:rsid w:val="00274895"/>
    <w:rsid w:val="00291DE3"/>
    <w:rsid w:val="002A5942"/>
    <w:rsid w:val="003B5525"/>
    <w:rsid w:val="003F303D"/>
    <w:rsid w:val="004025B2"/>
    <w:rsid w:val="00565563"/>
    <w:rsid w:val="005B4AE7"/>
    <w:rsid w:val="005D561C"/>
    <w:rsid w:val="005F2D63"/>
    <w:rsid w:val="006741A3"/>
    <w:rsid w:val="00685A5A"/>
    <w:rsid w:val="006C3691"/>
    <w:rsid w:val="006C71A1"/>
    <w:rsid w:val="006E738B"/>
    <w:rsid w:val="007D657B"/>
    <w:rsid w:val="00844EA2"/>
    <w:rsid w:val="00867FBF"/>
    <w:rsid w:val="008A3EC4"/>
    <w:rsid w:val="008B0864"/>
    <w:rsid w:val="008D30C0"/>
    <w:rsid w:val="008F07F5"/>
    <w:rsid w:val="008F08A5"/>
    <w:rsid w:val="00917525"/>
    <w:rsid w:val="009706FC"/>
    <w:rsid w:val="0097072C"/>
    <w:rsid w:val="009A5F4A"/>
    <w:rsid w:val="009C4D4F"/>
    <w:rsid w:val="009E1CD5"/>
    <w:rsid w:val="00A03706"/>
    <w:rsid w:val="00A27362"/>
    <w:rsid w:val="00A42ABD"/>
    <w:rsid w:val="00AA7B6E"/>
    <w:rsid w:val="00AD0A0A"/>
    <w:rsid w:val="00AF77B5"/>
    <w:rsid w:val="00B11483"/>
    <w:rsid w:val="00BC40FE"/>
    <w:rsid w:val="00BF42CC"/>
    <w:rsid w:val="00CE6010"/>
    <w:rsid w:val="00D24EAF"/>
    <w:rsid w:val="00D32094"/>
    <w:rsid w:val="00D32F04"/>
    <w:rsid w:val="00D42C72"/>
    <w:rsid w:val="00D84966"/>
    <w:rsid w:val="00D93BBB"/>
    <w:rsid w:val="00DD274B"/>
    <w:rsid w:val="00E00A52"/>
    <w:rsid w:val="00E2566F"/>
    <w:rsid w:val="00E421F1"/>
    <w:rsid w:val="00E63617"/>
    <w:rsid w:val="00EA0749"/>
    <w:rsid w:val="00EB35AA"/>
    <w:rsid w:val="00ED3F28"/>
    <w:rsid w:val="00F71818"/>
    <w:rsid w:val="00F75621"/>
    <w:rsid w:val="00F92BB1"/>
    <w:rsid w:val="00FF5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1A816"/>
  <w15:chartTrackingRefBased/>
  <w15:docId w15:val="{13AE3609-BB25-48F4-B090-CE95D147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867F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D32094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D27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9.png"/><Relationship Id="rId26" Type="http://schemas.openxmlformats.org/officeDocument/2006/relationships/hyperlink" Target="https://eduscol.education.fr/document/31105/download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eduscol.education.fr/2295/utiliser-les-evaluations-au-cp-pour-faire-progresser-les-eleves" TargetMode="External"/><Relationship Id="rId34" Type="http://schemas.openxmlformats.org/officeDocument/2006/relationships/hyperlink" Target="https://eduscol.education.fr/2295/utiliser-les-evaluations-au-cp-pour-faire-progresser-les-eleves" TargetMode="External"/><Relationship Id="rId7" Type="http://schemas.openxmlformats.org/officeDocument/2006/relationships/image" Target="media/image20.png"/><Relationship Id="rId12" Type="http://schemas.openxmlformats.org/officeDocument/2006/relationships/hyperlink" Target="https://eduscol.education.fr/document/31090/download" TargetMode="External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18.png"/><Relationship Id="rId2" Type="http://schemas.openxmlformats.org/officeDocument/2006/relationships/settings" Target="settings.xml"/><Relationship Id="rId16" Type="http://schemas.openxmlformats.org/officeDocument/2006/relationships/hyperlink" Target="https://eduscol.education.fr/document/31096/download" TargetMode="External"/><Relationship Id="rId20" Type="http://schemas.openxmlformats.org/officeDocument/2006/relationships/image" Target="media/image10.png"/><Relationship Id="rId29" Type="http://schemas.openxmlformats.org/officeDocument/2006/relationships/hyperlink" Target="https://eduscol.education.fr/document/31120/download" TargetMode="Externa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hyperlink" Target="https://eduscol.education.fr/document/31111/download" TargetMode="External"/><Relationship Id="rId32" Type="http://schemas.openxmlformats.org/officeDocument/2006/relationships/image" Target="media/image17.png"/><Relationship Id="rId5" Type="http://schemas.openxmlformats.org/officeDocument/2006/relationships/image" Target="media/image19.png"/><Relationship Id="rId15" Type="http://schemas.openxmlformats.org/officeDocument/2006/relationships/image" Target="media/image7.png"/><Relationship Id="rId23" Type="http://schemas.openxmlformats.org/officeDocument/2006/relationships/image" Target="media/image12.png"/><Relationship Id="rId28" Type="http://schemas.openxmlformats.org/officeDocument/2006/relationships/image" Target="media/image15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s://eduscol.education.fr/document/31093/download" TargetMode="External"/><Relationship Id="rId31" Type="http://schemas.openxmlformats.org/officeDocument/2006/relationships/hyperlink" Target="https://eduscol.education.fr/document/31117/download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0.JPG"/><Relationship Id="rId14" Type="http://schemas.openxmlformats.org/officeDocument/2006/relationships/hyperlink" Target="https://eduscol.education.fr/document/31099/download" TargetMode="External"/><Relationship Id="rId22" Type="http://schemas.openxmlformats.org/officeDocument/2006/relationships/image" Target="media/image11.png"/><Relationship Id="rId27" Type="http://schemas.openxmlformats.org/officeDocument/2006/relationships/image" Target="media/image14.png"/><Relationship Id="rId30" Type="http://schemas.openxmlformats.org/officeDocument/2006/relationships/image" Target="media/image16.png"/><Relationship Id="rId35" Type="http://schemas.openxmlformats.org/officeDocument/2006/relationships/fontTable" Target="fontTable.xml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9</Pages>
  <Words>1503</Words>
  <Characters>8271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mpepin</dc:creator>
  <cp:keywords/>
  <dc:description/>
  <cp:lastModifiedBy>mpepin</cp:lastModifiedBy>
  <cp:revision>58</cp:revision>
  <dcterms:created xsi:type="dcterms:W3CDTF">2022-03-09T00:27:00Z</dcterms:created>
  <dcterms:modified xsi:type="dcterms:W3CDTF">2022-03-10T00:19:00Z</dcterms:modified>
</cp:coreProperties>
</file>