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7CC" w:rsidRPr="003B0A1A" w:rsidRDefault="001247CC" w:rsidP="001247CC">
      <w:pPr>
        <w:rPr>
          <w:b/>
        </w:rPr>
      </w:pPr>
      <w:bookmarkStart w:id="0" w:name="_GoBack"/>
      <w:bookmarkEnd w:id="0"/>
      <w:r w:rsidRPr="003B0A1A">
        <w:rPr>
          <w:b/>
        </w:rPr>
        <w:t xml:space="preserve">Fiche de préparation de séance : </w:t>
      </w:r>
      <w:r w:rsidRPr="003B0A1A">
        <w:rPr>
          <w:i/>
        </w:rPr>
        <w:t>cette fiche</w:t>
      </w:r>
      <w:r w:rsidRPr="003B0A1A">
        <w:rPr>
          <w:i/>
          <w:iCs/>
        </w:rPr>
        <w:t xml:space="preserve"> donne une vue détaillée du montage et du déroulement d'une séance. Elle renseigne de manière explicite sur le dispositif mis en place, la mise en œuvre imaginée par l'enseignant pour atteindre les objectifs visés. Elle complète le cahier journal.</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134"/>
        <w:gridCol w:w="1843"/>
        <w:gridCol w:w="851"/>
        <w:gridCol w:w="283"/>
        <w:gridCol w:w="2835"/>
        <w:gridCol w:w="1985"/>
        <w:gridCol w:w="850"/>
        <w:gridCol w:w="567"/>
        <w:gridCol w:w="2126"/>
      </w:tblGrid>
      <w:tr w:rsidR="001247CC" w:rsidRPr="007968C1" w:rsidTr="001247CC">
        <w:tc>
          <w:tcPr>
            <w:tcW w:w="15593" w:type="dxa"/>
            <w:gridSpan w:val="10"/>
          </w:tcPr>
          <w:p w:rsidR="001247CC" w:rsidRPr="009E02A0" w:rsidRDefault="001247CC" w:rsidP="001247CC">
            <w:pPr>
              <w:rPr>
                <w:rFonts w:ascii="Arial" w:hAnsi="Arial" w:cs="Arial"/>
                <w:b/>
                <w:sz w:val="16"/>
                <w:szCs w:val="16"/>
              </w:rPr>
            </w:pPr>
          </w:p>
          <w:p w:rsidR="001247CC" w:rsidRPr="009E02A0" w:rsidRDefault="001247CC" w:rsidP="001247CC">
            <w:pPr>
              <w:rPr>
                <w:rFonts w:ascii="Arial" w:hAnsi="Arial" w:cs="Arial"/>
                <w:b/>
                <w:sz w:val="18"/>
                <w:szCs w:val="18"/>
              </w:rPr>
            </w:pPr>
            <w:r w:rsidRPr="009E02A0">
              <w:rPr>
                <w:rFonts w:ascii="Arial" w:hAnsi="Arial" w:cs="Arial"/>
                <w:b/>
                <w:sz w:val="18"/>
                <w:szCs w:val="18"/>
              </w:rPr>
              <w:t>DOMAINE D’ACTIVITES ou DISCIPLINE</w:t>
            </w:r>
            <w:r w:rsidRPr="009E02A0">
              <w:rPr>
                <w:rFonts w:ascii="Arial" w:hAnsi="Arial" w:cs="Arial"/>
                <w:b/>
                <w:i/>
                <w:iCs/>
                <w:sz w:val="18"/>
                <w:szCs w:val="18"/>
              </w:rPr>
              <w:t> : veiller à moyen terme à ce que tous les domaines d'activité fassent l'objet de préparation détaillée.</w:t>
            </w:r>
          </w:p>
        </w:tc>
      </w:tr>
      <w:tr w:rsidR="001247CC" w:rsidRPr="007968C1" w:rsidTr="00335E4B">
        <w:tc>
          <w:tcPr>
            <w:tcW w:w="6096" w:type="dxa"/>
            <w:gridSpan w:val="3"/>
          </w:tcPr>
          <w:p w:rsidR="001247CC" w:rsidRPr="009E02A0" w:rsidRDefault="001247CC" w:rsidP="001247CC">
            <w:pPr>
              <w:rPr>
                <w:rFonts w:ascii="Arial" w:hAnsi="Arial" w:cs="Arial"/>
                <w:b/>
                <w:sz w:val="16"/>
                <w:szCs w:val="16"/>
              </w:rPr>
            </w:pPr>
          </w:p>
          <w:p w:rsidR="001247CC" w:rsidRPr="009E02A0" w:rsidRDefault="001247CC" w:rsidP="001247CC">
            <w:pPr>
              <w:rPr>
                <w:rFonts w:ascii="Arial" w:hAnsi="Arial" w:cs="Arial"/>
                <w:b/>
                <w:sz w:val="18"/>
                <w:szCs w:val="18"/>
              </w:rPr>
            </w:pPr>
            <w:r w:rsidRPr="009E02A0">
              <w:rPr>
                <w:rFonts w:ascii="Arial" w:hAnsi="Arial" w:cs="Arial"/>
                <w:b/>
                <w:sz w:val="18"/>
                <w:szCs w:val="18"/>
              </w:rPr>
              <w:t xml:space="preserve">Titre de la séquence : </w:t>
            </w:r>
          </w:p>
          <w:p w:rsidR="001247CC" w:rsidRPr="009E02A0" w:rsidRDefault="001247CC" w:rsidP="001247CC">
            <w:pPr>
              <w:rPr>
                <w:rFonts w:ascii="Arial" w:hAnsi="Arial" w:cs="Arial"/>
                <w:b/>
                <w:sz w:val="16"/>
                <w:szCs w:val="16"/>
              </w:rPr>
            </w:pPr>
          </w:p>
          <w:p w:rsidR="001247CC" w:rsidRPr="009E02A0" w:rsidRDefault="00216774" w:rsidP="001247CC">
            <w:pPr>
              <w:rPr>
                <w:rFonts w:ascii="Arial" w:hAnsi="Arial" w:cs="Arial"/>
                <w:b/>
                <w:sz w:val="18"/>
                <w:szCs w:val="18"/>
              </w:rPr>
            </w:pPr>
            <w:r>
              <w:rPr>
                <w:rFonts w:ascii="Arial" w:hAnsi="Arial" w:cs="Arial"/>
                <w:i/>
                <w:iCs/>
                <w:sz w:val="18"/>
                <w:szCs w:val="18"/>
              </w:rPr>
              <w:t>P</w:t>
            </w:r>
            <w:r w:rsidR="001247CC" w:rsidRPr="009E02A0">
              <w:rPr>
                <w:rFonts w:ascii="Arial" w:hAnsi="Arial" w:cs="Arial"/>
                <w:i/>
                <w:iCs/>
                <w:sz w:val="18"/>
                <w:szCs w:val="18"/>
              </w:rPr>
              <w:t>enser en unités d’apprentissage (séquence) permet d’anticiper et d’exprimer clairement ce que l’on veut apprendre à ses élèves dans une dynamique de progressivité. Aussi, la séquence déclinée en séances n’est pas figée mais évolue en fonction de ce qui se passe réellement en classe. Si les objectifs à atteindre et les compétences travaillées sont clairement définis au départ, ils   peuvent s’affiner au fur et à mesure du déroulement des séances.</w:t>
            </w:r>
          </w:p>
        </w:tc>
        <w:tc>
          <w:tcPr>
            <w:tcW w:w="5954" w:type="dxa"/>
            <w:gridSpan w:val="4"/>
          </w:tcPr>
          <w:p w:rsidR="001247CC" w:rsidRPr="009E02A0" w:rsidRDefault="001247CC" w:rsidP="001247CC">
            <w:pPr>
              <w:rPr>
                <w:rFonts w:ascii="Arial" w:hAnsi="Arial" w:cs="Arial"/>
                <w:b/>
                <w:sz w:val="16"/>
                <w:szCs w:val="16"/>
              </w:rPr>
            </w:pPr>
          </w:p>
          <w:p w:rsidR="001247CC" w:rsidRPr="009E02A0" w:rsidRDefault="00216774" w:rsidP="001247CC">
            <w:pPr>
              <w:rPr>
                <w:rFonts w:ascii="Arial" w:hAnsi="Arial" w:cs="Arial"/>
                <w:b/>
                <w:sz w:val="18"/>
                <w:szCs w:val="18"/>
              </w:rPr>
            </w:pPr>
            <w:r>
              <w:rPr>
                <w:rFonts w:ascii="Arial" w:hAnsi="Arial" w:cs="Arial"/>
                <w:b/>
                <w:sz w:val="18"/>
                <w:szCs w:val="18"/>
              </w:rPr>
              <w:t>SEANCE </w:t>
            </w:r>
            <w:r w:rsidR="001247CC" w:rsidRPr="009E02A0">
              <w:rPr>
                <w:rFonts w:ascii="Arial" w:hAnsi="Arial" w:cs="Arial"/>
                <w:b/>
                <w:sz w:val="18"/>
                <w:szCs w:val="18"/>
              </w:rPr>
              <w:t xml:space="preserve">N°       TITRE : </w:t>
            </w:r>
          </w:p>
          <w:p w:rsidR="001247CC" w:rsidRPr="009E02A0" w:rsidRDefault="001247CC" w:rsidP="001247CC">
            <w:pPr>
              <w:rPr>
                <w:rFonts w:ascii="Arial" w:hAnsi="Arial" w:cs="Arial"/>
                <w:b/>
                <w:sz w:val="16"/>
                <w:szCs w:val="16"/>
              </w:rPr>
            </w:pPr>
          </w:p>
          <w:p w:rsidR="001247CC" w:rsidRPr="009E02A0" w:rsidRDefault="001247CC" w:rsidP="001247CC">
            <w:pPr>
              <w:jc w:val="both"/>
              <w:rPr>
                <w:rFonts w:ascii="Arial" w:hAnsi="Arial" w:cs="Arial"/>
                <w:b/>
                <w:i/>
                <w:iCs/>
                <w:sz w:val="18"/>
                <w:szCs w:val="18"/>
              </w:rPr>
            </w:pPr>
            <w:r w:rsidRPr="009E02A0">
              <w:rPr>
                <w:rFonts w:ascii="Arial" w:hAnsi="Arial" w:cs="Arial"/>
                <w:b/>
                <w:i/>
                <w:iCs/>
                <w:sz w:val="18"/>
                <w:szCs w:val="18"/>
              </w:rPr>
              <w:t>Le nombre de séances peut varier d’une séquence à l’autre. Il n’y a pas de règles prédéfinies.</w:t>
            </w:r>
          </w:p>
          <w:p w:rsidR="001247CC" w:rsidRPr="009E02A0" w:rsidRDefault="001247CC" w:rsidP="001247CC">
            <w:pPr>
              <w:rPr>
                <w:rFonts w:ascii="Arial" w:hAnsi="Arial" w:cs="Arial"/>
                <w:b/>
                <w:sz w:val="18"/>
                <w:szCs w:val="18"/>
              </w:rPr>
            </w:pPr>
            <w:r w:rsidRPr="009E02A0">
              <w:rPr>
                <w:rFonts w:ascii="Arial" w:hAnsi="Arial" w:cs="Arial"/>
                <w:i/>
                <w:iCs/>
                <w:sz w:val="18"/>
                <w:szCs w:val="18"/>
              </w:rPr>
              <w:t>Une séance n’implique pas à chaque fois une nouvelle situation à proposer aux élèves : la situation doit en effet évoluer en tenant compte des réactions, des réussites, des erreurs et des difficultés rencontrées. Plutôt que proposer une situation nouvelle, on peut modifier les variables de la situation initiale</w:t>
            </w:r>
          </w:p>
        </w:tc>
        <w:tc>
          <w:tcPr>
            <w:tcW w:w="1417" w:type="dxa"/>
            <w:gridSpan w:val="2"/>
          </w:tcPr>
          <w:p w:rsidR="001247CC" w:rsidRPr="009E02A0" w:rsidRDefault="001247CC" w:rsidP="001247CC">
            <w:pPr>
              <w:rPr>
                <w:rFonts w:ascii="Arial" w:hAnsi="Arial" w:cs="Arial"/>
                <w:b/>
                <w:sz w:val="16"/>
                <w:szCs w:val="16"/>
              </w:rPr>
            </w:pPr>
          </w:p>
          <w:p w:rsidR="001247CC" w:rsidRPr="009E02A0" w:rsidRDefault="001247CC" w:rsidP="001247CC">
            <w:pPr>
              <w:rPr>
                <w:rFonts w:ascii="Arial" w:hAnsi="Arial" w:cs="Arial"/>
                <w:b/>
                <w:sz w:val="18"/>
                <w:szCs w:val="18"/>
              </w:rPr>
            </w:pPr>
            <w:r w:rsidRPr="009E02A0">
              <w:rPr>
                <w:rFonts w:ascii="Arial" w:hAnsi="Arial" w:cs="Arial"/>
                <w:b/>
                <w:sz w:val="18"/>
                <w:szCs w:val="18"/>
              </w:rPr>
              <w:t>NIVEAU :</w:t>
            </w:r>
          </w:p>
          <w:p w:rsidR="001247CC" w:rsidRPr="009E02A0" w:rsidRDefault="001247CC" w:rsidP="001247CC">
            <w:pPr>
              <w:rPr>
                <w:rFonts w:ascii="Arial" w:hAnsi="Arial" w:cs="Arial"/>
                <w:b/>
                <w:sz w:val="18"/>
                <w:szCs w:val="18"/>
              </w:rPr>
            </w:pPr>
          </w:p>
          <w:p w:rsidR="00216774" w:rsidRDefault="00216774" w:rsidP="001247CC">
            <w:pPr>
              <w:rPr>
                <w:rFonts w:ascii="Arial" w:hAnsi="Arial" w:cs="Arial"/>
                <w:b/>
                <w:sz w:val="18"/>
                <w:szCs w:val="18"/>
              </w:rPr>
            </w:pPr>
            <w:r>
              <w:rPr>
                <w:rFonts w:ascii="Arial" w:hAnsi="Arial" w:cs="Arial"/>
                <w:b/>
                <w:sz w:val="18"/>
                <w:szCs w:val="18"/>
              </w:rPr>
              <w:t xml:space="preserve">PS, MS, </w:t>
            </w:r>
            <w:r w:rsidR="001247CC" w:rsidRPr="009E02A0">
              <w:rPr>
                <w:rFonts w:ascii="Arial" w:hAnsi="Arial" w:cs="Arial"/>
                <w:b/>
                <w:sz w:val="18"/>
                <w:szCs w:val="18"/>
              </w:rPr>
              <w:t>GS</w:t>
            </w:r>
            <w:r>
              <w:rPr>
                <w:rFonts w:ascii="Arial" w:hAnsi="Arial" w:cs="Arial"/>
                <w:b/>
                <w:sz w:val="18"/>
                <w:szCs w:val="18"/>
              </w:rPr>
              <w:t xml:space="preserve">, </w:t>
            </w:r>
          </w:p>
          <w:p w:rsidR="00216774" w:rsidRDefault="00216774" w:rsidP="001247CC">
            <w:pPr>
              <w:rPr>
                <w:rFonts w:ascii="Arial" w:hAnsi="Arial" w:cs="Arial"/>
                <w:b/>
                <w:sz w:val="18"/>
                <w:szCs w:val="18"/>
              </w:rPr>
            </w:pPr>
          </w:p>
          <w:p w:rsidR="00216774" w:rsidRDefault="00216774" w:rsidP="001247CC">
            <w:pPr>
              <w:rPr>
                <w:rFonts w:ascii="Arial" w:hAnsi="Arial" w:cs="Arial"/>
                <w:b/>
                <w:sz w:val="18"/>
                <w:szCs w:val="18"/>
              </w:rPr>
            </w:pPr>
            <w:r>
              <w:rPr>
                <w:rFonts w:ascii="Arial" w:hAnsi="Arial" w:cs="Arial"/>
                <w:b/>
                <w:sz w:val="18"/>
                <w:szCs w:val="18"/>
              </w:rPr>
              <w:t>CP, CE1, CE2</w:t>
            </w:r>
          </w:p>
          <w:p w:rsidR="00216774" w:rsidRDefault="00216774" w:rsidP="001247CC">
            <w:pPr>
              <w:rPr>
                <w:rFonts w:ascii="Arial" w:hAnsi="Arial" w:cs="Arial"/>
                <w:b/>
                <w:sz w:val="18"/>
                <w:szCs w:val="18"/>
              </w:rPr>
            </w:pPr>
          </w:p>
          <w:p w:rsidR="00216774" w:rsidRPr="009E02A0" w:rsidRDefault="00216774" w:rsidP="001247CC">
            <w:pPr>
              <w:rPr>
                <w:rFonts w:ascii="Arial" w:hAnsi="Arial" w:cs="Arial"/>
                <w:b/>
                <w:sz w:val="18"/>
                <w:szCs w:val="18"/>
              </w:rPr>
            </w:pPr>
            <w:r>
              <w:rPr>
                <w:rFonts w:ascii="Arial" w:hAnsi="Arial" w:cs="Arial"/>
                <w:b/>
                <w:sz w:val="18"/>
                <w:szCs w:val="18"/>
              </w:rPr>
              <w:t>CM1, CM2.</w:t>
            </w:r>
          </w:p>
        </w:tc>
        <w:tc>
          <w:tcPr>
            <w:tcW w:w="2126" w:type="dxa"/>
          </w:tcPr>
          <w:p w:rsidR="001247CC" w:rsidRPr="009E02A0" w:rsidRDefault="001247CC" w:rsidP="001247CC">
            <w:pPr>
              <w:rPr>
                <w:rFonts w:ascii="Arial" w:hAnsi="Arial" w:cs="Arial"/>
                <w:b/>
                <w:sz w:val="18"/>
                <w:szCs w:val="18"/>
              </w:rPr>
            </w:pPr>
            <w:r w:rsidRPr="00216774">
              <w:rPr>
                <w:rFonts w:ascii="Arial" w:hAnsi="Arial" w:cs="Arial"/>
                <w:b/>
                <w:sz w:val="16"/>
                <w:szCs w:val="16"/>
              </w:rPr>
              <w:t>SOCLE</w:t>
            </w:r>
            <w:r w:rsidR="00216774" w:rsidRPr="00216774">
              <w:rPr>
                <w:rFonts w:ascii="Arial" w:hAnsi="Arial" w:cs="Arial"/>
                <w:b/>
                <w:sz w:val="16"/>
                <w:szCs w:val="16"/>
              </w:rPr>
              <w:t xml:space="preserve"> COMMUN DE CONNAISSANCES,</w:t>
            </w:r>
            <w:r w:rsidR="00216774">
              <w:rPr>
                <w:rFonts w:ascii="Arial" w:hAnsi="Arial" w:cs="Arial"/>
                <w:b/>
                <w:sz w:val="16"/>
                <w:szCs w:val="16"/>
              </w:rPr>
              <w:t xml:space="preserve"> </w:t>
            </w:r>
            <w:r w:rsidR="00216774" w:rsidRPr="00216774">
              <w:rPr>
                <w:rFonts w:ascii="Arial" w:hAnsi="Arial" w:cs="Arial"/>
                <w:b/>
                <w:sz w:val="16"/>
                <w:szCs w:val="16"/>
              </w:rPr>
              <w:t>DE COMPETENCES ET DE CULTURE</w:t>
            </w:r>
            <w:r w:rsidRPr="009E02A0">
              <w:rPr>
                <w:rFonts w:ascii="Arial" w:hAnsi="Arial" w:cs="Arial"/>
                <w:b/>
                <w:sz w:val="18"/>
                <w:szCs w:val="18"/>
              </w:rPr>
              <w:t> :</w:t>
            </w:r>
          </w:p>
          <w:p w:rsidR="001247CC" w:rsidRPr="009E02A0" w:rsidRDefault="001247CC" w:rsidP="001247CC">
            <w:pPr>
              <w:rPr>
                <w:rFonts w:ascii="Arial" w:hAnsi="Arial" w:cs="Arial"/>
                <w:b/>
                <w:sz w:val="16"/>
                <w:szCs w:val="16"/>
              </w:rPr>
            </w:pPr>
          </w:p>
          <w:p w:rsidR="001247CC" w:rsidRPr="009E02A0" w:rsidRDefault="00216774" w:rsidP="001247CC">
            <w:pPr>
              <w:rPr>
                <w:rFonts w:ascii="Arial" w:hAnsi="Arial" w:cs="Arial"/>
                <w:b/>
                <w:sz w:val="18"/>
                <w:szCs w:val="18"/>
              </w:rPr>
            </w:pPr>
            <w:r>
              <w:rPr>
                <w:rFonts w:ascii="Arial" w:hAnsi="Arial" w:cs="Arial"/>
                <w:b/>
                <w:sz w:val="18"/>
                <w:szCs w:val="18"/>
              </w:rPr>
              <w:t>Se référer aux programmes 2015</w:t>
            </w:r>
          </w:p>
          <w:p w:rsidR="001247CC" w:rsidRPr="009E02A0" w:rsidRDefault="001247CC" w:rsidP="001247CC">
            <w:pPr>
              <w:rPr>
                <w:rFonts w:ascii="Arial" w:hAnsi="Arial" w:cs="Arial"/>
                <w:b/>
                <w:sz w:val="16"/>
                <w:szCs w:val="16"/>
              </w:rPr>
            </w:pPr>
            <w:r w:rsidRPr="009E02A0">
              <w:rPr>
                <w:rFonts w:ascii="Arial" w:hAnsi="Arial" w:cs="Arial"/>
                <w:b/>
                <w:sz w:val="18"/>
                <w:szCs w:val="18"/>
              </w:rPr>
              <w:t xml:space="preserve"> </w:t>
            </w:r>
          </w:p>
          <w:tbl>
            <w:tblPr>
              <w:tblW w:w="5000" w:type="pct"/>
              <w:tblCellSpacing w:w="0" w:type="dxa"/>
              <w:tblLayout w:type="fixed"/>
              <w:tblCellMar>
                <w:left w:w="0" w:type="dxa"/>
                <w:right w:w="0" w:type="dxa"/>
              </w:tblCellMar>
              <w:tblLook w:val="04A0" w:firstRow="1" w:lastRow="0" w:firstColumn="1" w:lastColumn="0" w:noHBand="0" w:noVBand="1"/>
            </w:tblPr>
            <w:tblGrid>
              <w:gridCol w:w="1910"/>
            </w:tblGrid>
            <w:tr w:rsidR="001247CC" w:rsidRPr="009E02A0" w:rsidTr="001247CC">
              <w:trPr>
                <w:tblCellSpacing w:w="0" w:type="dxa"/>
              </w:trPr>
              <w:tc>
                <w:tcPr>
                  <w:tcW w:w="9072" w:type="dxa"/>
                  <w:vAlign w:val="center"/>
                </w:tcPr>
                <w:p w:rsidR="001247CC" w:rsidRPr="009E02A0" w:rsidRDefault="001247CC" w:rsidP="001247CC">
                  <w:pPr>
                    <w:rPr>
                      <w:rFonts w:ascii="Arial" w:hAnsi="Arial" w:cs="Arial"/>
                      <w:b/>
                      <w:i/>
                      <w:sz w:val="18"/>
                      <w:szCs w:val="18"/>
                    </w:rPr>
                  </w:pPr>
                  <w:r w:rsidRPr="009E02A0">
                    <w:rPr>
                      <w:rFonts w:ascii="Arial" w:hAnsi="Arial" w:cs="Arial"/>
                      <w:b/>
                      <w:i/>
                      <w:sz w:val="18"/>
                      <w:szCs w:val="18"/>
                    </w:rPr>
                    <w:t>B.O</w:t>
                  </w:r>
                  <w:r w:rsidR="00216774">
                    <w:rPr>
                      <w:rFonts w:ascii="Arial" w:hAnsi="Arial" w:cs="Arial"/>
                      <w:b/>
                      <w:i/>
                      <w:sz w:val="18"/>
                      <w:szCs w:val="18"/>
                    </w:rPr>
                    <w:t xml:space="preserve"> n°17 du 23 avril 2015</w:t>
                  </w:r>
                </w:p>
              </w:tc>
            </w:tr>
            <w:tr w:rsidR="001247CC" w:rsidRPr="009E02A0" w:rsidTr="001247CC">
              <w:trPr>
                <w:tblCellSpacing w:w="0" w:type="dxa"/>
              </w:trPr>
              <w:tc>
                <w:tcPr>
                  <w:tcW w:w="9072" w:type="dxa"/>
                  <w:shd w:val="clear" w:color="auto" w:fill="909F14"/>
                  <w:vAlign w:val="center"/>
                </w:tcPr>
                <w:p w:rsidR="001247CC" w:rsidRPr="009E02A0" w:rsidRDefault="001247CC" w:rsidP="001247CC">
                  <w:pPr>
                    <w:rPr>
                      <w:rFonts w:ascii="Arial" w:hAnsi="Arial" w:cs="Arial"/>
                      <w:b/>
                      <w:i/>
                      <w:sz w:val="18"/>
                      <w:szCs w:val="18"/>
                    </w:rPr>
                  </w:pPr>
                </w:p>
              </w:tc>
            </w:tr>
          </w:tbl>
          <w:p w:rsidR="001247CC" w:rsidRPr="009E02A0" w:rsidRDefault="001247CC" w:rsidP="001247CC">
            <w:pPr>
              <w:rPr>
                <w:rFonts w:ascii="Arial" w:hAnsi="Arial" w:cs="Arial"/>
                <w:b/>
                <w:sz w:val="16"/>
                <w:szCs w:val="16"/>
              </w:rPr>
            </w:pPr>
          </w:p>
        </w:tc>
      </w:tr>
      <w:tr w:rsidR="001247CC" w:rsidRPr="00F72978" w:rsidTr="001247CC">
        <w:tc>
          <w:tcPr>
            <w:tcW w:w="6947" w:type="dxa"/>
            <w:gridSpan w:val="4"/>
          </w:tcPr>
          <w:p w:rsidR="001247CC" w:rsidRPr="009E02A0" w:rsidRDefault="001247CC" w:rsidP="001247CC">
            <w:pPr>
              <w:rPr>
                <w:rFonts w:ascii="Arial" w:hAnsi="Arial" w:cs="Arial"/>
                <w:b/>
                <w:sz w:val="16"/>
                <w:szCs w:val="16"/>
              </w:rPr>
            </w:pPr>
          </w:p>
          <w:p w:rsidR="001247CC" w:rsidRPr="009E02A0" w:rsidRDefault="00216774" w:rsidP="001247CC">
            <w:pPr>
              <w:rPr>
                <w:rFonts w:ascii="Arial" w:hAnsi="Arial" w:cs="Arial"/>
                <w:b/>
                <w:sz w:val="18"/>
                <w:szCs w:val="18"/>
              </w:rPr>
            </w:pPr>
            <w:r>
              <w:rPr>
                <w:rFonts w:ascii="Arial" w:hAnsi="Arial" w:cs="Arial"/>
                <w:b/>
                <w:sz w:val="18"/>
                <w:szCs w:val="18"/>
              </w:rPr>
              <w:t>CONNAISSANCE(S)</w:t>
            </w:r>
            <w:r w:rsidR="001247CC" w:rsidRPr="009E02A0">
              <w:rPr>
                <w:rFonts w:ascii="Arial" w:hAnsi="Arial" w:cs="Arial"/>
                <w:b/>
                <w:sz w:val="18"/>
                <w:szCs w:val="18"/>
              </w:rPr>
              <w:t xml:space="preserve"> VISEE(S) POUR LES ELEVES :</w:t>
            </w:r>
          </w:p>
          <w:p w:rsidR="001247CC" w:rsidRPr="009E02A0" w:rsidRDefault="001247CC" w:rsidP="001247CC">
            <w:pPr>
              <w:rPr>
                <w:rFonts w:ascii="Arial" w:hAnsi="Arial" w:cs="Arial"/>
                <w:b/>
                <w:sz w:val="16"/>
                <w:szCs w:val="16"/>
              </w:rPr>
            </w:pPr>
          </w:p>
          <w:p w:rsidR="001247CC" w:rsidRPr="009E02A0" w:rsidRDefault="00216774" w:rsidP="001247CC">
            <w:pPr>
              <w:rPr>
                <w:rFonts w:ascii="Arial" w:hAnsi="Arial" w:cs="Arial"/>
                <w:b/>
                <w:i/>
                <w:iCs/>
                <w:sz w:val="18"/>
                <w:szCs w:val="18"/>
              </w:rPr>
            </w:pPr>
            <w:r>
              <w:rPr>
                <w:rFonts w:ascii="Arial" w:hAnsi="Arial" w:cs="Arial"/>
                <w:b/>
                <w:i/>
                <w:iCs/>
                <w:sz w:val="18"/>
                <w:szCs w:val="18"/>
              </w:rPr>
              <w:t>C</w:t>
            </w:r>
            <w:r w:rsidR="001247CC" w:rsidRPr="009E02A0">
              <w:rPr>
                <w:rFonts w:ascii="Arial" w:hAnsi="Arial" w:cs="Arial"/>
                <w:b/>
                <w:i/>
                <w:iCs/>
                <w:sz w:val="18"/>
                <w:szCs w:val="18"/>
              </w:rPr>
              <w:t>e que l'on veut faire apprendre à ses élèves en termes de savoirs</w:t>
            </w:r>
          </w:p>
          <w:p w:rsidR="001247CC" w:rsidRPr="009E02A0" w:rsidRDefault="001247CC" w:rsidP="001247CC">
            <w:pPr>
              <w:rPr>
                <w:rFonts w:ascii="Arial" w:hAnsi="Arial" w:cs="Arial"/>
                <w:b/>
                <w:sz w:val="16"/>
                <w:szCs w:val="16"/>
              </w:rPr>
            </w:pPr>
          </w:p>
        </w:tc>
        <w:tc>
          <w:tcPr>
            <w:tcW w:w="8646" w:type="dxa"/>
            <w:gridSpan w:val="6"/>
          </w:tcPr>
          <w:p w:rsidR="001247CC" w:rsidRPr="009E02A0" w:rsidRDefault="001247CC" w:rsidP="001247CC">
            <w:pPr>
              <w:rPr>
                <w:rFonts w:ascii="Arial" w:hAnsi="Arial" w:cs="Arial"/>
                <w:b/>
                <w:sz w:val="16"/>
                <w:szCs w:val="16"/>
              </w:rPr>
            </w:pPr>
          </w:p>
          <w:p w:rsidR="00335E4B" w:rsidRDefault="001247CC" w:rsidP="001247CC">
            <w:pPr>
              <w:rPr>
                <w:rFonts w:ascii="Arial" w:hAnsi="Arial" w:cs="Arial"/>
                <w:b/>
                <w:i/>
                <w:iCs/>
                <w:sz w:val="18"/>
                <w:szCs w:val="18"/>
              </w:rPr>
            </w:pPr>
            <w:r w:rsidRPr="009E02A0">
              <w:rPr>
                <w:rFonts w:ascii="Arial" w:hAnsi="Arial" w:cs="Arial"/>
                <w:b/>
                <w:sz w:val="18"/>
                <w:szCs w:val="18"/>
              </w:rPr>
              <w:t xml:space="preserve">COMPETENCE(S) VISEE(S) : </w:t>
            </w:r>
            <w:r w:rsidR="00216774">
              <w:rPr>
                <w:rFonts w:ascii="Arial" w:hAnsi="Arial" w:cs="Arial"/>
                <w:b/>
                <w:i/>
                <w:iCs/>
                <w:sz w:val="18"/>
                <w:szCs w:val="18"/>
              </w:rPr>
              <w:t xml:space="preserve">se référer aux programmes 2015 </w:t>
            </w:r>
            <w:r w:rsidR="00335E4B">
              <w:rPr>
                <w:rFonts w:ascii="Arial" w:hAnsi="Arial" w:cs="Arial"/>
                <w:b/>
                <w:i/>
                <w:iCs/>
                <w:sz w:val="18"/>
                <w:szCs w:val="18"/>
              </w:rPr>
              <w:t>–</w:t>
            </w:r>
            <w:r w:rsidRPr="009E02A0">
              <w:rPr>
                <w:rFonts w:ascii="Arial" w:hAnsi="Arial" w:cs="Arial"/>
                <w:b/>
                <w:i/>
                <w:iCs/>
                <w:sz w:val="18"/>
                <w:szCs w:val="18"/>
              </w:rPr>
              <w:t xml:space="preserve"> </w:t>
            </w:r>
          </w:p>
          <w:p w:rsidR="001247CC" w:rsidRPr="009E02A0" w:rsidRDefault="001247CC" w:rsidP="001247CC">
            <w:pPr>
              <w:rPr>
                <w:rFonts w:ascii="Arial" w:hAnsi="Arial" w:cs="Arial"/>
                <w:b/>
                <w:sz w:val="18"/>
                <w:szCs w:val="18"/>
              </w:rPr>
            </w:pPr>
            <w:r w:rsidRPr="009E02A0">
              <w:rPr>
                <w:rFonts w:ascii="Arial" w:hAnsi="Arial" w:cs="Arial"/>
                <w:b/>
                <w:i/>
                <w:sz w:val="18"/>
                <w:szCs w:val="18"/>
              </w:rPr>
              <w:t xml:space="preserve">B.O. </w:t>
            </w:r>
            <w:r w:rsidR="00335E4B">
              <w:rPr>
                <w:rFonts w:ascii="Arial" w:hAnsi="Arial" w:cs="Arial"/>
                <w:b/>
                <w:i/>
                <w:sz w:val="18"/>
                <w:szCs w:val="18"/>
              </w:rPr>
              <w:t>n°2 du 26 mars 2015 (maternelle)</w:t>
            </w:r>
          </w:p>
          <w:p w:rsidR="001247CC" w:rsidRPr="009E02A0" w:rsidRDefault="001247CC" w:rsidP="001247CC">
            <w:pPr>
              <w:jc w:val="both"/>
              <w:rPr>
                <w:rFonts w:ascii="Arial" w:hAnsi="Arial" w:cs="Arial"/>
                <w:sz w:val="16"/>
                <w:szCs w:val="16"/>
              </w:rPr>
            </w:pPr>
          </w:p>
          <w:p w:rsidR="001247CC" w:rsidRPr="009E02A0" w:rsidRDefault="001247CC" w:rsidP="001247CC">
            <w:pPr>
              <w:jc w:val="both"/>
              <w:rPr>
                <w:rFonts w:ascii="Arial" w:hAnsi="Arial" w:cs="Arial"/>
                <w:b/>
                <w:i/>
                <w:sz w:val="18"/>
                <w:szCs w:val="18"/>
              </w:rPr>
            </w:pPr>
            <w:r w:rsidRPr="009E02A0">
              <w:rPr>
                <w:rFonts w:ascii="Arial" w:hAnsi="Arial" w:cs="Arial"/>
                <w:i/>
                <w:sz w:val="18"/>
                <w:szCs w:val="18"/>
              </w:rPr>
              <w:t>Pour chaque domaine d’activités, les compétences à t</w:t>
            </w:r>
            <w:r w:rsidR="00216774">
              <w:rPr>
                <w:rFonts w:ascii="Arial" w:hAnsi="Arial" w:cs="Arial"/>
                <w:i/>
                <w:sz w:val="18"/>
                <w:szCs w:val="18"/>
              </w:rPr>
              <w:t>ravailler sont mentionnées dans</w:t>
            </w:r>
            <w:r w:rsidRPr="009E02A0">
              <w:rPr>
                <w:rFonts w:ascii="Arial" w:hAnsi="Arial" w:cs="Arial"/>
                <w:i/>
                <w:sz w:val="18"/>
                <w:szCs w:val="18"/>
              </w:rPr>
              <w:t xml:space="preserve"> un encadré, en termes de capacités </w:t>
            </w:r>
            <w:r w:rsidRPr="009E02A0">
              <w:rPr>
                <w:rFonts w:ascii="Arial" w:hAnsi="Arial" w:cs="Arial"/>
                <w:b/>
                <w:i/>
                <w:sz w:val="18"/>
                <w:szCs w:val="18"/>
              </w:rPr>
              <w:t xml:space="preserve">: « A la fin de l’école maternelle, l’enfant est capable de… » </w:t>
            </w:r>
          </w:p>
        </w:tc>
      </w:tr>
      <w:tr w:rsidR="001247CC" w:rsidRPr="00F72978" w:rsidTr="001247CC">
        <w:trPr>
          <w:trHeight w:val="502"/>
        </w:trPr>
        <w:tc>
          <w:tcPr>
            <w:tcW w:w="15593" w:type="dxa"/>
            <w:gridSpan w:val="10"/>
          </w:tcPr>
          <w:p w:rsidR="001247CC" w:rsidRPr="009E02A0" w:rsidRDefault="001247CC" w:rsidP="001247CC">
            <w:pPr>
              <w:rPr>
                <w:rFonts w:ascii="Arial" w:hAnsi="Arial" w:cs="Arial"/>
                <w:b/>
                <w:sz w:val="16"/>
                <w:szCs w:val="16"/>
              </w:rPr>
            </w:pPr>
          </w:p>
          <w:p w:rsidR="001247CC" w:rsidRPr="009E02A0" w:rsidRDefault="001247CC" w:rsidP="001247CC">
            <w:pPr>
              <w:rPr>
                <w:rFonts w:ascii="Arial" w:hAnsi="Arial" w:cs="Arial"/>
                <w:b/>
                <w:i/>
                <w:iCs/>
                <w:sz w:val="18"/>
                <w:szCs w:val="18"/>
              </w:rPr>
            </w:pPr>
            <w:r w:rsidRPr="009E02A0">
              <w:rPr>
                <w:rFonts w:ascii="Arial" w:hAnsi="Arial" w:cs="Arial"/>
                <w:b/>
                <w:sz w:val="18"/>
                <w:szCs w:val="18"/>
              </w:rPr>
              <w:t>CONNAISSANCES UTILES POUR LE MAITRE :</w:t>
            </w:r>
            <w:r w:rsidRPr="009E02A0">
              <w:rPr>
                <w:rFonts w:ascii="Arial" w:hAnsi="Arial" w:cs="Arial"/>
                <w:b/>
                <w:i/>
                <w:iCs/>
                <w:sz w:val="18"/>
                <w:szCs w:val="18"/>
              </w:rPr>
              <w:t xml:space="preserve"> en lien avec la didactique de la discipline </w:t>
            </w:r>
          </w:p>
        </w:tc>
      </w:tr>
      <w:tr w:rsidR="001247CC" w:rsidRPr="00F72978" w:rsidTr="001247CC">
        <w:trPr>
          <w:trHeight w:val="498"/>
        </w:trPr>
        <w:tc>
          <w:tcPr>
            <w:tcW w:w="15593" w:type="dxa"/>
            <w:gridSpan w:val="10"/>
          </w:tcPr>
          <w:p w:rsidR="001247CC" w:rsidRPr="009E02A0" w:rsidRDefault="001247CC" w:rsidP="001247CC">
            <w:pPr>
              <w:jc w:val="center"/>
              <w:rPr>
                <w:rFonts w:ascii="Arial" w:hAnsi="Arial" w:cs="Arial"/>
                <w:b/>
                <w:sz w:val="16"/>
                <w:szCs w:val="16"/>
              </w:rPr>
            </w:pPr>
          </w:p>
          <w:p w:rsidR="001247CC" w:rsidRPr="009E02A0" w:rsidRDefault="001247CC" w:rsidP="001247CC">
            <w:pPr>
              <w:rPr>
                <w:rFonts w:ascii="Arial" w:hAnsi="Arial" w:cs="Arial"/>
                <w:b/>
                <w:sz w:val="18"/>
                <w:szCs w:val="18"/>
              </w:rPr>
            </w:pPr>
            <w:r w:rsidRPr="009E02A0">
              <w:rPr>
                <w:rFonts w:ascii="Arial" w:hAnsi="Arial" w:cs="Arial"/>
                <w:b/>
                <w:sz w:val="18"/>
                <w:szCs w:val="18"/>
              </w:rPr>
              <w:t>DEROULEMENT :</w:t>
            </w:r>
            <w:r w:rsidRPr="009E02A0">
              <w:rPr>
                <w:rFonts w:ascii="Arial" w:hAnsi="Arial" w:cs="Arial"/>
                <w:b/>
                <w:i/>
                <w:iCs/>
                <w:sz w:val="18"/>
                <w:szCs w:val="18"/>
              </w:rPr>
              <w:t xml:space="preserve"> les indications données ci-dessous sont à adapter en fonction du domaine travaillé, des compétences visé</w:t>
            </w:r>
            <w:r w:rsidR="00216774">
              <w:rPr>
                <w:rFonts w:ascii="Arial" w:hAnsi="Arial" w:cs="Arial"/>
                <w:b/>
                <w:i/>
                <w:iCs/>
                <w:sz w:val="18"/>
                <w:szCs w:val="18"/>
              </w:rPr>
              <w:t>e</w:t>
            </w:r>
            <w:r w:rsidRPr="009E02A0">
              <w:rPr>
                <w:rFonts w:ascii="Arial" w:hAnsi="Arial" w:cs="Arial"/>
                <w:b/>
                <w:i/>
                <w:iCs/>
                <w:sz w:val="18"/>
                <w:szCs w:val="18"/>
              </w:rPr>
              <w:t>s, du niveau de la classe et en tenant compte de la diversité des élèves.</w:t>
            </w:r>
          </w:p>
        </w:tc>
      </w:tr>
      <w:tr w:rsidR="001247CC" w:rsidRPr="00F72978" w:rsidTr="001247CC">
        <w:tc>
          <w:tcPr>
            <w:tcW w:w="3119" w:type="dxa"/>
          </w:tcPr>
          <w:p w:rsidR="001247CC" w:rsidRPr="009E02A0" w:rsidRDefault="001247CC" w:rsidP="001247CC">
            <w:pPr>
              <w:jc w:val="center"/>
              <w:rPr>
                <w:rFonts w:ascii="Arial" w:hAnsi="Arial" w:cs="Arial"/>
                <w:b/>
                <w:sz w:val="16"/>
                <w:szCs w:val="16"/>
              </w:rPr>
            </w:pPr>
          </w:p>
          <w:p w:rsidR="001247CC" w:rsidRPr="009E02A0" w:rsidRDefault="001247CC" w:rsidP="001247CC">
            <w:pPr>
              <w:jc w:val="center"/>
              <w:rPr>
                <w:rFonts w:ascii="Arial" w:hAnsi="Arial" w:cs="Arial"/>
                <w:b/>
                <w:sz w:val="18"/>
                <w:szCs w:val="18"/>
              </w:rPr>
            </w:pPr>
            <w:r w:rsidRPr="009E02A0">
              <w:rPr>
                <w:rFonts w:ascii="Arial" w:hAnsi="Arial" w:cs="Arial"/>
                <w:b/>
                <w:sz w:val="18"/>
                <w:szCs w:val="18"/>
              </w:rPr>
              <w:t xml:space="preserve">ACTIVITES PREVUES AUX DIFFERENTES PHASES </w:t>
            </w:r>
          </w:p>
        </w:tc>
        <w:tc>
          <w:tcPr>
            <w:tcW w:w="1134" w:type="dxa"/>
          </w:tcPr>
          <w:p w:rsidR="001247CC" w:rsidRPr="009E02A0" w:rsidRDefault="001247CC" w:rsidP="001247CC">
            <w:pPr>
              <w:jc w:val="center"/>
              <w:rPr>
                <w:rFonts w:ascii="Arial" w:hAnsi="Arial" w:cs="Arial"/>
                <w:b/>
                <w:sz w:val="16"/>
                <w:szCs w:val="16"/>
              </w:rPr>
            </w:pPr>
          </w:p>
          <w:p w:rsidR="001247CC" w:rsidRPr="009E02A0" w:rsidRDefault="001247CC" w:rsidP="001247CC">
            <w:pPr>
              <w:jc w:val="center"/>
              <w:rPr>
                <w:rFonts w:ascii="Arial" w:hAnsi="Arial" w:cs="Arial"/>
                <w:b/>
                <w:sz w:val="18"/>
                <w:szCs w:val="18"/>
              </w:rPr>
            </w:pPr>
            <w:r w:rsidRPr="009E02A0">
              <w:rPr>
                <w:rFonts w:ascii="Arial" w:hAnsi="Arial" w:cs="Arial"/>
                <w:b/>
                <w:sz w:val="18"/>
                <w:szCs w:val="18"/>
              </w:rPr>
              <w:t>DUREE</w:t>
            </w:r>
          </w:p>
        </w:tc>
        <w:tc>
          <w:tcPr>
            <w:tcW w:w="2977" w:type="dxa"/>
            <w:gridSpan w:val="3"/>
          </w:tcPr>
          <w:p w:rsidR="001247CC" w:rsidRPr="009E02A0" w:rsidRDefault="001247CC" w:rsidP="001247CC">
            <w:pPr>
              <w:jc w:val="center"/>
              <w:rPr>
                <w:rFonts w:ascii="Arial" w:hAnsi="Arial" w:cs="Arial"/>
                <w:b/>
                <w:sz w:val="16"/>
                <w:szCs w:val="16"/>
              </w:rPr>
            </w:pPr>
          </w:p>
          <w:p w:rsidR="001247CC" w:rsidRPr="009E02A0" w:rsidRDefault="001247CC" w:rsidP="001247CC">
            <w:pPr>
              <w:jc w:val="center"/>
              <w:rPr>
                <w:rFonts w:ascii="Arial" w:hAnsi="Arial" w:cs="Arial"/>
                <w:b/>
                <w:sz w:val="18"/>
                <w:szCs w:val="18"/>
              </w:rPr>
            </w:pPr>
            <w:r w:rsidRPr="009E02A0">
              <w:rPr>
                <w:rFonts w:ascii="Arial" w:hAnsi="Arial" w:cs="Arial"/>
                <w:b/>
                <w:sz w:val="18"/>
                <w:szCs w:val="18"/>
              </w:rPr>
              <w:t>CONSIGNES</w:t>
            </w:r>
          </w:p>
        </w:tc>
        <w:tc>
          <w:tcPr>
            <w:tcW w:w="2835" w:type="dxa"/>
          </w:tcPr>
          <w:p w:rsidR="001247CC" w:rsidRPr="009E02A0" w:rsidRDefault="001247CC" w:rsidP="001247CC">
            <w:pPr>
              <w:jc w:val="center"/>
              <w:rPr>
                <w:rFonts w:ascii="Arial" w:hAnsi="Arial" w:cs="Arial"/>
                <w:b/>
                <w:sz w:val="16"/>
                <w:szCs w:val="16"/>
              </w:rPr>
            </w:pPr>
          </w:p>
          <w:p w:rsidR="001247CC" w:rsidRPr="009E02A0" w:rsidRDefault="001247CC" w:rsidP="001247CC">
            <w:pPr>
              <w:jc w:val="center"/>
              <w:rPr>
                <w:rFonts w:ascii="Arial" w:hAnsi="Arial" w:cs="Arial"/>
                <w:b/>
                <w:sz w:val="18"/>
                <w:szCs w:val="18"/>
              </w:rPr>
            </w:pPr>
            <w:r w:rsidRPr="009E02A0">
              <w:rPr>
                <w:rFonts w:ascii="Arial" w:hAnsi="Arial" w:cs="Arial"/>
                <w:b/>
                <w:sz w:val="18"/>
                <w:szCs w:val="18"/>
              </w:rPr>
              <w:t>MATERIEL ET SUPPORT UTILISES</w:t>
            </w:r>
          </w:p>
        </w:tc>
        <w:tc>
          <w:tcPr>
            <w:tcW w:w="2835" w:type="dxa"/>
            <w:gridSpan w:val="2"/>
          </w:tcPr>
          <w:p w:rsidR="001247CC" w:rsidRPr="009E02A0" w:rsidRDefault="001247CC" w:rsidP="001247CC">
            <w:pPr>
              <w:jc w:val="center"/>
              <w:rPr>
                <w:rFonts w:ascii="Arial" w:hAnsi="Arial" w:cs="Arial"/>
                <w:b/>
                <w:sz w:val="16"/>
                <w:szCs w:val="16"/>
              </w:rPr>
            </w:pPr>
          </w:p>
          <w:p w:rsidR="001247CC" w:rsidRPr="009E02A0" w:rsidRDefault="001247CC" w:rsidP="001247CC">
            <w:pPr>
              <w:jc w:val="center"/>
              <w:rPr>
                <w:rFonts w:ascii="Arial" w:hAnsi="Arial" w:cs="Arial"/>
                <w:b/>
                <w:sz w:val="18"/>
                <w:szCs w:val="18"/>
              </w:rPr>
            </w:pPr>
            <w:r w:rsidRPr="009E02A0">
              <w:rPr>
                <w:rFonts w:ascii="Arial" w:hAnsi="Arial" w:cs="Arial"/>
                <w:b/>
                <w:sz w:val="18"/>
                <w:szCs w:val="18"/>
              </w:rPr>
              <w:t>ORGANISATION PEDAGOGIQUE</w:t>
            </w:r>
          </w:p>
        </w:tc>
        <w:tc>
          <w:tcPr>
            <w:tcW w:w="2693" w:type="dxa"/>
            <w:gridSpan w:val="2"/>
          </w:tcPr>
          <w:p w:rsidR="001247CC" w:rsidRPr="009E02A0" w:rsidRDefault="001247CC" w:rsidP="001247CC">
            <w:pPr>
              <w:jc w:val="center"/>
              <w:rPr>
                <w:rFonts w:ascii="Arial" w:hAnsi="Arial" w:cs="Arial"/>
                <w:b/>
                <w:sz w:val="16"/>
                <w:szCs w:val="16"/>
              </w:rPr>
            </w:pPr>
          </w:p>
          <w:p w:rsidR="001247CC" w:rsidRPr="009E02A0" w:rsidRDefault="00335E4B" w:rsidP="001247CC">
            <w:pPr>
              <w:jc w:val="center"/>
              <w:rPr>
                <w:rFonts w:ascii="Arial" w:hAnsi="Arial" w:cs="Arial"/>
                <w:b/>
                <w:sz w:val="18"/>
                <w:szCs w:val="18"/>
              </w:rPr>
            </w:pPr>
            <w:r w:rsidRPr="009E02A0">
              <w:rPr>
                <w:rFonts w:ascii="Arial" w:hAnsi="Arial" w:cs="Arial"/>
                <w:b/>
                <w:sz w:val="18"/>
                <w:szCs w:val="18"/>
              </w:rPr>
              <w:t>TRACES ECRITES</w:t>
            </w:r>
          </w:p>
        </w:tc>
      </w:tr>
      <w:tr w:rsidR="001247CC" w:rsidRPr="00F72978" w:rsidTr="001247CC">
        <w:tc>
          <w:tcPr>
            <w:tcW w:w="3119" w:type="dxa"/>
          </w:tcPr>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xml:space="preserve">Mentionner les différents moments de la séance d’apprentissage : moments clés visant à mettre les élèves en situation d'apprentissage. </w:t>
            </w:r>
          </w:p>
          <w:p w:rsidR="001247CC" w:rsidRPr="009E02A0" w:rsidRDefault="001247CC" w:rsidP="001247CC">
            <w:pPr>
              <w:jc w:val="both"/>
              <w:rPr>
                <w:rFonts w:ascii="Arial" w:hAnsi="Arial" w:cs="Arial"/>
                <w:i/>
                <w:iCs/>
                <w:sz w:val="18"/>
                <w:szCs w:val="18"/>
              </w:rPr>
            </w:pP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 xml:space="preserve">Les activités peuvent s'inscrire </w:t>
            </w:r>
            <w:r w:rsidR="00335E4B" w:rsidRPr="009E02A0">
              <w:rPr>
                <w:rFonts w:ascii="Arial" w:hAnsi="Arial" w:cs="Arial"/>
                <w:i/>
                <w:iCs/>
                <w:sz w:val="18"/>
                <w:szCs w:val="18"/>
              </w:rPr>
              <w:t>dans :</w:t>
            </w: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 des phases de rappels, mise en lien avec ce qui a déjà été fait</w:t>
            </w: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 xml:space="preserve">- des </w:t>
            </w:r>
            <w:r w:rsidR="00335E4B" w:rsidRPr="009E02A0">
              <w:rPr>
                <w:rFonts w:ascii="Arial" w:hAnsi="Arial" w:cs="Arial"/>
                <w:i/>
                <w:iCs/>
                <w:sz w:val="18"/>
                <w:szCs w:val="18"/>
              </w:rPr>
              <w:t>phases de</w:t>
            </w:r>
            <w:r w:rsidRPr="009E02A0">
              <w:rPr>
                <w:rFonts w:ascii="Arial" w:hAnsi="Arial" w:cs="Arial"/>
                <w:i/>
                <w:iCs/>
                <w:sz w:val="18"/>
                <w:szCs w:val="18"/>
              </w:rPr>
              <w:t xml:space="preserve"> </w:t>
            </w:r>
            <w:r w:rsidR="00335E4B" w:rsidRPr="009E02A0">
              <w:rPr>
                <w:rFonts w:ascii="Arial" w:hAnsi="Arial" w:cs="Arial"/>
                <w:i/>
                <w:iCs/>
                <w:sz w:val="18"/>
                <w:szCs w:val="18"/>
              </w:rPr>
              <w:t>découverte, de</w:t>
            </w:r>
            <w:r w:rsidRPr="009E02A0">
              <w:rPr>
                <w:rFonts w:ascii="Arial" w:hAnsi="Arial" w:cs="Arial"/>
                <w:i/>
                <w:iCs/>
                <w:sz w:val="18"/>
                <w:szCs w:val="18"/>
              </w:rPr>
              <w:t xml:space="preserve"> recherche, de manipulation (questionnement à partir d'une situation problème)</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des phases de structuration</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des phases d'entraînement</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des phases de réinvestissement</w:t>
            </w:r>
          </w:p>
          <w:p w:rsidR="001247CC" w:rsidRPr="009E02A0" w:rsidRDefault="001247CC" w:rsidP="001247CC">
            <w:pPr>
              <w:rPr>
                <w:rFonts w:ascii="Arial" w:hAnsi="Arial" w:cs="Arial"/>
                <w:i/>
                <w:iCs/>
                <w:sz w:val="16"/>
                <w:szCs w:val="16"/>
              </w:rPr>
            </w:pP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 xml:space="preserve">Chaque séance aboutira </w:t>
            </w:r>
            <w:r w:rsidR="00216774">
              <w:rPr>
                <w:rFonts w:ascii="Arial" w:hAnsi="Arial" w:cs="Arial"/>
                <w:i/>
                <w:iCs/>
                <w:sz w:val="18"/>
                <w:szCs w:val="18"/>
              </w:rPr>
              <w:t xml:space="preserve">à un bilan fait avec les </w:t>
            </w:r>
            <w:r w:rsidR="00335E4B">
              <w:rPr>
                <w:rFonts w:ascii="Arial" w:hAnsi="Arial" w:cs="Arial"/>
                <w:i/>
                <w:iCs/>
                <w:sz w:val="18"/>
                <w:szCs w:val="18"/>
              </w:rPr>
              <w:t>élèves</w:t>
            </w:r>
            <w:r w:rsidR="00335E4B" w:rsidRPr="009E02A0">
              <w:rPr>
                <w:rFonts w:ascii="Arial" w:hAnsi="Arial" w:cs="Arial"/>
                <w:i/>
                <w:iCs/>
                <w:sz w:val="18"/>
                <w:szCs w:val="18"/>
              </w:rPr>
              <w:t>. Le</w:t>
            </w:r>
            <w:r w:rsidRPr="009E02A0">
              <w:rPr>
                <w:rFonts w:ascii="Arial" w:hAnsi="Arial" w:cs="Arial"/>
                <w:i/>
                <w:iCs/>
                <w:sz w:val="18"/>
                <w:szCs w:val="18"/>
              </w:rPr>
              <w:t xml:space="preserve"> bilan doit dépasser le simple constat. Il est fait pour mettre en place les remédiations, les régulations et organiser les prolongements.</w:t>
            </w:r>
          </w:p>
        </w:tc>
        <w:tc>
          <w:tcPr>
            <w:tcW w:w="1134" w:type="dxa"/>
          </w:tcPr>
          <w:p w:rsidR="001247CC" w:rsidRPr="009E02A0" w:rsidRDefault="001247CC" w:rsidP="001247CC">
            <w:pPr>
              <w:jc w:val="both"/>
              <w:rPr>
                <w:rFonts w:ascii="Arial" w:hAnsi="Arial" w:cs="Arial"/>
                <w:sz w:val="18"/>
                <w:szCs w:val="18"/>
              </w:rPr>
            </w:pPr>
          </w:p>
          <w:p w:rsidR="001247CC" w:rsidRPr="009E02A0" w:rsidRDefault="001247CC" w:rsidP="001247CC">
            <w:pPr>
              <w:rPr>
                <w:rFonts w:ascii="Arial" w:hAnsi="Arial" w:cs="Arial"/>
                <w:sz w:val="18"/>
                <w:szCs w:val="18"/>
              </w:rPr>
            </w:pPr>
            <w:r w:rsidRPr="009E02A0">
              <w:rPr>
                <w:rFonts w:ascii="Arial" w:hAnsi="Arial" w:cs="Arial"/>
                <w:sz w:val="18"/>
                <w:szCs w:val="18"/>
              </w:rPr>
              <w:t>Chaque phase est minutée.</w:t>
            </w:r>
          </w:p>
          <w:p w:rsidR="001247CC" w:rsidRPr="009E02A0" w:rsidRDefault="001247CC" w:rsidP="001247CC">
            <w:pPr>
              <w:rPr>
                <w:rFonts w:ascii="Arial" w:hAnsi="Arial" w:cs="Arial"/>
                <w:sz w:val="18"/>
                <w:szCs w:val="18"/>
              </w:rPr>
            </w:pPr>
          </w:p>
          <w:p w:rsidR="001247CC" w:rsidRPr="009E02A0" w:rsidRDefault="001247CC" w:rsidP="001247CC">
            <w:pPr>
              <w:rPr>
                <w:rFonts w:ascii="Arial" w:hAnsi="Arial" w:cs="Arial"/>
                <w:sz w:val="18"/>
                <w:szCs w:val="18"/>
              </w:rPr>
            </w:pPr>
            <w:r w:rsidRPr="009E02A0">
              <w:rPr>
                <w:rFonts w:ascii="Arial" w:hAnsi="Arial" w:cs="Arial"/>
                <w:sz w:val="18"/>
                <w:szCs w:val="18"/>
              </w:rPr>
              <w:t>Une séance n’excède pas 40</w:t>
            </w:r>
            <w:r w:rsidR="00216774">
              <w:rPr>
                <w:rFonts w:ascii="Arial" w:hAnsi="Arial" w:cs="Arial"/>
                <w:sz w:val="18"/>
                <w:szCs w:val="18"/>
              </w:rPr>
              <w:t xml:space="preserve"> à 45</w:t>
            </w:r>
            <w:r w:rsidRPr="009E02A0">
              <w:rPr>
                <w:rFonts w:ascii="Arial" w:hAnsi="Arial" w:cs="Arial"/>
                <w:sz w:val="18"/>
                <w:szCs w:val="18"/>
              </w:rPr>
              <w:t xml:space="preserve"> minutes</w:t>
            </w:r>
          </w:p>
        </w:tc>
        <w:tc>
          <w:tcPr>
            <w:tcW w:w="2977" w:type="dxa"/>
            <w:gridSpan w:val="3"/>
          </w:tcPr>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Ecrire les consignes qui seront données aux élèves au</w:t>
            </w:r>
            <w:r w:rsidR="00216774">
              <w:rPr>
                <w:rFonts w:ascii="Arial" w:hAnsi="Arial" w:cs="Arial"/>
                <w:i/>
                <w:iCs/>
                <w:sz w:val="18"/>
                <w:szCs w:val="18"/>
              </w:rPr>
              <w:t xml:space="preserve"> cours de la séance aide à les </w:t>
            </w:r>
            <w:r w:rsidRPr="009E02A0">
              <w:rPr>
                <w:rFonts w:ascii="Arial" w:hAnsi="Arial" w:cs="Arial"/>
                <w:i/>
                <w:iCs/>
                <w:sz w:val="18"/>
                <w:szCs w:val="18"/>
              </w:rPr>
              <w:t>intérioriser et assure une certaine maîtrise de la conduite des apprentissages.</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Veiller à une formulation explicite, claire et progressive des consignes.</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xml:space="preserve">La consigne est une des conditions de réussite des élèves dans bien des activités scolaires. </w:t>
            </w:r>
          </w:p>
          <w:p w:rsidR="001247CC" w:rsidRPr="009E02A0" w:rsidRDefault="001247CC" w:rsidP="001247CC">
            <w:pPr>
              <w:snapToGrid w:val="0"/>
              <w:jc w:val="both"/>
              <w:rPr>
                <w:rFonts w:ascii="Arial" w:hAnsi="Arial" w:cs="Arial"/>
                <w:i/>
                <w:iCs/>
                <w:sz w:val="16"/>
                <w:szCs w:val="16"/>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xml:space="preserve">La consigne n'a de sens que par rapport à un contenu. </w:t>
            </w:r>
          </w:p>
          <w:p w:rsidR="001247CC" w:rsidRPr="009E02A0" w:rsidRDefault="001247CC" w:rsidP="001247CC">
            <w:pPr>
              <w:snapToGrid w:val="0"/>
              <w:jc w:val="both"/>
              <w:rPr>
                <w:rFonts w:ascii="Arial" w:hAnsi="Arial" w:cs="Arial"/>
                <w:i/>
                <w:iCs/>
                <w:sz w:val="16"/>
                <w:szCs w:val="16"/>
              </w:rPr>
            </w:pPr>
          </w:p>
          <w:p w:rsidR="001247CC" w:rsidRPr="009E02A0" w:rsidRDefault="001247CC" w:rsidP="001247CC">
            <w:pPr>
              <w:snapToGrid w:val="0"/>
              <w:jc w:val="both"/>
              <w:rPr>
                <w:rFonts w:ascii="Arial" w:hAnsi="Arial" w:cs="Arial"/>
                <w:b/>
                <w:i/>
                <w:iCs/>
                <w:sz w:val="18"/>
                <w:szCs w:val="18"/>
              </w:rPr>
            </w:pPr>
            <w:r w:rsidRPr="009E02A0">
              <w:rPr>
                <w:rFonts w:ascii="Arial" w:hAnsi="Arial" w:cs="Arial"/>
                <w:b/>
                <w:i/>
                <w:iCs/>
                <w:sz w:val="18"/>
                <w:szCs w:val="18"/>
              </w:rPr>
              <w:t>Remarque :</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Au delà de l’activité, il y a une dimension d'apprentissage qui doit être claire pour l'enseignant comme pour l'élève. On fait pour apprendre...</w:t>
            </w:r>
          </w:p>
          <w:p w:rsidR="001247CC" w:rsidRPr="009E02A0" w:rsidRDefault="001247CC" w:rsidP="001247CC">
            <w:pPr>
              <w:jc w:val="both"/>
              <w:rPr>
                <w:rFonts w:ascii="Arial" w:hAnsi="Arial" w:cs="Arial"/>
                <w:sz w:val="18"/>
                <w:szCs w:val="18"/>
              </w:rPr>
            </w:pPr>
          </w:p>
          <w:p w:rsidR="001247CC" w:rsidRPr="009E02A0" w:rsidRDefault="001247CC" w:rsidP="001247CC">
            <w:pPr>
              <w:jc w:val="both"/>
              <w:rPr>
                <w:rFonts w:ascii="Arial" w:hAnsi="Arial" w:cs="Arial"/>
                <w:sz w:val="18"/>
                <w:szCs w:val="18"/>
              </w:rPr>
            </w:pPr>
          </w:p>
        </w:tc>
        <w:tc>
          <w:tcPr>
            <w:tcW w:w="2835" w:type="dxa"/>
          </w:tcPr>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Préciser les outils et les supports d'apprentissage.</w:t>
            </w:r>
          </w:p>
          <w:p w:rsidR="001247CC" w:rsidRPr="009E02A0" w:rsidRDefault="001247CC" w:rsidP="001247CC">
            <w:pPr>
              <w:jc w:val="both"/>
              <w:rPr>
                <w:rFonts w:ascii="Arial" w:hAnsi="Arial" w:cs="Arial"/>
                <w:i/>
                <w:iCs/>
                <w:sz w:val="18"/>
                <w:szCs w:val="18"/>
              </w:rPr>
            </w:pP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Pour que la séance se déroule dans des conditions optimales, le matériel doit être choisi avec soin et adapté à chacun des élèves (différenciation).</w:t>
            </w: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Le matériel doit être prêt en début de séance.</w:t>
            </w:r>
          </w:p>
          <w:p w:rsidR="001247CC" w:rsidRPr="009E02A0" w:rsidRDefault="001247CC" w:rsidP="001247CC">
            <w:pPr>
              <w:jc w:val="both"/>
              <w:rPr>
                <w:rFonts w:ascii="Arial" w:hAnsi="Arial" w:cs="Arial"/>
                <w:i/>
                <w:iCs/>
                <w:sz w:val="18"/>
                <w:szCs w:val="18"/>
              </w:rPr>
            </w:pP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Il est important :</w:t>
            </w:r>
          </w:p>
          <w:p w:rsidR="001247CC" w:rsidRPr="009E02A0" w:rsidRDefault="001247CC" w:rsidP="001247CC">
            <w:pPr>
              <w:jc w:val="both"/>
              <w:rPr>
                <w:rFonts w:ascii="Arial" w:hAnsi="Arial" w:cs="Arial"/>
                <w:i/>
                <w:iCs/>
                <w:sz w:val="16"/>
                <w:szCs w:val="16"/>
              </w:rPr>
            </w:pPr>
          </w:p>
          <w:p w:rsidR="001247CC" w:rsidRPr="009E02A0" w:rsidRDefault="001247CC" w:rsidP="001247CC">
            <w:pPr>
              <w:jc w:val="both"/>
              <w:rPr>
                <w:rFonts w:ascii="Arial" w:hAnsi="Arial" w:cs="Arial"/>
                <w:i/>
                <w:iCs/>
                <w:sz w:val="18"/>
                <w:szCs w:val="18"/>
              </w:rPr>
            </w:pPr>
            <w:r w:rsidRPr="009E02A0">
              <w:rPr>
                <w:rFonts w:ascii="Arial" w:hAnsi="Arial" w:cs="Arial"/>
                <w:i/>
                <w:iCs/>
                <w:sz w:val="18"/>
                <w:szCs w:val="18"/>
              </w:rPr>
              <w:t xml:space="preserve">- d'anticiper l'installation des ateliers avec l'ATSEM, ou de disposer le </w:t>
            </w:r>
            <w:r w:rsidR="00335E4B" w:rsidRPr="009E02A0">
              <w:rPr>
                <w:rFonts w:ascii="Arial" w:hAnsi="Arial" w:cs="Arial"/>
                <w:i/>
                <w:iCs/>
                <w:sz w:val="18"/>
                <w:szCs w:val="18"/>
              </w:rPr>
              <w:t>matériel à</w:t>
            </w:r>
            <w:r w:rsidRPr="009E02A0">
              <w:rPr>
                <w:rFonts w:ascii="Arial" w:hAnsi="Arial" w:cs="Arial"/>
                <w:i/>
                <w:iCs/>
                <w:sz w:val="18"/>
                <w:szCs w:val="18"/>
              </w:rPr>
              <w:t xml:space="preserve"> portée de </w:t>
            </w:r>
            <w:r w:rsidRPr="009E02A0">
              <w:rPr>
                <w:rFonts w:ascii="Arial" w:hAnsi="Arial" w:cs="Arial"/>
                <w:i/>
                <w:iCs/>
                <w:sz w:val="18"/>
                <w:szCs w:val="18"/>
              </w:rPr>
              <w:lastRenderedPageBreak/>
              <w:t>main : on ne quitte pas la classe pour aller chercher du matériel.</w:t>
            </w:r>
          </w:p>
          <w:p w:rsidR="001247CC" w:rsidRPr="009E02A0" w:rsidRDefault="001247CC" w:rsidP="001247CC">
            <w:pPr>
              <w:jc w:val="both"/>
              <w:rPr>
                <w:rFonts w:ascii="Arial" w:hAnsi="Arial" w:cs="Arial"/>
                <w:i/>
                <w:iCs/>
                <w:sz w:val="16"/>
                <w:szCs w:val="16"/>
              </w:rPr>
            </w:pPr>
          </w:p>
          <w:p w:rsidR="001247CC" w:rsidRPr="009E02A0" w:rsidRDefault="001247CC" w:rsidP="001247CC">
            <w:pPr>
              <w:jc w:val="both"/>
              <w:rPr>
                <w:rFonts w:ascii="Arial" w:hAnsi="Arial" w:cs="Arial"/>
                <w:i/>
                <w:iCs/>
                <w:sz w:val="18"/>
                <w:szCs w:val="18"/>
              </w:rPr>
            </w:pPr>
            <w:r w:rsidRPr="009E02A0">
              <w:rPr>
                <w:rFonts w:ascii="Arial" w:hAnsi="Arial" w:cs="Arial"/>
                <w:b/>
                <w:i/>
                <w:iCs/>
                <w:sz w:val="18"/>
                <w:szCs w:val="18"/>
              </w:rPr>
              <w:t>Remarque </w:t>
            </w:r>
            <w:r w:rsidRPr="009E02A0">
              <w:rPr>
                <w:rFonts w:ascii="Arial" w:hAnsi="Arial" w:cs="Arial"/>
                <w:i/>
                <w:iCs/>
                <w:sz w:val="18"/>
                <w:szCs w:val="18"/>
              </w:rPr>
              <w:t xml:space="preserve">: </w:t>
            </w:r>
          </w:p>
          <w:p w:rsidR="001247CC" w:rsidRPr="009E02A0" w:rsidRDefault="001247CC" w:rsidP="001247CC">
            <w:pPr>
              <w:jc w:val="both"/>
              <w:rPr>
                <w:rFonts w:ascii="Arial" w:hAnsi="Arial" w:cs="Arial"/>
                <w:sz w:val="18"/>
                <w:szCs w:val="18"/>
              </w:rPr>
            </w:pPr>
            <w:r w:rsidRPr="009E02A0">
              <w:rPr>
                <w:rFonts w:ascii="Arial" w:hAnsi="Arial" w:cs="Arial"/>
                <w:i/>
                <w:iCs/>
                <w:sz w:val="18"/>
                <w:szCs w:val="18"/>
              </w:rPr>
              <w:t>Veiller à ne pas multiplier le travail individuel sur feuilles photocopiées. Dans de nombreuses situations, ce dispositif ne présente guère d'intérêt.</w:t>
            </w:r>
          </w:p>
        </w:tc>
        <w:tc>
          <w:tcPr>
            <w:tcW w:w="2835" w:type="dxa"/>
            <w:gridSpan w:val="2"/>
          </w:tcPr>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Préciser les lieux (classe, salle de motricité, cour de récréation…)</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rPr>
                <w:rFonts w:ascii="Arial" w:hAnsi="Arial" w:cs="Arial"/>
                <w:i/>
                <w:iCs/>
                <w:sz w:val="18"/>
                <w:szCs w:val="18"/>
              </w:rPr>
            </w:pPr>
            <w:r w:rsidRPr="009E02A0">
              <w:rPr>
                <w:rFonts w:ascii="Arial" w:hAnsi="Arial" w:cs="Arial"/>
                <w:i/>
                <w:iCs/>
                <w:sz w:val="18"/>
                <w:szCs w:val="18"/>
              </w:rPr>
              <w:t>Préciser pour chaque phase :</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l’organisation du travail : regroupement collectif, travail en petit groupe ou atelier, travail individuel…</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rPr>
                <w:rFonts w:ascii="Arial" w:hAnsi="Arial" w:cs="Arial"/>
                <w:i/>
                <w:iCs/>
                <w:sz w:val="18"/>
                <w:szCs w:val="18"/>
              </w:rPr>
            </w:pPr>
            <w:r w:rsidRPr="009E02A0">
              <w:rPr>
                <w:rFonts w:ascii="Arial" w:hAnsi="Arial" w:cs="Arial"/>
                <w:i/>
                <w:iCs/>
                <w:sz w:val="18"/>
                <w:szCs w:val="18"/>
              </w:rPr>
              <w:t xml:space="preserve">- le mode de communication </w:t>
            </w:r>
            <w:r w:rsidR="00335E4B" w:rsidRPr="009E02A0">
              <w:rPr>
                <w:rFonts w:ascii="Arial" w:hAnsi="Arial" w:cs="Arial"/>
                <w:i/>
                <w:iCs/>
                <w:sz w:val="18"/>
                <w:szCs w:val="18"/>
              </w:rPr>
              <w:t>privilégié :</w:t>
            </w:r>
          </w:p>
          <w:p w:rsidR="001247CC" w:rsidRPr="009E02A0" w:rsidRDefault="001247CC" w:rsidP="001247CC">
            <w:pPr>
              <w:snapToGrid w:val="0"/>
              <w:rPr>
                <w:rFonts w:ascii="Arial" w:hAnsi="Arial" w:cs="Arial"/>
                <w:i/>
                <w:iCs/>
                <w:sz w:val="18"/>
                <w:szCs w:val="18"/>
              </w:rPr>
            </w:pPr>
            <w:r w:rsidRPr="009E02A0">
              <w:rPr>
                <w:rFonts w:ascii="Arial" w:hAnsi="Arial" w:cs="Arial"/>
                <w:i/>
                <w:iCs/>
                <w:sz w:val="18"/>
                <w:szCs w:val="18"/>
              </w:rPr>
              <w:t xml:space="preserve">_ Interactions maître/élève : sollicitations particulières, </w:t>
            </w:r>
            <w:r w:rsidRPr="009E02A0">
              <w:rPr>
                <w:rFonts w:ascii="Arial" w:hAnsi="Arial" w:cs="Arial"/>
                <w:i/>
                <w:iCs/>
                <w:sz w:val="18"/>
                <w:szCs w:val="18"/>
              </w:rPr>
              <w:lastRenderedPageBreak/>
              <w:t>vérifications de la compréhension…</w:t>
            </w:r>
          </w:p>
          <w:p w:rsidR="001247CC" w:rsidRPr="009E02A0" w:rsidRDefault="001247CC" w:rsidP="001247CC">
            <w:pPr>
              <w:snapToGrid w:val="0"/>
              <w:rPr>
                <w:rFonts w:ascii="Arial" w:hAnsi="Arial" w:cs="Arial"/>
                <w:i/>
                <w:iCs/>
                <w:sz w:val="18"/>
                <w:szCs w:val="18"/>
              </w:rPr>
            </w:pPr>
            <w:r w:rsidRPr="009E02A0">
              <w:rPr>
                <w:rFonts w:ascii="Arial" w:hAnsi="Arial" w:cs="Arial"/>
                <w:i/>
                <w:iCs/>
                <w:sz w:val="18"/>
                <w:szCs w:val="18"/>
              </w:rPr>
              <w:t>_ Interactions élèves/élèves : coopération entre pairs, confrontation, critique, argumentation, validation…</w:t>
            </w:r>
          </w:p>
          <w:p w:rsidR="001247CC" w:rsidRPr="009E02A0" w:rsidRDefault="001247CC" w:rsidP="001247CC">
            <w:pPr>
              <w:snapToGrid w:val="0"/>
              <w:rPr>
                <w:rFonts w:ascii="Arial" w:hAnsi="Arial" w:cs="Arial"/>
                <w:i/>
                <w:iCs/>
                <w:sz w:val="16"/>
                <w:szCs w:val="16"/>
              </w:rPr>
            </w:pPr>
          </w:p>
          <w:p w:rsidR="001247CC" w:rsidRPr="009E02A0" w:rsidRDefault="001247CC" w:rsidP="001247CC">
            <w:pPr>
              <w:snapToGrid w:val="0"/>
              <w:rPr>
                <w:rFonts w:ascii="Arial" w:hAnsi="Arial" w:cs="Arial"/>
                <w:b/>
                <w:i/>
                <w:iCs/>
                <w:sz w:val="18"/>
                <w:szCs w:val="18"/>
              </w:rPr>
            </w:pPr>
            <w:r w:rsidRPr="009E02A0">
              <w:rPr>
                <w:rFonts w:ascii="Arial" w:hAnsi="Arial" w:cs="Arial"/>
                <w:b/>
                <w:i/>
                <w:iCs/>
                <w:sz w:val="18"/>
                <w:szCs w:val="18"/>
              </w:rPr>
              <w:t>Remarque</w:t>
            </w:r>
          </w:p>
          <w:p w:rsidR="001247CC" w:rsidRPr="009E02A0" w:rsidRDefault="001247CC" w:rsidP="001247CC">
            <w:pPr>
              <w:snapToGrid w:val="0"/>
              <w:rPr>
                <w:rFonts w:ascii="Arial" w:hAnsi="Arial" w:cs="Arial"/>
                <w:i/>
                <w:iCs/>
                <w:sz w:val="18"/>
                <w:szCs w:val="18"/>
              </w:rPr>
            </w:pPr>
            <w:r w:rsidRPr="009E02A0">
              <w:rPr>
                <w:rFonts w:ascii="Arial" w:hAnsi="Arial" w:cs="Arial"/>
                <w:i/>
                <w:iCs/>
                <w:sz w:val="18"/>
                <w:szCs w:val="18"/>
              </w:rPr>
              <w:t>Veiller à varier et alterner les modes de regroupement</w:t>
            </w:r>
          </w:p>
          <w:p w:rsidR="001247CC" w:rsidRPr="009E02A0" w:rsidRDefault="001247CC" w:rsidP="001247CC">
            <w:pPr>
              <w:jc w:val="both"/>
              <w:rPr>
                <w:rFonts w:ascii="Arial" w:hAnsi="Arial" w:cs="Arial"/>
                <w:sz w:val="16"/>
                <w:szCs w:val="16"/>
              </w:rPr>
            </w:pPr>
          </w:p>
          <w:p w:rsidR="001247CC" w:rsidRPr="009E02A0" w:rsidRDefault="001247CC" w:rsidP="001247CC">
            <w:pPr>
              <w:jc w:val="both"/>
              <w:rPr>
                <w:rFonts w:ascii="Arial" w:hAnsi="Arial" w:cs="Arial"/>
                <w:i/>
                <w:sz w:val="18"/>
                <w:szCs w:val="18"/>
              </w:rPr>
            </w:pPr>
            <w:r w:rsidRPr="009E02A0">
              <w:rPr>
                <w:rFonts w:ascii="Arial" w:hAnsi="Arial" w:cs="Arial"/>
                <w:i/>
                <w:sz w:val="18"/>
                <w:szCs w:val="18"/>
                <w:u w:val="single"/>
              </w:rPr>
              <w:t>Différenciation pédagogique :</w:t>
            </w:r>
            <w:r w:rsidRPr="009E02A0">
              <w:rPr>
                <w:rFonts w:ascii="Arial" w:hAnsi="Arial" w:cs="Arial"/>
                <w:i/>
                <w:sz w:val="18"/>
                <w:szCs w:val="18"/>
              </w:rPr>
              <w:t xml:space="preserve"> Préciser pour chaque </w:t>
            </w:r>
          </w:p>
          <w:p w:rsidR="001247CC" w:rsidRPr="009E02A0" w:rsidRDefault="001247CC" w:rsidP="001247CC">
            <w:pPr>
              <w:jc w:val="both"/>
              <w:rPr>
                <w:rFonts w:ascii="Arial" w:hAnsi="Arial" w:cs="Arial"/>
                <w:sz w:val="18"/>
                <w:szCs w:val="18"/>
              </w:rPr>
            </w:pPr>
            <w:r w:rsidRPr="009E02A0">
              <w:rPr>
                <w:rFonts w:ascii="Arial" w:hAnsi="Arial" w:cs="Arial"/>
                <w:i/>
                <w:sz w:val="18"/>
                <w:szCs w:val="18"/>
              </w:rPr>
              <w:t>phase les aménagements pédagogiques et les aides prévus pour les élèves en difficultés</w:t>
            </w:r>
          </w:p>
        </w:tc>
        <w:tc>
          <w:tcPr>
            <w:tcW w:w="2693" w:type="dxa"/>
            <w:gridSpan w:val="2"/>
          </w:tcPr>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Préciser la forme de la ou des trace(s) écrite(s) prévue(s).</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La trace peut être individuelle ou collective. Elle peut prendre plusieurs formes :</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Un exercice d’application ou d’entraînement pour :</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vérifier la compréhension</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évaluer les progrès</w:t>
            </w:r>
          </w:p>
          <w:p w:rsidR="001247CC" w:rsidRPr="009E02A0" w:rsidRDefault="001247CC" w:rsidP="001247CC">
            <w:pPr>
              <w:snapToGrid w:val="0"/>
              <w:jc w:val="both"/>
              <w:rPr>
                <w:rFonts w:ascii="Arial" w:hAnsi="Arial" w:cs="Arial"/>
                <w:i/>
                <w:iCs/>
                <w:sz w:val="18"/>
                <w:szCs w:val="18"/>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xml:space="preserve">- Une synthèse : résumé ou bilan des apprentissages pour : </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servir de point de départ à la séance suivante.</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lastRenderedPageBreak/>
              <w:t>- conserver en mémoire découvertes, procédures, et connaissances établies.</w:t>
            </w:r>
          </w:p>
          <w:p w:rsidR="001247CC" w:rsidRPr="009E02A0" w:rsidRDefault="001247CC" w:rsidP="001247CC">
            <w:pPr>
              <w:snapToGrid w:val="0"/>
              <w:jc w:val="both"/>
              <w:rPr>
                <w:rFonts w:ascii="Arial" w:hAnsi="Arial" w:cs="Arial"/>
                <w:i/>
                <w:iCs/>
                <w:sz w:val="16"/>
                <w:szCs w:val="16"/>
              </w:rPr>
            </w:pP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Les différentes étapes et/ou  le résultat d’une recherche (situation problème) pour :</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confronter les procédures</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justifier et argumenter ses choix</w:t>
            </w:r>
          </w:p>
          <w:p w:rsidR="001247CC" w:rsidRPr="009E02A0" w:rsidRDefault="001247CC" w:rsidP="001247CC">
            <w:pPr>
              <w:snapToGrid w:val="0"/>
              <w:jc w:val="both"/>
              <w:rPr>
                <w:rFonts w:ascii="Arial" w:hAnsi="Arial" w:cs="Arial"/>
                <w:i/>
                <w:iCs/>
                <w:sz w:val="16"/>
                <w:szCs w:val="16"/>
              </w:rPr>
            </w:pPr>
          </w:p>
          <w:p w:rsidR="001247CC" w:rsidRPr="009E02A0" w:rsidRDefault="001247CC" w:rsidP="001247CC">
            <w:pPr>
              <w:snapToGrid w:val="0"/>
              <w:jc w:val="both"/>
              <w:rPr>
                <w:rFonts w:ascii="Arial" w:hAnsi="Arial" w:cs="Arial"/>
                <w:b/>
                <w:i/>
                <w:iCs/>
                <w:sz w:val="18"/>
                <w:szCs w:val="18"/>
              </w:rPr>
            </w:pPr>
            <w:r w:rsidRPr="009E02A0">
              <w:rPr>
                <w:rFonts w:ascii="Arial" w:hAnsi="Arial" w:cs="Arial"/>
                <w:b/>
                <w:i/>
                <w:iCs/>
                <w:sz w:val="18"/>
                <w:szCs w:val="18"/>
              </w:rPr>
              <w:t>Remarque :</w:t>
            </w:r>
          </w:p>
          <w:p w:rsidR="001247CC" w:rsidRPr="009E02A0" w:rsidRDefault="001247CC" w:rsidP="001247CC">
            <w:pPr>
              <w:snapToGrid w:val="0"/>
              <w:jc w:val="both"/>
              <w:rPr>
                <w:rFonts w:ascii="Arial" w:hAnsi="Arial" w:cs="Arial"/>
                <w:i/>
                <w:iCs/>
                <w:sz w:val="18"/>
                <w:szCs w:val="18"/>
              </w:rPr>
            </w:pPr>
            <w:r w:rsidRPr="009E02A0">
              <w:rPr>
                <w:rFonts w:ascii="Arial" w:hAnsi="Arial" w:cs="Arial"/>
                <w:i/>
                <w:iCs/>
                <w:sz w:val="18"/>
                <w:szCs w:val="18"/>
              </w:rPr>
              <w:t xml:space="preserve">Pour tout ce qui concerne la synthèse des apprentissages, les élèves doivent être associés à l'élaboration de la trace écrite </w:t>
            </w:r>
          </w:p>
        </w:tc>
      </w:tr>
      <w:tr w:rsidR="001247CC" w:rsidRPr="007968C1" w:rsidTr="001247CC">
        <w:tc>
          <w:tcPr>
            <w:tcW w:w="15593" w:type="dxa"/>
            <w:gridSpan w:val="10"/>
          </w:tcPr>
          <w:p w:rsidR="001247CC" w:rsidRPr="009E02A0" w:rsidRDefault="001247CC" w:rsidP="001247CC">
            <w:pPr>
              <w:rPr>
                <w:rFonts w:ascii="Arial" w:hAnsi="Arial" w:cs="Arial"/>
                <w:b/>
                <w:sz w:val="16"/>
                <w:szCs w:val="16"/>
              </w:rPr>
            </w:pPr>
          </w:p>
          <w:p w:rsidR="001247CC" w:rsidRPr="009E02A0" w:rsidRDefault="001247CC" w:rsidP="001247CC">
            <w:pPr>
              <w:rPr>
                <w:rFonts w:ascii="Arial" w:hAnsi="Arial" w:cs="Arial"/>
                <w:i/>
                <w:iCs/>
                <w:sz w:val="18"/>
                <w:szCs w:val="18"/>
              </w:rPr>
            </w:pPr>
            <w:r w:rsidRPr="009E02A0">
              <w:rPr>
                <w:rFonts w:ascii="Arial" w:hAnsi="Arial" w:cs="Arial"/>
                <w:b/>
                <w:sz w:val="18"/>
                <w:szCs w:val="18"/>
              </w:rPr>
              <w:t>MODALITES D’EVALUATION :</w:t>
            </w:r>
            <w:r w:rsidRPr="009E02A0">
              <w:rPr>
                <w:rFonts w:ascii="Arial" w:hAnsi="Arial" w:cs="Arial"/>
                <w:i/>
                <w:iCs/>
                <w:sz w:val="18"/>
                <w:szCs w:val="18"/>
              </w:rPr>
              <w:t xml:space="preserve"> l’évaluation est un outil d'aide aux apprentissages. Elle permet de recueillir puis d’analyser des informations pour observer la progression de l’élève dans la compétence travaillée et le cas échéant de valider cette compétence. </w:t>
            </w:r>
          </w:p>
          <w:p w:rsidR="001247CC" w:rsidRPr="009E02A0" w:rsidRDefault="001247CC" w:rsidP="001247CC">
            <w:pPr>
              <w:rPr>
                <w:rFonts w:ascii="Arial" w:hAnsi="Arial" w:cs="Arial"/>
                <w:i/>
                <w:iCs/>
                <w:sz w:val="16"/>
                <w:szCs w:val="16"/>
              </w:rPr>
            </w:pPr>
          </w:p>
          <w:p w:rsidR="001247CC" w:rsidRPr="009E02A0" w:rsidRDefault="001247CC" w:rsidP="001247CC">
            <w:pPr>
              <w:rPr>
                <w:rFonts w:ascii="Arial" w:hAnsi="Arial" w:cs="Arial"/>
                <w:i/>
                <w:iCs/>
                <w:sz w:val="18"/>
                <w:szCs w:val="18"/>
              </w:rPr>
            </w:pPr>
            <w:r w:rsidRPr="009E02A0">
              <w:rPr>
                <w:rFonts w:ascii="Arial" w:hAnsi="Arial" w:cs="Arial"/>
                <w:i/>
                <w:iCs/>
                <w:sz w:val="18"/>
                <w:szCs w:val="18"/>
              </w:rPr>
              <w:t>Pour chaque séance, l’évaluation permet :</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xml:space="preserve">A l'enseignant : </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xml:space="preserve">- de recueillir des informations pour noter les progrès, réajuster la progressivité des apprentissages </w:t>
            </w:r>
            <w:r w:rsidR="00216774">
              <w:rPr>
                <w:rFonts w:ascii="Arial" w:hAnsi="Arial" w:cs="Arial"/>
                <w:i/>
                <w:iCs/>
                <w:sz w:val="18"/>
                <w:szCs w:val="18"/>
              </w:rPr>
              <w:t xml:space="preserve">ou définir de nouveaux axes de </w:t>
            </w:r>
            <w:r w:rsidRPr="009E02A0">
              <w:rPr>
                <w:rFonts w:ascii="Arial" w:hAnsi="Arial" w:cs="Arial"/>
                <w:i/>
                <w:iCs/>
                <w:sz w:val="18"/>
                <w:szCs w:val="18"/>
              </w:rPr>
              <w:t>travail.</w:t>
            </w:r>
          </w:p>
          <w:p w:rsidR="001247CC" w:rsidRDefault="001247CC" w:rsidP="001247CC">
            <w:pPr>
              <w:rPr>
                <w:rFonts w:ascii="Arial" w:hAnsi="Arial" w:cs="Arial"/>
                <w:i/>
                <w:iCs/>
                <w:sz w:val="18"/>
                <w:szCs w:val="18"/>
              </w:rPr>
            </w:pPr>
          </w:p>
          <w:p w:rsidR="001247CC" w:rsidRPr="009E02A0" w:rsidRDefault="001247CC" w:rsidP="001247CC">
            <w:pPr>
              <w:rPr>
                <w:rFonts w:ascii="Arial" w:hAnsi="Arial" w:cs="Arial"/>
                <w:i/>
                <w:iCs/>
                <w:sz w:val="18"/>
                <w:szCs w:val="18"/>
              </w:rPr>
            </w:pPr>
            <w:r w:rsidRPr="009E02A0">
              <w:rPr>
                <w:rFonts w:ascii="Arial" w:hAnsi="Arial" w:cs="Arial"/>
                <w:i/>
                <w:iCs/>
                <w:sz w:val="18"/>
                <w:szCs w:val="18"/>
              </w:rPr>
              <w:t xml:space="preserve">A l'élève : </w:t>
            </w:r>
          </w:p>
          <w:p w:rsidR="001247CC" w:rsidRPr="009E02A0" w:rsidRDefault="00216774" w:rsidP="001247CC">
            <w:pPr>
              <w:rPr>
                <w:rFonts w:ascii="Arial" w:hAnsi="Arial" w:cs="Arial"/>
                <w:i/>
                <w:iCs/>
                <w:sz w:val="18"/>
                <w:szCs w:val="18"/>
              </w:rPr>
            </w:pPr>
            <w:r>
              <w:rPr>
                <w:rFonts w:ascii="Arial" w:hAnsi="Arial" w:cs="Arial"/>
                <w:i/>
                <w:iCs/>
                <w:sz w:val="18"/>
                <w:szCs w:val="18"/>
              </w:rPr>
              <w:t xml:space="preserve">- d’avoir une </w:t>
            </w:r>
            <w:r w:rsidR="001247CC" w:rsidRPr="009E02A0">
              <w:rPr>
                <w:rFonts w:ascii="Arial" w:hAnsi="Arial" w:cs="Arial"/>
                <w:i/>
                <w:iCs/>
                <w:sz w:val="18"/>
                <w:szCs w:val="18"/>
              </w:rPr>
              <w:t>conscience claire des objectifs visés et des résultats attendus.</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d’être associé à la construction de ses apprentissages : l'enseignant définit avec lui les critères de réussite de la tâche qui sont validés lors du bilan. L'élève peut faire état de ses réussites et de ses difficultés.</w:t>
            </w:r>
          </w:p>
          <w:p w:rsidR="001247CC" w:rsidRPr="009E02A0" w:rsidRDefault="001247CC" w:rsidP="001247CC">
            <w:pPr>
              <w:rPr>
                <w:rFonts w:ascii="Arial" w:hAnsi="Arial" w:cs="Arial"/>
                <w:i/>
                <w:iCs/>
                <w:sz w:val="16"/>
                <w:szCs w:val="16"/>
              </w:rPr>
            </w:pPr>
          </w:p>
          <w:p w:rsidR="001247CC" w:rsidRPr="009E02A0" w:rsidRDefault="001247CC" w:rsidP="001247CC">
            <w:pPr>
              <w:rPr>
                <w:rFonts w:ascii="Arial" w:hAnsi="Arial" w:cs="Arial"/>
                <w:i/>
                <w:iCs/>
                <w:sz w:val="18"/>
                <w:szCs w:val="18"/>
              </w:rPr>
            </w:pPr>
            <w:r w:rsidRPr="009E02A0">
              <w:rPr>
                <w:rFonts w:ascii="Arial" w:hAnsi="Arial" w:cs="Arial"/>
                <w:i/>
                <w:iCs/>
                <w:sz w:val="18"/>
                <w:szCs w:val="18"/>
              </w:rPr>
              <w:t>A l’issue d’une séance, l’évaluation peut être constituée :</w:t>
            </w:r>
          </w:p>
          <w:p w:rsidR="001247CC" w:rsidRPr="009E02A0" w:rsidRDefault="001247CC" w:rsidP="001247CC">
            <w:pPr>
              <w:rPr>
                <w:rFonts w:ascii="Arial" w:hAnsi="Arial" w:cs="Arial"/>
                <w:i/>
                <w:iCs/>
                <w:sz w:val="18"/>
                <w:szCs w:val="18"/>
              </w:rPr>
            </w:pPr>
            <w:r w:rsidRPr="009E02A0">
              <w:rPr>
                <w:rFonts w:ascii="Arial" w:hAnsi="Arial" w:cs="Arial"/>
                <w:i/>
                <w:iCs/>
                <w:sz w:val="18"/>
                <w:szCs w:val="18"/>
              </w:rPr>
              <w:t>- d’un exercice d’application oral ou écrit</w:t>
            </w:r>
            <w:r>
              <w:rPr>
                <w:rFonts w:ascii="Arial" w:hAnsi="Arial" w:cs="Arial"/>
                <w:i/>
                <w:iCs/>
                <w:sz w:val="18"/>
                <w:szCs w:val="18"/>
              </w:rPr>
              <w:t xml:space="preserve"> qui montre si l’élève a</w:t>
            </w:r>
            <w:r w:rsidRPr="009E02A0">
              <w:rPr>
                <w:rFonts w:ascii="Arial" w:hAnsi="Arial" w:cs="Arial"/>
                <w:i/>
                <w:iCs/>
                <w:sz w:val="18"/>
                <w:szCs w:val="18"/>
              </w:rPr>
              <w:t xml:space="preserve"> compris. La notion étudiée devra être réinvestie quotidiennement, et réévaluée à moyen et long terme. </w:t>
            </w:r>
          </w:p>
          <w:p w:rsidR="001247CC" w:rsidRPr="009E02A0" w:rsidRDefault="001247CC" w:rsidP="001247CC">
            <w:pPr>
              <w:rPr>
                <w:rFonts w:ascii="Arial" w:hAnsi="Arial" w:cs="Arial"/>
                <w:b/>
                <w:sz w:val="18"/>
                <w:szCs w:val="18"/>
              </w:rPr>
            </w:pPr>
            <w:r w:rsidRPr="009E02A0">
              <w:rPr>
                <w:rFonts w:ascii="Arial" w:hAnsi="Arial" w:cs="Arial"/>
                <w:i/>
                <w:iCs/>
                <w:sz w:val="18"/>
                <w:szCs w:val="18"/>
              </w:rPr>
              <w:t xml:space="preserve">- de l’observation de l’élève en situation, en cours d’apprentissage, puis à l’issue de l’apprentissage. Le recueil d’information s’effectue dans une grille d’observation, reposant sur des indicateurs de compétence (pour construire des grilles d’observation, voir document : « aide à l’évaluation des acquis des élèves en fin d’école maternelle – MEN/DGESCO – janvier 2010 » téléchargeable sur  </w:t>
            </w:r>
            <w:r w:rsidRPr="009E02A0">
              <w:rPr>
                <w:rFonts w:ascii="Arial" w:hAnsi="Arial" w:cs="Arial"/>
                <w:bCs/>
                <w:color w:val="461120"/>
                <w:sz w:val="18"/>
                <w:szCs w:val="18"/>
              </w:rPr>
              <w:t>eduscol.education.fr/</w:t>
            </w:r>
            <w:r w:rsidR="00216774" w:rsidRPr="009E02A0">
              <w:rPr>
                <w:rFonts w:ascii="Arial" w:hAnsi="Arial" w:cs="Arial"/>
                <w:bCs/>
                <w:color w:val="461120"/>
                <w:sz w:val="18"/>
                <w:szCs w:val="18"/>
              </w:rPr>
              <w:t>évaluation</w:t>
            </w:r>
            <w:r w:rsidRPr="009E02A0">
              <w:rPr>
                <w:rFonts w:ascii="Arial" w:hAnsi="Arial" w:cs="Arial"/>
                <w:bCs/>
                <w:color w:val="461120"/>
                <w:sz w:val="18"/>
                <w:szCs w:val="18"/>
              </w:rPr>
              <w:t>).</w:t>
            </w:r>
          </w:p>
        </w:tc>
      </w:tr>
      <w:tr w:rsidR="001247CC" w:rsidRPr="007968C1" w:rsidTr="001247CC">
        <w:trPr>
          <w:trHeight w:val="824"/>
        </w:trPr>
        <w:tc>
          <w:tcPr>
            <w:tcW w:w="15593" w:type="dxa"/>
            <w:gridSpan w:val="10"/>
          </w:tcPr>
          <w:p w:rsidR="001247CC" w:rsidRPr="009E02A0" w:rsidRDefault="001247CC" w:rsidP="001247CC">
            <w:pPr>
              <w:rPr>
                <w:rFonts w:ascii="Arial" w:hAnsi="Arial" w:cs="Arial"/>
                <w:b/>
                <w:sz w:val="18"/>
                <w:szCs w:val="18"/>
              </w:rPr>
            </w:pPr>
          </w:p>
          <w:p w:rsidR="001247CC" w:rsidRPr="009E02A0" w:rsidRDefault="00216774" w:rsidP="001247CC">
            <w:pPr>
              <w:rPr>
                <w:rFonts w:ascii="Arial" w:hAnsi="Arial" w:cs="Arial"/>
                <w:b/>
                <w:sz w:val="18"/>
                <w:szCs w:val="18"/>
              </w:rPr>
            </w:pPr>
            <w:r>
              <w:rPr>
                <w:rFonts w:ascii="Arial" w:hAnsi="Arial" w:cs="Arial"/>
                <w:b/>
                <w:sz w:val="18"/>
                <w:szCs w:val="18"/>
              </w:rPr>
              <w:t>BILAN </w:t>
            </w:r>
            <w:r w:rsidR="001247CC" w:rsidRPr="009E02A0">
              <w:rPr>
                <w:rFonts w:ascii="Arial" w:hAnsi="Arial" w:cs="Arial"/>
                <w:b/>
                <w:sz w:val="18"/>
                <w:szCs w:val="18"/>
              </w:rPr>
              <w:t>PEDAGOGIQUE ET DIDACTIQUE :</w:t>
            </w:r>
          </w:p>
          <w:p w:rsidR="001247CC" w:rsidRPr="009E02A0" w:rsidRDefault="001247CC" w:rsidP="001247CC">
            <w:pPr>
              <w:rPr>
                <w:rFonts w:ascii="Arial" w:hAnsi="Arial" w:cs="Arial"/>
                <w:sz w:val="18"/>
                <w:szCs w:val="18"/>
              </w:rPr>
            </w:pPr>
            <w:r w:rsidRPr="009E02A0">
              <w:rPr>
                <w:rFonts w:ascii="Arial" w:hAnsi="Arial" w:cs="Arial"/>
                <w:sz w:val="18"/>
                <w:szCs w:val="18"/>
              </w:rPr>
              <w:t>Noter les remarques concernant le fonctionnement de la séance (réactions des élèves aux différente</w:t>
            </w:r>
            <w:r w:rsidR="00216774">
              <w:rPr>
                <w:rFonts w:ascii="Arial" w:hAnsi="Arial" w:cs="Arial"/>
                <w:sz w:val="18"/>
                <w:szCs w:val="18"/>
              </w:rPr>
              <w:t>s phases, obstacles rencontrés,</w:t>
            </w:r>
            <w:r w:rsidRPr="009E02A0">
              <w:rPr>
                <w:rFonts w:ascii="Arial" w:hAnsi="Arial" w:cs="Arial"/>
                <w:sz w:val="18"/>
                <w:szCs w:val="18"/>
              </w:rPr>
              <w:t>.). Envisager le cas échéant les régulations nécessaires en termes de progressivité des apprentissages et d’organisation pédagogique.</w:t>
            </w:r>
          </w:p>
        </w:tc>
      </w:tr>
    </w:tbl>
    <w:p w:rsidR="001247CC" w:rsidRDefault="001247CC" w:rsidP="001247CC"/>
    <w:p w:rsidR="001247CC" w:rsidRDefault="001247CC" w:rsidP="001247CC"/>
    <w:p w:rsidR="007943FA" w:rsidRPr="001247CC" w:rsidRDefault="007943FA" w:rsidP="001247CC"/>
    <w:sectPr w:rsidR="007943FA" w:rsidRPr="001247CC" w:rsidSect="001247CC">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B35" w:rsidRDefault="00D92B35">
      <w:r>
        <w:separator/>
      </w:r>
    </w:p>
  </w:endnote>
  <w:endnote w:type="continuationSeparator" w:id="0">
    <w:p w:rsidR="00D92B35" w:rsidRDefault="00D9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CC" w:rsidRPr="003B0A1A" w:rsidRDefault="001247CC">
    <w:pPr>
      <w:pStyle w:val="Pieddepage"/>
      <w:rPr>
        <w:rFonts w:ascii="Arial" w:hAnsi="Arial" w:cs="Arial"/>
        <w:sz w:val="18"/>
        <w:szCs w:val="18"/>
      </w:rPr>
    </w:pPr>
    <w:r w:rsidRPr="003B0A1A">
      <w:rPr>
        <w:rFonts w:ascii="Arial" w:hAnsi="Arial" w:cs="Arial"/>
        <w:sz w:val="18"/>
        <w:szCs w:val="18"/>
      </w:rPr>
      <w:t>Sandrine TAILLADE CPC - Pascale PALY IEN</w:t>
    </w:r>
  </w:p>
  <w:p w:rsidR="001247CC" w:rsidRDefault="001247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B35" w:rsidRDefault="00D92B35">
      <w:r>
        <w:separator/>
      </w:r>
    </w:p>
  </w:footnote>
  <w:footnote w:type="continuationSeparator" w:id="0">
    <w:p w:rsidR="00D92B35" w:rsidRDefault="00D92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63A7"/>
    <w:multiLevelType w:val="singleLevel"/>
    <w:tmpl w:val="28583F3C"/>
    <w:lvl w:ilvl="0">
      <w:numFmt w:val="bullet"/>
      <w:lvlText w:val="-"/>
      <w:lvlJc w:val="left"/>
      <w:pPr>
        <w:tabs>
          <w:tab w:val="num" w:pos="360"/>
        </w:tabs>
        <w:ind w:left="360" w:hanging="360"/>
      </w:pPr>
      <w:rPr>
        <w:rFonts w:hint="default"/>
      </w:rPr>
    </w:lvl>
  </w:abstractNum>
  <w:abstractNum w:abstractNumId="1" w15:restartNumberingAfterBreak="0">
    <w:nsid w:val="24034D12"/>
    <w:multiLevelType w:val="singleLevel"/>
    <w:tmpl w:val="E836E55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608353A"/>
    <w:multiLevelType w:val="singleLevel"/>
    <w:tmpl w:val="28583F3C"/>
    <w:lvl w:ilvl="0">
      <w:numFmt w:val="bullet"/>
      <w:lvlText w:val="-"/>
      <w:lvlJc w:val="left"/>
      <w:pPr>
        <w:tabs>
          <w:tab w:val="num" w:pos="360"/>
        </w:tabs>
        <w:ind w:left="360" w:hanging="360"/>
      </w:pPr>
      <w:rPr>
        <w:rFonts w:hint="default"/>
      </w:rPr>
    </w:lvl>
  </w:abstractNum>
  <w:abstractNum w:abstractNumId="3" w15:restartNumberingAfterBreak="0">
    <w:nsid w:val="31C17576"/>
    <w:multiLevelType w:val="singleLevel"/>
    <w:tmpl w:val="28583F3C"/>
    <w:lvl w:ilvl="0">
      <w:numFmt w:val="bullet"/>
      <w:lvlText w:val="-"/>
      <w:lvlJc w:val="left"/>
      <w:pPr>
        <w:tabs>
          <w:tab w:val="num" w:pos="360"/>
        </w:tabs>
        <w:ind w:left="360" w:hanging="360"/>
      </w:pPr>
      <w:rPr>
        <w:rFonts w:hint="default"/>
      </w:rPr>
    </w:lvl>
  </w:abstractNum>
  <w:abstractNum w:abstractNumId="4" w15:restartNumberingAfterBreak="0">
    <w:nsid w:val="5BF46BDF"/>
    <w:multiLevelType w:val="singleLevel"/>
    <w:tmpl w:val="28583F3C"/>
    <w:lvl w:ilvl="0">
      <w:numFmt w:val="bullet"/>
      <w:lvlText w:val="-"/>
      <w:lvlJc w:val="left"/>
      <w:pPr>
        <w:tabs>
          <w:tab w:val="num" w:pos="360"/>
        </w:tabs>
        <w:ind w:left="360" w:hanging="360"/>
      </w:pPr>
      <w:rPr>
        <w:rFonts w:hint="default"/>
      </w:rPr>
    </w:lvl>
  </w:abstractNum>
  <w:abstractNum w:abstractNumId="5" w15:restartNumberingAfterBreak="0">
    <w:nsid w:val="60764811"/>
    <w:multiLevelType w:val="singleLevel"/>
    <w:tmpl w:val="F79832BA"/>
    <w:lvl w:ilvl="0">
      <w:start w:val="1"/>
      <w:numFmt w:val="bullet"/>
      <w:pStyle w:val="Liste"/>
      <w:lvlText w:val=""/>
      <w:lvlJc w:val="left"/>
      <w:pPr>
        <w:tabs>
          <w:tab w:val="num" w:pos="360"/>
        </w:tabs>
        <w:ind w:left="360" w:hanging="360"/>
      </w:pPr>
      <w:rPr>
        <w:rFonts w:ascii="Wingdings" w:hAnsi="Wingdings" w:hint="default"/>
      </w:rPr>
    </w:lvl>
  </w:abstractNum>
  <w:abstractNum w:abstractNumId="6" w15:restartNumberingAfterBreak="0">
    <w:nsid w:val="6FEA304F"/>
    <w:multiLevelType w:val="singleLevel"/>
    <w:tmpl w:val="040C0011"/>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74"/>
    <w:rsid w:val="00097021"/>
    <w:rsid w:val="001247CC"/>
    <w:rsid w:val="00216774"/>
    <w:rsid w:val="00335E4B"/>
    <w:rsid w:val="007943FA"/>
    <w:rsid w:val="009363F9"/>
    <w:rsid w:val="00BC33E0"/>
    <w:rsid w:val="00C05B8C"/>
    <w:rsid w:val="00D152DD"/>
    <w:rsid w:val="00D92B35"/>
    <w:rsid w:val="00E61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EFD24-3D47-4890-9F77-5DDABCD1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b/>
      <w:sz w:val="28"/>
    </w:rPr>
  </w:style>
  <w:style w:type="paragraph" w:styleId="Titre2">
    <w:name w:val="heading 2"/>
    <w:basedOn w:val="Normal"/>
    <w:next w:val="Normal"/>
    <w:qFormat/>
    <w:pPr>
      <w:keepNext/>
      <w:spacing w:before="240" w:after="60"/>
      <w:outlineLvl w:val="1"/>
    </w:pPr>
    <w:rPr>
      <w:b/>
      <w:sz w:val="24"/>
    </w:rPr>
  </w:style>
  <w:style w:type="paragraph" w:styleId="Titre3">
    <w:name w:val="heading 3"/>
    <w:basedOn w:val="Normal"/>
    <w:next w:val="Normal"/>
    <w:qFormat/>
    <w:pPr>
      <w:keepNext/>
      <w:spacing w:before="240" w:after="60"/>
      <w:outlineLvl w:val="2"/>
    </w:pPr>
    <w:rPr>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customStyle="1" w:styleId="Code">
    <w:name w:val="Code"/>
    <w:next w:val="Normal"/>
    <w:rPr>
      <w:rFonts w:ascii="Courier" w:hAnsi="Courier"/>
      <w:noProof/>
      <w:color w:val="808080"/>
    </w:rPr>
  </w:style>
  <w:style w:type="paragraph" w:styleId="Pieddepage">
    <w:name w:val="footer"/>
    <w:basedOn w:val="Normal"/>
    <w:link w:val="PieddepageCar"/>
    <w:unhideWhenUsed/>
    <w:rsid w:val="001247CC"/>
    <w:pPr>
      <w:tabs>
        <w:tab w:val="center" w:pos="4536"/>
        <w:tab w:val="right" w:pos="9072"/>
      </w:tabs>
      <w:spacing w:after="200" w:line="276" w:lineRule="auto"/>
    </w:pPr>
    <w:rPr>
      <w:rFonts w:ascii="Calibri" w:eastAsia="Calibri" w:hAnsi="Calibri"/>
      <w:sz w:val="22"/>
      <w:szCs w:val="22"/>
      <w:lang w:eastAsia="en-US"/>
    </w:rPr>
  </w:style>
  <w:style w:type="paragraph" w:customStyle="1" w:styleId="LienencodeSPIP">
    <w:name w:val="Lien en code SPIP"/>
    <w:basedOn w:val="Normal"/>
    <w:next w:val="Normal"/>
    <w:rPr>
      <w:color w:val="0000FF"/>
      <w:u w:val="single"/>
    </w:rPr>
  </w:style>
  <w:style w:type="paragraph" w:styleId="Liste">
    <w:name w:val="List"/>
    <w:basedOn w:val="Normal"/>
    <w:pPr>
      <w:numPr>
        <w:numId w:val="6"/>
      </w:numPr>
      <w:tabs>
        <w:tab w:val="clear" w:pos="360"/>
        <w:tab w:val="left" w:pos="284"/>
      </w:tabs>
      <w:ind w:left="0" w:firstLine="0"/>
    </w:pPr>
  </w:style>
  <w:style w:type="character" w:styleId="MachinecrireHTML">
    <w:name w:val="HTML Typewriter"/>
    <w:rsid w:val="007943FA"/>
    <w:rPr>
      <w:rFonts w:ascii="Times New Roman" w:hAnsi="Times New Roman" w:cs="Courier New"/>
      <w:color w:val="008080"/>
      <w:sz w:val="20"/>
      <w:szCs w:val="20"/>
    </w:rPr>
  </w:style>
  <w:style w:type="character" w:styleId="CodeHTML">
    <w:name w:val="HTML Code"/>
    <w:rsid w:val="007943FA"/>
    <w:rPr>
      <w:rFonts w:ascii="Courier New" w:hAnsi="Courier New" w:cs="Courier New"/>
      <w:sz w:val="20"/>
      <w:szCs w:val="20"/>
    </w:rPr>
  </w:style>
  <w:style w:type="character" w:customStyle="1" w:styleId="PieddepageCar">
    <w:name w:val="Pied de page Car"/>
    <w:link w:val="Pieddepage"/>
    <w:rsid w:val="001247CC"/>
    <w:rPr>
      <w:rFonts w:ascii="Calibri" w:eastAsia="Calibri" w:hAnsi="Calibri"/>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pin\Desktop\Comment_preparer_une_seance-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Comment_preparer_une_seance-2.dot</Template>
  <TotalTime>1</TotalTime>
  <Pages>2</Pages>
  <Words>1125</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Modèle de document SPIP</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 SPIP</dc:title>
  <dc:subject/>
  <dc:creator>mpepin</dc:creator>
  <cp:keywords/>
  <cp:lastModifiedBy>mpepin</cp:lastModifiedBy>
  <cp:revision>2</cp:revision>
  <cp:lastPrinted>1900-01-01T03:00:00Z</cp:lastPrinted>
  <dcterms:created xsi:type="dcterms:W3CDTF">2017-01-12T19:20:00Z</dcterms:created>
  <dcterms:modified xsi:type="dcterms:W3CDTF">2017-01-12T19:20:00Z</dcterms:modified>
</cp:coreProperties>
</file>