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638" w:rsidRDefault="007A7B59">
      <w:pPr>
        <w:widowControl w:val="0"/>
        <w:ind w:hanging="2"/>
        <w:rPr>
          <w:sz w:val="24"/>
          <w:szCs w:val="24"/>
        </w:rPr>
      </w:pPr>
      <w:r>
        <w:rPr>
          <w:noProof/>
          <w:sz w:val="24"/>
          <w:szCs w:val="24"/>
          <w:lang w:val="it-IT"/>
        </w:rPr>
        <w:drawing>
          <wp:inline distT="0" distB="0" distL="0" distR="0">
            <wp:extent cx="5731200" cy="16764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731200" cy="1676400"/>
                    </a:xfrm>
                    <a:prstGeom prst="rect">
                      <a:avLst/>
                    </a:prstGeom>
                    <a:ln/>
                  </pic:spPr>
                </pic:pic>
              </a:graphicData>
            </a:graphic>
          </wp:inline>
        </w:drawing>
      </w:r>
    </w:p>
    <w:p w:rsidR="00E86638" w:rsidRDefault="00E86638">
      <w:pPr>
        <w:widowControl w:val="0"/>
        <w:ind w:hanging="2"/>
        <w:rPr>
          <w:sz w:val="24"/>
          <w:szCs w:val="24"/>
        </w:rPr>
      </w:pPr>
      <w:bookmarkStart w:id="0" w:name="_djo5d2yn774b" w:colFirst="0" w:colLast="0"/>
      <w:bookmarkEnd w:id="0"/>
    </w:p>
    <w:p w:rsidR="00E86638" w:rsidRDefault="00E86638">
      <w:pPr>
        <w:widowControl w:val="0"/>
        <w:ind w:hanging="2"/>
        <w:rPr>
          <w:sz w:val="24"/>
          <w:szCs w:val="24"/>
        </w:rPr>
      </w:pPr>
      <w:bookmarkStart w:id="1" w:name="_61c0lv9neea3" w:colFirst="0" w:colLast="0"/>
      <w:bookmarkEnd w:id="1"/>
    </w:p>
    <w:p w:rsidR="00E86638" w:rsidRDefault="007A7B59">
      <w:pPr>
        <w:widowControl w:val="0"/>
        <w:spacing w:line="360" w:lineRule="auto"/>
        <w:jc w:val="center"/>
        <w:rPr>
          <w:b/>
          <w:sz w:val="62"/>
          <w:szCs w:val="62"/>
        </w:rPr>
      </w:pPr>
      <w:r>
        <w:rPr>
          <w:b/>
          <w:sz w:val="62"/>
          <w:szCs w:val="62"/>
        </w:rPr>
        <w:t>FASCICOLO TEST INGRESSO ITALIANO L2</w:t>
      </w:r>
    </w:p>
    <w:p w:rsidR="007A7B59" w:rsidRDefault="007A7B59">
      <w:pPr>
        <w:widowControl w:val="0"/>
        <w:spacing w:line="360" w:lineRule="auto"/>
        <w:jc w:val="center"/>
        <w:rPr>
          <w:b/>
          <w:sz w:val="62"/>
          <w:szCs w:val="62"/>
        </w:rPr>
      </w:pPr>
      <w:r>
        <w:rPr>
          <w:b/>
          <w:sz w:val="62"/>
          <w:szCs w:val="62"/>
        </w:rPr>
        <w:t>Secondaria di primo grado</w:t>
      </w:r>
      <w:r>
        <w:rPr>
          <w:b/>
          <w:sz w:val="62"/>
          <w:szCs w:val="62"/>
        </w:rPr>
        <w:t xml:space="preserve"> 12/13 anni </w:t>
      </w:r>
    </w:p>
    <w:p w:rsidR="00E86638" w:rsidRDefault="007A7B59">
      <w:pPr>
        <w:widowControl w:val="0"/>
        <w:spacing w:line="360" w:lineRule="auto"/>
        <w:jc w:val="center"/>
        <w:rPr>
          <w:b/>
          <w:sz w:val="62"/>
          <w:szCs w:val="62"/>
        </w:rPr>
      </w:pPr>
      <w:r>
        <w:rPr>
          <w:b/>
          <w:sz w:val="62"/>
          <w:szCs w:val="62"/>
        </w:rPr>
        <w:t>classi 2^    3^</w:t>
      </w:r>
    </w:p>
    <w:p w:rsidR="00E86638" w:rsidRDefault="00E86638">
      <w:pPr>
        <w:widowControl w:val="0"/>
        <w:spacing w:line="240" w:lineRule="auto"/>
        <w:jc w:val="center"/>
        <w:rPr>
          <w:b/>
          <w:sz w:val="28"/>
          <w:szCs w:val="28"/>
        </w:rPr>
      </w:pPr>
    </w:p>
    <w:p w:rsidR="00E86638" w:rsidRDefault="007A7B59">
      <w:pPr>
        <w:widowControl w:val="0"/>
        <w:spacing w:line="240" w:lineRule="auto"/>
        <w:jc w:val="center"/>
        <w:rPr>
          <w:b/>
          <w:sz w:val="28"/>
          <w:szCs w:val="28"/>
        </w:rPr>
      </w:pPr>
      <w:r>
        <w:rPr>
          <w:b/>
          <w:noProof/>
          <w:sz w:val="28"/>
          <w:szCs w:val="28"/>
          <w:lang w:val="it-IT"/>
        </w:rPr>
        <w:drawing>
          <wp:inline distT="114300" distB="114300" distL="114300" distR="114300">
            <wp:extent cx="2009775" cy="227647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2009775" cy="2276475"/>
                    </a:xfrm>
                    <a:prstGeom prst="rect">
                      <a:avLst/>
                    </a:prstGeom>
                    <a:ln/>
                  </pic:spPr>
                </pic:pic>
              </a:graphicData>
            </a:graphic>
          </wp:inline>
        </w:drawing>
      </w:r>
    </w:p>
    <w:p w:rsidR="00E86638" w:rsidRDefault="00E86638">
      <w:pPr>
        <w:widowControl w:val="0"/>
        <w:spacing w:line="240" w:lineRule="auto"/>
        <w:jc w:val="center"/>
        <w:rPr>
          <w:b/>
          <w:sz w:val="28"/>
          <w:szCs w:val="28"/>
        </w:rPr>
      </w:pPr>
    </w:p>
    <w:p w:rsidR="00E86638" w:rsidRDefault="00E86638">
      <w:pPr>
        <w:widowControl w:val="0"/>
        <w:spacing w:line="240" w:lineRule="auto"/>
        <w:jc w:val="center"/>
        <w:rPr>
          <w:b/>
          <w:sz w:val="28"/>
          <w:szCs w:val="28"/>
        </w:rPr>
      </w:pPr>
    </w:p>
    <w:p w:rsidR="00E86638" w:rsidRDefault="00E86638">
      <w:pPr>
        <w:widowControl w:val="0"/>
        <w:ind w:hanging="2"/>
        <w:rPr>
          <w:sz w:val="24"/>
          <w:szCs w:val="24"/>
        </w:rPr>
      </w:pPr>
      <w:bookmarkStart w:id="2" w:name="_qzurci89yyy3" w:colFirst="0" w:colLast="0"/>
      <w:bookmarkStart w:id="3" w:name="_GoBack"/>
      <w:bookmarkEnd w:id="2"/>
      <w:bookmarkEnd w:id="3"/>
    </w:p>
    <w:p w:rsidR="00E86638" w:rsidRDefault="00E86638">
      <w:pPr>
        <w:widowControl w:val="0"/>
        <w:ind w:hanging="2"/>
        <w:rPr>
          <w:sz w:val="24"/>
          <w:szCs w:val="24"/>
        </w:rPr>
      </w:pPr>
      <w:bookmarkStart w:id="4" w:name="_k753ete7l2it" w:colFirst="0" w:colLast="0"/>
      <w:bookmarkEnd w:id="4"/>
    </w:p>
    <w:p w:rsidR="00E86638" w:rsidRDefault="00E86638">
      <w:pPr>
        <w:widowControl w:val="0"/>
        <w:ind w:hanging="2"/>
        <w:rPr>
          <w:sz w:val="24"/>
          <w:szCs w:val="24"/>
        </w:rPr>
      </w:pPr>
      <w:bookmarkStart w:id="5" w:name="_i9628jv6x21i" w:colFirst="0" w:colLast="0"/>
      <w:bookmarkEnd w:id="5"/>
    </w:p>
    <w:p w:rsidR="00E86638" w:rsidRDefault="00E86638">
      <w:pPr>
        <w:widowControl w:val="0"/>
        <w:ind w:hanging="2"/>
        <w:rPr>
          <w:sz w:val="24"/>
          <w:szCs w:val="24"/>
        </w:rPr>
      </w:pPr>
      <w:bookmarkStart w:id="6" w:name="_2pbb445bzaoc" w:colFirst="0" w:colLast="0"/>
      <w:bookmarkEnd w:id="6"/>
    </w:p>
    <w:p w:rsidR="00E86638" w:rsidRDefault="007A7B59">
      <w:pPr>
        <w:widowControl w:val="0"/>
        <w:ind w:hanging="2"/>
        <w:rPr>
          <w:b/>
          <w:sz w:val="36"/>
          <w:szCs w:val="36"/>
        </w:rPr>
      </w:pPr>
      <w:bookmarkStart w:id="7" w:name="_tw70s7604lmy" w:colFirst="0" w:colLast="0"/>
      <w:bookmarkEnd w:id="7"/>
      <w:r>
        <w:rPr>
          <w:b/>
          <w:sz w:val="36"/>
          <w:szCs w:val="36"/>
        </w:rPr>
        <w:t>INTRODUZIONE</w:t>
      </w:r>
    </w:p>
    <w:p w:rsidR="00E86638" w:rsidRDefault="00E86638">
      <w:pPr>
        <w:widowControl w:val="0"/>
        <w:ind w:hanging="2"/>
        <w:rPr>
          <w:b/>
          <w:sz w:val="36"/>
          <w:szCs w:val="36"/>
        </w:rPr>
      </w:pPr>
    </w:p>
    <w:p w:rsidR="00E86638" w:rsidRDefault="007A7B59">
      <w:pPr>
        <w:widowControl w:val="0"/>
        <w:spacing w:line="240" w:lineRule="auto"/>
        <w:jc w:val="both"/>
        <w:rPr>
          <w:sz w:val="24"/>
          <w:szCs w:val="24"/>
          <w:u w:val="single"/>
        </w:rPr>
      </w:pPr>
      <w:r>
        <w:rPr>
          <w:sz w:val="24"/>
          <w:szCs w:val="24"/>
          <w:u w:val="single"/>
        </w:rPr>
        <w:t>Come vanno gli “stranieri” a scuola?</w:t>
      </w:r>
    </w:p>
    <w:p w:rsidR="00E86638" w:rsidRDefault="00E86638">
      <w:pPr>
        <w:widowControl w:val="0"/>
        <w:spacing w:line="240" w:lineRule="auto"/>
        <w:jc w:val="both"/>
        <w:rPr>
          <w:sz w:val="24"/>
          <w:szCs w:val="24"/>
        </w:rPr>
      </w:pPr>
    </w:p>
    <w:p w:rsidR="00E86638" w:rsidRDefault="007A7B59">
      <w:pPr>
        <w:widowControl w:val="0"/>
        <w:spacing w:line="240" w:lineRule="auto"/>
        <w:jc w:val="both"/>
        <w:rPr>
          <w:sz w:val="24"/>
          <w:szCs w:val="24"/>
        </w:rPr>
      </w:pPr>
      <w:r>
        <w:rPr>
          <w:sz w:val="24"/>
          <w:szCs w:val="24"/>
        </w:rPr>
        <w:t>La scolarizzazione degli alunni immigrati è caratterizzata da almeno due nodi problematici: il successo scolastico e la scelta tra i diversi indirizzi al termine della scuola dell’obbligo. Riguardo al primo problema, i</w:t>
      </w:r>
      <w:r>
        <w:rPr>
          <w:sz w:val="24"/>
          <w:szCs w:val="24"/>
        </w:rPr>
        <w:t>l confronto tra gli studenti italiani e immigrati rileva come l’esito scolastico di questi ultimi sia costantemente inferiore in tutti gli ordini di scuola. Nelle scuole secondarie di II grado oltre un quarto degli allievi stranieri non viene promosso, cir</w:t>
      </w:r>
      <w:r>
        <w:rPr>
          <w:sz w:val="24"/>
          <w:szCs w:val="24"/>
        </w:rPr>
        <w:t>ca il doppio degli studenti italiani (27,1% vs 14,4%).</w:t>
      </w:r>
    </w:p>
    <w:p w:rsidR="00E86638" w:rsidRDefault="007A7B59">
      <w:pPr>
        <w:widowControl w:val="0"/>
        <w:spacing w:line="240" w:lineRule="auto"/>
        <w:jc w:val="both"/>
        <w:rPr>
          <w:sz w:val="24"/>
          <w:szCs w:val="24"/>
        </w:rPr>
      </w:pPr>
      <w:r>
        <w:rPr>
          <w:sz w:val="24"/>
          <w:szCs w:val="24"/>
        </w:rPr>
        <w:t>Negli altri ordini di scuola, il divario è rispettivamente dell’1,1% nella scuola primaria (1,5% vs 1,4%) e dell’8,2% nella secondaria di primo grado (13,3% vs 5,1%) (Osservatorio OCSE, 2010). A questo</w:t>
      </w:r>
      <w:r>
        <w:rPr>
          <w:sz w:val="24"/>
          <w:szCs w:val="24"/>
        </w:rPr>
        <w:t xml:space="preserve"> si aggiunge il ritardo causato dalla scelta di una classe inferiore all’età fin dal primo inserimento: il 70% degli studenti stranieri registra un ritardo di un anno e il 35% un ritardo maggiore all’anno. </w:t>
      </w:r>
    </w:p>
    <w:p w:rsidR="00E86638" w:rsidRDefault="007A7B59">
      <w:pPr>
        <w:widowControl w:val="0"/>
        <w:spacing w:line="240" w:lineRule="auto"/>
        <w:jc w:val="both"/>
        <w:rPr>
          <w:sz w:val="24"/>
          <w:szCs w:val="24"/>
        </w:rPr>
      </w:pPr>
      <w:r>
        <w:rPr>
          <w:sz w:val="24"/>
          <w:szCs w:val="24"/>
        </w:rPr>
        <w:t>Riguardo al secondo problema, gli alunni immigrat</w:t>
      </w:r>
      <w:r>
        <w:rPr>
          <w:sz w:val="24"/>
          <w:szCs w:val="24"/>
        </w:rPr>
        <w:t>i sembrano preferire gli istituti professionali in percentuale più che doppia rispetto agli italiani. Questo dato suggerisce il rischio di segregazione o di svalutazione non solo dell’istituto scolastico ma anche delle potenzialità dello studente di madrel</w:t>
      </w:r>
      <w:r>
        <w:rPr>
          <w:sz w:val="24"/>
          <w:szCs w:val="24"/>
        </w:rPr>
        <w:t>ingua non italiana.</w:t>
      </w:r>
    </w:p>
    <w:p w:rsidR="00E86638" w:rsidRDefault="007A7B59">
      <w:pPr>
        <w:widowControl w:val="0"/>
        <w:spacing w:line="240" w:lineRule="auto"/>
        <w:jc w:val="both"/>
        <w:rPr>
          <w:sz w:val="24"/>
          <w:szCs w:val="24"/>
        </w:rPr>
      </w:pPr>
      <w:r>
        <w:rPr>
          <w:sz w:val="24"/>
          <w:szCs w:val="24"/>
        </w:rPr>
        <w:t>Queste questioni poste dalla presenza degli alunni immigrati non possono che richiedere alla scuola una riflessione più generale sulla qualità della valutazione e degli apprendimenti linguistici. Come sottolinea il documento ministerial</w:t>
      </w:r>
      <w:r>
        <w:rPr>
          <w:sz w:val="24"/>
          <w:szCs w:val="24"/>
        </w:rPr>
        <w:t xml:space="preserve">e </w:t>
      </w:r>
      <w:r>
        <w:rPr>
          <w:i/>
          <w:sz w:val="24"/>
          <w:szCs w:val="24"/>
        </w:rPr>
        <w:t xml:space="preserve">La via italiana per </w:t>
      </w:r>
      <w:proofErr w:type="spellStart"/>
      <w:r>
        <w:rPr>
          <w:i/>
          <w:sz w:val="24"/>
          <w:szCs w:val="24"/>
        </w:rPr>
        <w:t>l’intercultura</w:t>
      </w:r>
      <w:proofErr w:type="spellEnd"/>
      <w:r>
        <w:rPr>
          <w:i/>
          <w:sz w:val="24"/>
          <w:szCs w:val="24"/>
        </w:rPr>
        <w:t xml:space="preserve"> e l’integrazione degli alunni stranieri,</w:t>
      </w:r>
      <w:r>
        <w:rPr>
          <w:sz w:val="24"/>
          <w:szCs w:val="24"/>
        </w:rPr>
        <w:t xml:space="preserve"> “la presenza dei minori stranieri funziona in realtà da evidenziatore di sfide che comunque la scuola italiana dovrebbe affrontare anche in assenza di stranieri”.</w:t>
      </w:r>
    </w:p>
    <w:p w:rsidR="00E86638" w:rsidRDefault="007A7B59">
      <w:pPr>
        <w:widowControl w:val="0"/>
        <w:spacing w:line="240" w:lineRule="auto"/>
        <w:jc w:val="both"/>
        <w:rPr>
          <w:sz w:val="24"/>
          <w:szCs w:val="24"/>
        </w:rPr>
      </w:pPr>
      <w:r>
        <w:rPr>
          <w:sz w:val="24"/>
          <w:szCs w:val="24"/>
        </w:rPr>
        <w:t>(La via italiana per la scuola interculturale e l’integrazione degli alunni stranieri, Osservatorio Nazionale per l’integrazione degli alunni stranieri e per l’educazione</w:t>
      </w:r>
    </w:p>
    <w:p w:rsidR="00E86638" w:rsidRDefault="007A7B59">
      <w:pPr>
        <w:widowControl w:val="0"/>
        <w:spacing w:line="240" w:lineRule="auto"/>
        <w:jc w:val="both"/>
        <w:rPr>
          <w:sz w:val="24"/>
          <w:szCs w:val="24"/>
        </w:rPr>
      </w:pPr>
      <w:r>
        <w:rPr>
          <w:sz w:val="24"/>
          <w:szCs w:val="24"/>
        </w:rPr>
        <w:t>interculturale, Ottobre 2007).</w:t>
      </w:r>
    </w:p>
    <w:p w:rsidR="00E86638" w:rsidRDefault="00E86638">
      <w:pPr>
        <w:widowControl w:val="0"/>
        <w:spacing w:line="240" w:lineRule="auto"/>
        <w:jc w:val="both"/>
        <w:rPr>
          <w:sz w:val="24"/>
          <w:szCs w:val="24"/>
        </w:rPr>
      </w:pPr>
    </w:p>
    <w:p w:rsidR="00E86638" w:rsidRDefault="007A7B59">
      <w:pPr>
        <w:widowControl w:val="0"/>
        <w:spacing w:line="240" w:lineRule="auto"/>
        <w:jc w:val="both"/>
        <w:rPr>
          <w:sz w:val="24"/>
          <w:szCs w:val="24"/>
        </w:rPr>
      </w:pPr>
      <w:r>
        <w:rPr>
          <w:sz w:val="24"/>
          <w:szCs w:val="24"/>
        </w:rPr>
        <w:t>Elemento comune delle diverse riforme scolastiche che</w:t>
      </w:r>
      <w:r>
        <w:rPr>
          <w:sz w:val="24"/>
          <w:szCs w:val="24"/>
        </w:rPr>
        <w:t xml:space="preserve"> si sono succedute negli ultimi anni sembra essere stata, quantomeno sulla carta, l’aumentata attenzione a modalità di insegnamento/apprendimento più flessibili e aperte alla complessità delle classi plurilingue e multiculturali. Nella normativa relativa a</w:t>
      </w:r>
      <w:r>
        <w:rPr>
          <w:sz w:val="24"/>
          <w:szCs w:val="24"/>
        </w:rPr>
        <w:t xml:space="preserve">ll’accoglienza e all’integrazione degli alunni stranieri viene espresso in modo chiaro il diritto a una personalizzazione del percorso di apprendimento e di conseguenza un uso di strumenti di valutazione adeguati. </w:t>
      </w:r>
    </w:p>
    <w:p w:rsidR="00E86638" w:rsidRDefault="007A7B59">
      <w:pPr>
        <w:widowControl w:val="0"/>
        <w:spacing w:line="240" w:lineRule="auto"/>
        <w:jc w:val="both"/>
        <w:rPr>
          <w:sz w:val="24"/>
          <w:szCs w:val="24"/>
        </w:rPr>
      </w:pPr>
      <w:r>
        <w:rPr>
          <w:sz w:val="24"/>
          <w:szCs w:val="24"/>
        </w:rPr>
        <w:t>La normativa affida quindi un ruolo chiav</w:t>
      </w:r>
      <w:r>
        <w:rPr>
          <w:sz w:val="24"/>
          <w:szCs w:val="24"/>
        </w:rPr>
        <w:t xml:space="preserve">e alle singole istituzioni scolastiche autonome, rafforzando la responsabilità dei docenti nella definizione del necessario adattamento dei programmi e della valutazione, così come si evince dalle </w:t>
      </w:r>
      <w:r>
        <w:rPr>
          <w:i/>
          <w:sz w:val="24"/>
          <w:szCs w:val="24"/>
        </w:rPr>
        <w:t>Linee guida per l’integrazione:</w:t>
      </w:r>
    </w:p>
    <w:p w:rsidR="00E86638" w:rsidRDefault="007A7B59">
      <w:pPr>
        <w:widowControl w:val="0"/>
        <w:spacing w:line="240" w:lineRule="auto"/>
        <w:jc w:val="both"/>
        <w:rPr>
          <w:sz w:val="20"/>
          <w:szCs w:val="20"/>
        </w:rPr>
      </w:pPr>
      <w:r>
        <w:rPr>
          <w:sz w:val="20"/>
          <w:szCs w:val="20"/>
        </w:rPr>
        <w:t xml:space="preserve">Il riferimento più congruo </w:t>
      </w:r>
      <w:r>
        <w:rPr>
          <w:sz w:val="20"/>
          <w:szCs w:val="20"/>
        </w:rPr>
        <w:t>a questo tema [la valutazione] lo si ritrova nell’art. 45, comma 4, del DPR n 394 del 31 agosto 1999 che così recita “il collegio dei docenti definisce, in relazione al livello di competenza dei singoli alunni stranieri, il necessario adattamento dei progr</w:t>
      </w:r>
      <w:r>
        <w:rPr>
          <w:sz w:val="20"/>
          <w:szCs w:val="20"/>
        </w:rPr>
        <w:t>ammi di insegnamento ...”. Benché la norma non accenni alla valutazione, ne consegue che il possibile adattamento dei programmi per i singoli alunni comporti un adattamento della valutazione, anche in considerazione degli orientamenti generali su questo te</w:t>
      </w:r>
      <w:r>
        <w:rPr>
          <w:sz w:val="20"/>
          <w:szCs w:val="20"/>
        </w:rPr>
        <w:t xml:space="preserve">ma, espressi in circolari e direttive, che sottolineano </w:t>
      </w:r>
      <w:r>
        <w:rPr>
          <w:sz w:val="20"/>
          <w:szCs w:val="20"/>
        </w:rPr>
        <w:lastRenderedPageBreak/>
        <w:t>fortemente l’attenzione ai percorsi personali degli alunni.</w:t>
      </w:r>
    </w:p>
    <w:p w:rsidR="00E86638" w:rsidRDefault="007A7B59">
      <w:pPr>
        <w:widowControl w:val="0"/>
        <w:spacing w:line="240" w:lineRule="auto"/>
        <w:jc w:val="both"/>
        <w:rPr>
          <w:sz w:val="24"/>
          <w:szCs w:val="24"/>
        </w:rPr>
      </w:pPr>
      <w:r>
        <w:rPr>
          <w:sz w:val="24"/>
          <w:szCs w:val="24"/>
        </w:rPr>
        <w:t>(Linee Guida per l’accoglienza e l’integrazione degli alunni stranieri, MIUR, Febbraio</w:t>
      </w:r>
    </w:p>
    <w:p w:rsidR="00E86638" w:rsidRDefault="007A7B59">
      <w:pPr>
        <w:widowControl w:val="0"/>
        <w:spacing w:line="240" w:lineRule="auto"/>
        <w:jc w:val="both"/>
        <w:rPr>
          <w:sz w:val="24"/>
          <w:szCs w:val="24"/>
        </w:rPr>
      </w:pPr>
      <w:r>
        <w:rPr>
          <w:sz w:val="24"/>
          <w:szCs w:val="24"/>
        </w:rPr>
        <w:t>2006).</w:t>
      </w:r>
    </w:p>
    <w:p w:rsidR="00E86638" w:rsidRDefault="00E86638">
      <w:pPr>
        <w:widowControl w:val="0"/>
        <w:spacing w:line="240" w:lineRule="auto"/>
        <w:jc w:val="both"/>
        <w:rPr>
          <w:sz w:val="24"/>
          <w:szCs w:val="24"/>
        </w:rPr>
      </w:pPr>
    </w:p>
    <w:p w:rsidR="00E86638" w:rsidRDefault="007A7B59">
      <w:pPr>
        <w:widowControl w:val="0"/>
        <w:spacing w:line="240" w:lineRule="auto"/>
        <w:jc w:val="both"/>
        <w:rPr>
          <w:sz w:val="24"/>
          <w:szCs w:val="24"/>
        </w:rPr>
      </w:pPr>
      <w:r>
        <w:rPr>
          <w:sz w:val="24"/>
          <w:szCs w:val="24"/>
        </w:rPr>
        <w:t>Queste prove intendono offrire un contributo alla soluzione del problema della valutazione iniziale a scuola, fornendo strumenti per l’osservazione dei due aspetti chiave del complesso processo di apprendimento dell’italiano L2, che potremmo tradurre in du</w:t>
      </w:r>
      <w:r>
        <w:rPr>
          <w:sz w:val="24"/>
          <w:szCs w:val="24"/>
        </w:rPr>
        <w:t>e semplici domande:</w:t>
      </w:r>
    </w:p>
    <w:p w:rsidR="00E86638" w:rsidRDefault="007A7B59">
      <w:pPr>
        <w:widowControl w:val="0"/>
        <w:spacing w:line="240" w:lineRule="auto"/>
        <w:jc w:val="both"/>
        <w:rPr>
          <w:sz w:val="24"/>
          <w:szCs w:val="24"/>
        </w:rPr>
      </w:pPr>
      <w:r>
        <w:rPr>
          <w:sz w:val="24"/>
          <w:szCs w:val="24"/>
        </w:rPr>
        <w:t>1. Che cosa lo studente sa della lingua? (osservazione della competenza linguistica);</w:t>
      </w:r>
    </w:p>
    <w:p w:rsidR="00E86638" w:rsidRDefault="00E86638">
      <w:pPr>
        <w:widowControl w:val="0"/>
        <w:spacing w:line="240" w:lineRule="auto"/>
        <w:jc w:val="both"/>
        <w:rPr>
          <w:sz w:val="24"/>
          <w:szCs w:val="24"/>
        </w:rPr>
      </w:pPr>
    </w:p>
    <w:p w:rsidR="00E86638" w:rsidRDefault="007A7B59">
      <w:pPr>
        <w:widowControl w:val="0"/>
        <w:spacing w:line="240" w:lineRule="auto"/>
        <w:jc w:val="both"/>
        <w:rPr>
          <w:sz w:val="24"/>
          <w:szCs w:val="24"/>
        </w:rPr>
      </w:pPr>
      <w:r>
        <w:rPr>
          <w:sz w:val="24"/>
          <w:szCs w:val="24"/>
        </w:rPr>
        <w:t>2. Che cosa sa fare con la lingua? (osservazione delle competenze comunicative in ambito scolastico).</w:t>
      </w:r>
    </w:p>
    <w:p w:rsidR="00E86638" w:rsidRDefault="00E86638">
      <w:pPr>
        <w:widowControl w:val="0"/>
        <w:spacing w:line="240" w:lineRule="auto"/>
        <w:jc w:val="both"/>
        <w:rPr>
          <w:sz w:val="24"/>
          <w:szCs w:val="24"/>
        </w:rPr>
      </w:pPr>
    </w:p>
    <w:p w:rsidR="00E86638" w:rsidRDefault="007A7B59">
      <w:pPr>
        <w:widowControl w:val="0"/>
        <w:spacing w:line="240" w:lineRule="auto"/>
        <w:jc w:val="both"/>
        <w:rPr>
          <w:sz w:val="24"/>
          <w:szCs w:val="24"/>
        </w:rPr>
      </w:pPr>
      <w:r>
        <w:rPr>
          <w:sz w:val="24"/>
          <w:szCs w:val="24"/>
        </w:rPr>
        <w:t>Perché una riflessione sulle prove di valutazi</w:t>
      </w:r>
      <w:r>
        <w:rPr>
          <w:sz w:val="24"/>
          <w:szCs w:val="24"/>
        </w:rPr>
        <w:t>one per l’italiano L2?</w:t>
      </w:r>
    </w:p>
    <w:p w:rsidR="00E86638" w:rsidRDefault="00E86638">
      <w:pPr>
        <w:widowControl w:val="0"/>
        <w:spacing w:line="240" w:lineRule="auto"/>
        <w:jc w:val="both"/>
        <w:rPr>
          <w:sz w:val="24"/>
          <w:szCs w:val="24"/>
        </w:rPr>
      </w:pPr>
    </w:p>
    <w:p w:rsidR="00E86638" w:rsidRDefault="007A7B59">
      <w:pPr>
        <w:widowControl w:val="0"/>
        <w:spacing w:line="240" w:lineRule="auto"/>
        <w:jc w:val="both"/>
        <w:rPr>
          <w:sz w:val="24"/>
          <w:szCs w:val="24"/>
        </w:rPr>
      </w:pPr>
      <w:r>
        <w:rPr>
          <w:sz w:val="24"/>
          <w:szCs w:val="24"/>
        </w:rPr>
        <w:t>La valutazione è un tratto costitutivo dell’insegnare, come lo sono la programmazione e la conseguente realizzazione del piano di lavoro attraverso le attività in classe. Eppure emerge spesso un sentimento di disagio nei confronti d</w:t>
      </w:r>
      <w:r>
        <w:rPr>
          <w:sz w:val="24"/>
          <w:szCs w:val="24"/>
        </w:rPr>
        <w:t>elle attività di valutazione, in particolare quando coinvolgono gli alunni stranieri. Ogni insegnante sembra interpretare diversamente il compito di valutare gli apprendimenti linguistici, e uno stesso studente è facilmente valutato in modo molto diverso d</w:t>
      </w:r>
      <w:r>
        <w:rPr>
          <w:sz w:val="24"/>
          <w:szCs w:val="24"/>
        </w:rPr>
        <w:t>ai vari docenti. Ecco allora che diventa essenziale avere a disposizione criteri e standard condivisi per descrivere i livelli di partenza e registrare i progressi degli studenti.</w:t>
      </w:r>
    </w:p>
    <w:p w:rsidR="00E86638" w:rsidRDefault="007A7B59">
      <w:pPr>
        <w:widowControl w:val="0"/>
        <w:spacing w:line="240" w:lineRule="auto"/>
        <w:jc w:val="both"/>
        <w:rPr>
          <w:sz w:val="24"/>
          <w:szCs w:val="24"/>
        </w:rPr>
      </w:pPr>
      <w:r>
        <w:rPr>
          <w:sz w:val="24"/>
          <w:szCs w:val="24"/>
        </w:rPr>
        <w:t>Per attivare ‘buone pratiche” di educazione linguistica e per intervenire ne</w:t>
      </w:r>
      <w:r>
        <w:rPr>
          <w:sz w:val="24"/>
          <w:szCs w:val="24"/>
        </w:rPr>
        <w:t>l</w:t>
      </w:r>
    </w:p>
    <w:p w:rsidR="00E86638" w:rsidRDefault="007A7B59">
      <w:pPr>
        <w:widowControl w:val="0"/>
        <w:spacing w:line="240" w:lineRule="auto"/>
        <w:jc w:val="both"/>
        <w:rPr>
          <w:sz w:val="24"/>
          <w:szCs w:val="24"/>
        </w:rPr>
      </w:pPr>
      <w:r>
        <w:rPr>
          <w:sz w:val="24"/>
          <w:szCs w:val="24"/>
        </w:rPr>
        <w:t>modo più efficace possibile gli insegnanti hanno bisogno di strumenti che</w:t>
      </w:r>
    </w:p>
    <w:p w:rsidR="00E86638" w:rsidRDefault="007A7B59">
      <w:pPr>
        <w:widowControl w:val="0"/>
        <w:spacing w:line="240" w:lineRule="auto"/>
        <w:jc w:val="both"/>
        <w:rPr>
          <w:sz w:val="24"/>
          <w:szCs w:val="24"/>
        </w:rPr>
      </w:pPr>
      <w:r>
        <w:rPr>
          <w:sz w:val="24"/>
          <w:szCs w:val="24"/>
        </w:rPr>
        <w:t>permettano di:</w:t>
      </w:r>
    </w:p>
    <w:p w:rsidR="00E86638" w:rsidRDefault="007A7B59">
      <w:pPr>
        <w:widowControl w:val="0"/>
        <w:spacing w:line="240" w:lineRule="auto"/>
        <w:jc w:val="both"/>
        <w:rPr>
          <w:sz w:val="24"/>
          <w:szCs w:val="24"/>
        </w:rPr>
      </w:pPr>
      <w:r>
        <w:rPr>
          <w:sz w:val="24"/>
          <w:szCs w:val="24"/>
        </w:rPr>
        <w:t>• diagnosticare i livelli linguistici di partenza e quelli di arrivo degli</w:t>
      </w:r>
    </w:p>
    <w:p w:rsidR="00E86638" w:rsidRDefault="007A7B59">
      <w:pPr>
        <w:widowControl w:val="0"/>
        <w:spacing w:line="240" w:lineRule="auto"/>
        <w:jc w:val="both"/>
        <w:rPr>
          <w:sz w:val="24"/>
          <w:szCs w:val="24"/>
        </w:rPr>
      </w:pPr>
      <w:r>
        <w:rPr>
          <w:sz w:val="24"/>
          <w:szCs w:val="24"/>
        </w:rPr>
        <w:t>allievi;</w:t>
      </w:r>
    </w:p>
    <w:p w:rsidR="00E86638" w:rsidRDefault="007A7B59">
      <w:pPr>
        <w:widowControl w:val="0"/>
        <w:spacing w:line="240" w:lineRule="auto"/>
        <w:jc w:val="both"/>
        <w:rPr>
          <w:sz w:val="24"/>
          <w:szCs w:val="24"/>
        </w:rPr>
      </w:pPr>
      <w:r>
        <w:rPr>
          <w:sz w:val="24"/>
          <w:szCs w:val="24"/>
        </w:rPr>
        <w:t>• determinare il progresso in italiano L2;</w:t>
      </w:r>
    </w:p>
    <w:p w:rsidR="00E86638" w:rsidRDefault="007A7B59">
      <w:pPr>
        <w:widowControl w:val="0"/>
        <w:spacing w:line="240" w:lineRule="auto"/>
        <w:jc w:val="both"/>
        <w:rPr>
          <w:sz w:val="24"/>
          <w:szCs w:val="24"/>
        </w:rPr>
      </w:pPr>
      <w:r>
        <w:rPr>
          <w:sz w:val="24"/>
          <w:szCs w:val="24"/>
        </w:rPr>
        <w:t>• controllare il raggiungimento di obi</w:t>
      </w:r>
      <w:r>
        <w:rPr>
          <w:sz w:val="24"/>
          <w:szCs w:val="24"/>
        </w:rPr>
        <w:t>ettivi predefiniti;</w:t>
      </w:r>
    </w:p>
    <w:p w:rsidR="00E86638" w:rsidRDefault="007A7B59">
      <w:pPr>
        <w:widowControl w:val="0"/>
        <w:spacing w:line="240" w:lineRule="auto"/>
        <w:jc w:val="both"/>
        <w:rPr>
          <w:sz w:val="24"/>
          <w:szCs w:val="24"/>
        </w:rPr>
      </w:pPr>
      <w:r>
        <w:rPr>
          <w:sz w:val="24"/>
          <w:szCs w:val="24"/>
        </w:rPr>
        <w:t>• identificare degli standard di apprendimento.</w:t>
      </w:r>
    </w:p>
    <w:p w:rsidR="00E86638" w:rsidRDefault="00E86638">
      <w:pPr>
        <w:widowControl w:val="0"/>
        <w:ind w:hanging="2"/>
        <w:rPr>
          <w:sz w:val="24"/>
          <w:szCs w:val="24"/>
        </w:rPr>
      </w:pPr>
      <w:bookmarkStart w:id="8" w:name="_qid8yx6dh66t" w:colFirst="0" w:colLast="0"/>
      <w:bookmarkEnd w:id="8"/>
    </w:p>
    <w:p w:rsidR="00E86638" w:rsidRDefault="00E86638">
      <w:pPr>
        <w:widowControl w:val="0"/>
        <w:ind w:hanging="2"/>
        <w:rPr>
          <w:sz w:val="24"/>
          <w:szCs w:val="24"/>
        </w:rPr>
      </w:pPr>
      <w:bookmarkStart w:id="9" w:name="_2afi2g40fgeo" w:colFirst="0" w:colLast="0"/>
      <w:bookmarkEnd w:id="9"/>
    </w:p>
    <w:p w:rsidR="00E86638" w:rsidRDefault="00E86638">
      <w:pPr>
        <w:widowControl w:val="0"/>
        <w:ind w:hanging="2"/>
        <w:rPr>
          <w:sz w:val="24"/>
          <w:szCs w:val="24"/>
        </w:rPr>
      </w:pPr>
      <w:bookmarkStart w:id="10" w:name="_4fmcy91dc9wx" w:colFirst="0" w:colLast="0"/>
      <w:bookmarkEnd w:id="10"/>
    </w:p>
    <w:p w:rsidR="00E86638" w:rsidRDefault="00E86638">
      <w:pPr>
        <w:widowControl w:val="0"/>
        <w:ind w:hanging="2"/>
        <w:rPr>
          <w:sz w:val="24"/>
          <w:szCs w:val="24"/>
        </w:rPr>
      </w:pPr>
      <w:bookmarkStart w:id="11" w:name="_dif4gilgx0bt" w:colFirst="0" w:colLast="0"/>
      <w:bookmarkEnd w:id="11"/>
    </w:p>
    <w:p w:rsidR="00E86638" w:rsidRDefault="00E86638">
      <w:pPr>
        <w:widowControl w:val="0"/>
        <w:ind w:hanging="2"/>
        <w:rPr>
          <w:sz w:val="24"/>
          <w:szCs w:val="24"/>
        </w:rPr>
      </w:pPr>
      <w:bookmarkStart w:id="12" w:name="_8gwuahano73t" w:colFirst="0" w:colLast="0"/>
      <w:bookmarkEnd w:id="12"/>
    </w:p>
    <w:p w:rsidR="00E86638" w:rsidRDefault="00E86638">
      <w:pPr>
        <w:widowControl w:val="0"/>
        <w:ind w:hanging="2"/>
        <w:rPr>
          <w:sz w:val="24"/>
          <w:szCs w:val="24"/>
        </w:rPr>
      </w:pPr>
      <w:bookmarkStart w:id="13" w:name="_i9n0s4d4c18z" w:colFirst="0" w:colLast="0"/>
      <w:bookmarkEnd w:id="13"/>
    </w:p>
    <w:p w:rsidR="00E86638" w:rsidRDefault="00E86638">
      <w:pPr>
        <w:widowControl w:val="0"/>
        <w:ind w:hanging="2"/>
        <w:rPr>
          <w:sz w:val="24"/>
          <w:szCs w:val="24"/>
        </w:rPr>
      </w:pPr>
      <w:bookmarkStart w:id="14" w:name="_q0kb4a6i4vma" w:colFirst="0" w:colLast="0"/>
      <w:bookmarkEnd w:id="14"/>
    </w:p>
    <w:p w:rsidR="00E86638" w:rsidRDefault="00E86638">
      <w:pPr>
        <w:widowControl w:val="0"/>
        <w:ind w:hanging="2"/>
        <w:rPr>
          <w:sz w:val="24"/>
          <w:szCs w:val="24"/>
        </w:rPr>
      </w:pPr>
      <w:bookmarkStart w:id="15" w:name="_iixha6dh7qsf" w:colFirst="0" w:colLast="0"/>
      <w:bookmarkEnd w:id="15"/>
    </w:p>
    <w:p w:rsidR="00E86638" w:rsidRDefault="00E86638">
      <w:pPr>
        <w:widowControl w:val="0"/>
        <w:ind w:hanging="2"/>
        <w:rPr>
          <w:sz w:val="24"/>
          <w:szCs w:val="24"/>
        </w:rPr>
      </w:pPr>
      <w:bookmarkStart w:id="16" w:name="_qrdam1xo6l4h" w:colFirst="0" w:colLast="0"/>
      <w:bookmarkEnd w:id="16"/>
    </w:p>
    <w:p w:rsidR="00E86638" w:rsidRDefault="00E86638">
      <w:pPr>
        <w:widowControl w:val="0"/>
        <w:ind w:hanging="2"/>
        <w:rPr>
          <w:sz w:val="24"/>
          <w:szCs w:val="24"/>
        </w:rPr>
      </w:pPr>
      <w:bookmarkStart w:id="17" w:name="_zednnnp76or9" w:colFirst="0" w:colLast="0"/>
      <w:bookmarkEnd w:id="17"/>
    </w:p>
    <w:p w:rsidR="00E86638" w:rsidRDefault="00E86638">
      <w:pPr>
        <w:widowControl w:val="0"/>
        <w:ind w:hanging="2"/>
        <w:rPr>
          <w:sz w:val="24"/>
          <w:szCs w:val="24"/>
        </w:rPr>
      </w:pPr>
      <w:bookmarkStart w:id="18" w:name="_e5t6ewe2d70i" w:colFirst="0" w:colLast="0"/>
      <w:bookmarkEnd w:id="18"/>
    </w:p>
    <w:p w:rsidR="00E86638" w:rsidRDefault="00E86638">
      <w:pPr>
        <w:widowControl w:val="0"/>
        <w:ind w:hanging="2"/>
        <w:rPr>
          <w:sz w:val="24"/>
          <w:szCs w:val="24"/>
        </w:rPr>
      </w:pPr>
      <w:bookmarkStart w:id="19" w:name="_b81tcecwxgch" w:colFirst="0" w:colLast="0"/>
      <w:bookmarkEnd w:id="19"/>
    </w:p>
    <w:p w:rsidR="00E86638" w:rsidRDefault="00E86638">
      <w:pPr>
        <w:widowControl w:val="0"/>
        <w:ind w:hanging="2"/>
        <w:rPr>
          <w:sz w:val="24"/>
          <w:szCs w:val="24"/>
        </w:rPr>
      </w:pPr>
      <w:bookmarkStart w:id="20" w:name="_n9iv28u9ior" w:colFirst="0" w:colLast="0"/>
      <w:bookmarkEnd w:id="20"/>
    </w:p>
    <w:p w:rsidR="00E86638" w:rsidRDefault="00E86638">
      <w:pPr>
        <w:widowControl w:val="0"/>
        <w:ind w:hanging="2"/>
        <w:rPr>
          <w:sz w:val="24"/>
          <w:szCs w:val="24"/>
        </w:rPr>
      </w:pPr>
      <w:bookmarkStart w:id="21" w:name="_c0xxllfh0egt" w:colFirst="0" w:colLast="0"/>
      <w:bookmarkEnd w:id="21"/>
    </w:p>
    <w:p w:rsidR="00E86638" w:rsidRDefault="00E86638">
      <w:pPr>
        <w:widowControl w:val="0"/>
        <w:ind w:hanging="2"/>
        <w:rPr>
          <w:sz w:val="24"/>
          <w:szCs w:val="24"/>
        </w:rPr>
      </w:pPr>
      <w:bookmarkStart w:id="22" w:name="_1g75dp2g3o45" w:colFirst="0" w:colLast="0"/>
      <w:bookmarkEnd w:id="22"/>
    </w:p>
    <w:p w:rsidR="00E86638" w:rsidRDefault="00E86638">
      <w:pPr>
        <w:widowControl w:val="0"/>
        <w:ind w:hanging="2"/>
        <w:rPr>
          <w:sz w:val="24"/>
          <w:szCs w:val="24"/>
        </w:rPr>
      </w:pPr>
      <w:bookmarkStart w:id="23" w:name="_xxotzzb0117u" w:colFirst="0" w:colLast="0"/>
      <w:bookmarkEnd w:id="23"/>
    </w:p>
    <w:p w:rsidR="00E86638" w:rsidRDefault="00E86638">
      <w:pPr>
        <w:widowControl w:val="0"/>
        <w:spacing w:line="240" w:lineRule="auto"/>
        <w:rPr>
          <w:b/>
          <w:sz w:val="36"/>
          <w:szCs w:val="36"/>
        </w:rPr>
      </w:pPr>
    </w:p>
    <w:p w:rsidR="00E86638" w:rsidRDefault="007A7B59">
      <w:pPr>
        <w:widowControl w:val="0"/>
        <w:spacing w:line="240" w:lineRule="auto"/>
        <w:rPr>
          <w:b/>
          <w:sz w:val="48"/>
          <w:szCs w:val="48"/>
        </w:rPr>
      </w:pPr>
      <w:r>
        <w:rPr>
          <w:b/>
          <w:sz w:val="36"/>
          <w:szCs w:val="36"/>
        </w:rPr>
        <w:t xml:space="preserve">GUIDA ALL'USO DEL MATERIALE: </w:t>
      </w:r>
    </w:p>
    <w:p w:rsidR="00E86638" w:rsidRDefault="00E86638">
      <w:pPr>
        <w:widowControl w:val="0"/>
        <w:ind w:hanging="2"/>
        <w:rPr>
          <w:b/>
          <w:sz w:val="36"/>
          <w:szCs w:val="36"/>
        </w:rPr>
      </w:pPr>
      <w:bookmarkStart w:id="24" w:name="_phfukjfij4ub" w:colFirst="0" w:colLast="0"/>
      <w:bookmarkEnd w:id="24"/>
    </w:p>
    <w:p w:rsidR="00E86638" w:rsidRDefault="007A7B59">
      <w:pPr>
        <w:widowControl w:val="0"/>
        <w:numPr>
          <w:ilvl w:val="0"/>
          <w:numId w:val="4"/>
        </w:numPr>
        <w:spacing w:line="240" w:lineRule="auto"/>
        <w:rPr>
          <w:sz w:val="24"/>
          <w:szCs w:val="24"/>
        </w:rPr>
      </w:pPr>
      <w:r>
        <w:rPr>
          <w:sz w:val="24"/>
          <w:szCs w:val="24"/>
        </w:rPr>
        <w:t>PROVA DI COMPRENSIONE SCRITTA – LETTURA</w:t>
      </w:r>
    </w:p>
    <w:p w:rsidR="00E86638" w:rsidRDefault="007A7B59">
      <w:pPr>
        <w:widowControl w:val="0"/>
        <w:spacing w:line="240" w:lineRule="auto"/>
        <w:rPr>
          <w:sz w:val="24"/>
          <w:szCs w:val="24"/>
        </w:rPr>
      </w:pPr>
      <w:r>
        <w:rPr>
          <w:sz w:val="24"/>
          <w:szCs w:val="24"/>
        </w:rPr>
        <w:t>Consegnare il foglio di lavoro allo studente</w:t>
      </w:r>
    </w:p>
    <w:p w:rsidR="00E86638" w:rsidRDefault="007A7B59">
      <w:pPr>
        <w:widowControl w:val="0"/>
        <w:spacing w:line="240" w:lineRule="auto"/>
        <w:rPr>
          <w:sz w:val="24"/>
          <w:szCs w:val="24"/>
        </w:rPr>
      </w:pPr>
      <w:r>
        <w:rPr>
          <w:sz w:val="24"/>
          <w:szCs w:val="24"/>
        </w:rPr>
        <w:t>Leggere insieme e eventualmente chiarire le indicazioni di svolgimento</w:t>
      </w:r>
    </w:p>
    <w:p w:rsidR="00E86638" w:rsidRDefault="007A7B59">
      <w:pPr>
        <w:widowControl w:val="0"/>
        <w:spacing w:line="240" w:lineRule="auto"/>
        <w:rPr>
          <w:sz w:val="24"/>
          <w:szCs w:val="24"/>
        </w:rPr>
      </w:pPr>
      <w:r>
        <w:rPr>
          <w:sz w:val="24"/>
          <w:szCs w:val="24"/>
        </w:rPr>
        <w:t>Assegnare 10 minuti di tempo per il completamento della prova</w:t>
      </w:r>
    </w:p>
    <w:p w:rsidR="00E86638" w:rsidRDefault="007A7B59">
      <w:pPr>
        <w:widowControl w:val="0"/>
        <w:spacing w:line="240" w:lineRule="auto"/>
        <w:rPr>
          <w:sz w:val="24"/>
          <w:szCs w:val="24"/>
        </w:rPr>
      </w:pPr>
      <w:r>
        <w:rPr>
          <w:sz w:val="24"/>
          <w:szCs w:val="24"/>
        </w:rPr>
        <w:t>Ritirare l'elaborato e somministrare la prova successiva</w:t>
      </w:r>
    </w:p>
    <w:p w:rsidR="00E86638" w:rsidRDefault="007A7B59">
      <w:pPr>
        <w:widowControl w:val="0"/>
        <w:spacing w:line="240" w:lineRule="auto"/>
        <w:rPr>
          <w:sz w:val="24"/>
          <w:szCs w:val="24"/>
        </w:rPr>
      </w:pPr>
      <w:r>
        <w:rPr>
          <w:sz w:val="24"/>
          <w:szCs w:val="24"/>
        </w:rPr>
        <w:t xml:space="preserve">La correzione deve essere fatta in separata sede dall'insegnante </w:t>
      </w:r>
    </w:p>
    <w:p w:rsidR="00E86638" w:rsidRDefault="00E86638">
      <w:pPr>
        <w:widowControl w:val="0"/>
        <w:spacing w:line="240" w:lineRule="auto"/>
        <w:ind w:left="720"/>
        <w:rPr>
          <w:sz w:val="24"/>
          <w:szCs w:val="24"/>
        </w:rPr>
      </w:pPr>
    </w:p>
    <w:p w:rsidR="00E86638" w:rsidRDefault="007A7B59">
      <w:pPr>
        <w:widowControl w:val="0"/>
        <w:numPr>
          <w:ilvl w:val="0"/>
          <w:numId w:val="7"/>
        </w:numPr>
        <w:spacing w:line="240" w:lineRule="auto"/>
        <w:rPr>
          <w:sz w:val="24"/>
          <w:szCs w:val="24"/>
        </w:rPr>
      </w:pPr>
      <w:r>
        <w:rPr>
          <w:sz w:val="24"/>
          <w:szCs w:val="24"/>
        </w:rPr>
        <w:t>PROVA DI COMPRENSIONE ORALE</w:t>
      </w:r>
    </w:p>
    <w:p w:rsidR="00E86638" w:rsidRDefault="007A7B59">
      <w:pPr>
        <w:widowControl w:val="0"/>
        <w:spacing w:line="240" w:lineRule="auto"/>
        <w:rPr>
          <w:sz w:val="24"/>
          <w:szCs w:val="24"/>
        </w:rPr>
      </w:pPr>
      <w:r>
        <w:rPr>
          <w:sz w:val="24"/>
          <w:szCs w:val="24"/>
        </w:rPr>
        <w:t>Consegnare il foglio di lavoro allo studente</w:t>
      </w:r>
    </w:p>
    <w:p w:rsidR="00E86638" w:rsidRDefault="007A7B59">
      <w:pPr>
        <w:widowControl w:val="0"/>
        <w:spacing w:line="240" w:lineRule="auto"/>
        <w:rPr>
          <w:sz w:val="24"/>
          <w:szCs w:val="24"/>
        </w:rPr>
      </w:pPr>
      <w:r>
        <w:rPr>
          <w:sz w:val="24"/>
          <w:szCs w:val="24"/>
        </w:rPr>
        <w:t>Il testo deve essere letto dall'insegnante due volte di seguito lentamente, scandendo bene le parole, senza interrompere la lettura con pause o ripetizioni.</w:t>
      </w:r>
    </w:p>
    <w:p w:rsidR="00E86638" w:rsidRDefault="007A7B59">
      <w:pPr>
        <w:widowControl w:val="0"/>
        <w:spacing w:line="240" w:lineRule="auto"/>
        <w:rPr>
          <w:sz w:val="24"/>
          <w:szCs w:val="24"/>
        </w:rPr>
      </w:pPr>
      <w:r>
        <w:rPr>
          <w:sz w:val="24"/>
          <w:szCs w:val="24"/>
        </w:rPr>
        <w:t>Assegnare 10 minuti per il completamento della tabella</w:t>
      </w:r>
    </w:p>
    <w:p w:rsidR="00E86638" w:rsidRDefault="007A7B59">
      <w:pPr>
        <w:widowControl w:val="0"/>
        <w:spacing w:line="240" w:lineRule="auto"/>
        <w:rPr>
          <w:sz w:val="24"/>
          <w:szCs w:val="24"/>
        </w:rPr>
      </w:pPr>
      <w:r>
        <w:rPr>
          <w:sz w:val="24"/>
          <w:szCs w:val="24"/>
        </w:rPr>
        <w:t>Ritirare l'elaborato e somministrare la prova successiva</w:t>
      </w:r>
    </w:p>
    <w:p w:rsidR="00E86638" w:rsidRDefault="007A7B59">
      <w:pPr>
        <w:widowControl w:val="0"/>
        <w:spacing w:line="240" w:lineRule="auto"/>
        <w:rPr>
          <w:sz w:val="24"/>
          <w:szCs w:val="24"/>
        </w:rPr>
      </w:pPr>
      <w:r>
        <w:rPr>
          <w:sz w:val="24"/>
          <w:szCs w:val="24"/>
        </w:rPr>
        <w:t>La correzione deve essere fatta in separata sede dall'insegnante</w:t>
      </w:r>
    </w:p>
    <w:p w:rsidR="00E86638" w:rsidRDefault="00E86638">
      <w:pPr>
        <w:widowControl w:val="0"/>
        <w:spacing w:line="240" w:lineRule="auto"/>
        <w:rPr>
          <w:sz w:val="24"/>
          <w:szCs w:val="24"/>
        </w:rPr>
      </w:pPr>
    </w:p>
    <w:p w:rsidR="00E86638" w:rsidRDefault="007A7B59">
      <w:pPr>
        <w:widowControl w:val="0"/>
        <w:numPr>
          <w:ilvl w:val="0"/>
          <w:numId w:val="8"/>
        </w:numPr>
        <w:spacing w:line="240" w:lineRule="auto"/>
        <w:rPr>
          <w:sz w:val="24"/>
          <w:szCs w:val="24"/>
        </w:rPr>
      </w:pPr>
      <w:r>
        <w:rPr>
          <w:sz w:val="24"/>
          <w:szCs w:val="24"/>
        </w:rPr>
        <w:t>PROVA DI PRODUZIONE SCRITTA</w:t>
      </w:r>
    </w:p>
    <w:p w:rsidR="00E86638" w:rsidRDefault="007A7B59">
      <w:pPr>
        <w:widowControl w:val="0"/>
        <w:spacing w:line="240" w:lineRule="auto"/>
        <w:rPr>
          <w:sz w:val="24"/>
          <w:szCs w:val="24"/>
        </w:rPr>
      </w:pPr>
      <w:r>
        <w:rPr>
          <w:sz w:val="24"/>
          <w:szCs w:val="24"/>
        </w:rPr>
        <w:t>Consegnare il foglio di lavoro allo studente</w:t>
      </w:r>
    </w:p>
    <w:p w:rsidR="00E86638" w:rsidRDefault="007A7B59">
      <w:pPr>
        <w:widowControl w:val="0"/>
        <w:spacing w:line="240" w:lineRule="auto"/>
        <w:rPr>
          <w:sz w:val="24"/>
          <w:szCs w:val="24"/>
        </w:rPr>
      </w:pPr>
      <w:r>
        <w:rPr>
          <w:sz w:val="24"/>
          <w:szCs w:val="24"/>
        </w:rPr>
        <w:t>Legge</w:t>
      </w:r>
      <w:r>
        <w:rPr>
          <w:sz w:val="24"/>
          <w:szCs w:val="24"/>
        </w:rPr>
        <w:t>re insieme e eventualmente chiarire le indicazioni di svolgimento</w:t>
      </w:r>
    </w:p>
    <w:p w:rsidR="00E86638" w:rsidRDefault="007A7B59">
      <w:pPr>
        <w:widowControl w:val="0"/>
        <w:spacing w:line="240" w:lineRule="auto"/>
        <w:rPr>
          <w:sz w:val="24"/>
          <w:szCs w:val="24"/>
        </w:rPr>
      </w:pPr>
      <w:r>
        <w:rPr>
          <w:sz w:val="24"/>
          <w:szCs w:val="24"/>
        </w:rPr>
        <w:t>Assegnare 15 minuti di tempo totali per la produzione scritta di entrambe le proposte</w:t>
      </w:r>
    </w:p>
    <w:p w:rsidR="00E86638" w:rsidRDefault="007A7B59">
      <w:pPr>
        <w:widowControl w:val="0"/>
        <w:spacing w:line="240" w:lineRule="auto"/>
        <w:rPr>
          <w:sz w:val="24"/>
          <w:szCs w:val="24"/>
        </w:rPr>
      </w:pPr>
      <w:r>
        <w:rPr>
          <w:sz w:val="24"/>
          <w:szCs w:val="24"/>
        </w:rPr>
        <w:t>Ritirare gli elaborati e passare alla prova orale</w:t>
      </w:r>
    </w:p>
    <w:p w:rsidR="00E86638" w:rsidRDefault="007A7B59">
      <w:pPr>
        <w:widowControl w:val="0"/>
        <w:spacing w:line="240" w:lineRule="auto"/>
        <w:rPr>
          <w:sz w:val="24"/>
          <w:szCs w:val="24"/>
        </w:rPr>
      </w:pPr>
      <w:r>
        <w:rPr>
          <w:sz w:val="24"/>
          <w:szCs w:val="24"/>
        </w:rPr>
        <w:t>La correzione deve essere fatta in separata sede dall'</w:t>
      </w:r>
      <w:r>
        <w:rPr>
          <w:sz w:val="24"/>
          <w:szCs w:val="24"/>
        </w:rPr>
        <w:t>insegnante</w:t>
      </w:r>
    </w:p>
    <w:p w:rsidR="00E86638" w:rsidRDefault="00E86638">
      <w:pPr>
        <w:widowControl w:val="0"/>
        <w:spacing w:line="240" w:lineRule="auto"/>
        <w:rPr>
          <w:sz w:val="24"/>
          <w:szCs w:val="24"/>
        </w:rPr>
      </w:pPr>
    </w:p>
    <w:p w:rsidR="00E86638" w:rsidRDefault="007A7B59">
      <w:pPr>
        <w:widowControl w:val="0"/>
        <w:numPr>
          <w:ilvl w:val="0"/>
          <w:numId w:val="10"/>
        </w:numPr>
        <w:spacing w:line="240" w:lineRule="auto"/>
        <w:rPr>
          <w:sz w:val="24"/>
          <w:szCs w:val="24"/>
        </w:rPr>
      </w:pPr>
      <w:r>
        <w:rPr>
          <w:sz w:val="24"/>
          <w:szCs w:val="24"/>
        </w:rPr>
        <w:t>PROVA DI PRODUZIONE ORALE</w:t>
      </w:r>
    </w:p>
    <w:p w:rsidR="00E86638" w:rsidRDefault="007A7B59">
      <w:pPr>
        <w:widowControl w:val="0"/>
        <w:spacing w:line="240" w:lineRule="auto"/>
        <w:rPr>
          <w:sz w:val="24"/>
          <w:szCs w:val="24"/>
        </w:rPr>
      </w:pPr>
      <w:r>
        <w:rPr>
          <w:sz w:val="24"/>
          <w:szCs w:val="24"/>
        </w:rPr>
        <w:t xml:space="preserve">Vengono proposte alcune attività per la produzione orale: </w:t>
      </w:r>
    </w:p>
    <w:p w:rsidR="00E86638" w:rsidRDefault="007A7B59">
      <w:pPr>
        <w:widowControl w:val="0"/>
        <w:numPr>
          <w:ilvl w:val="0"/>
          <w:numId w:val="3"/>
        </w:numPr>
        <w:spacing w:line="240" w:lineRule="auto"/>
        <w:rPr>
          <w:sz w:val="24"/>
          <w:szCs w:val="24"/>
        </w:rPr>
      </w:pPr>
      <w:r>
        <w:rPr>
          <w:sz w:val="24"/>
          <w:szCs w:val="24"/>
        </w:rPr>
        <w:t>in particolare 3 tracce di MONOLOGO per indirizzare lo studente verso una produzione orale libera;</w:t>
      </w:r>
    </w:p>
    <w:p w:rsidR="00E86638" w:rsidRDefault="007A7B59">
      <w:pPr>
        <w:widowControl w:val="0"/>
        <w:numPr>
          <w:ilvl w:val="0"/>
          <w:numId w:val="3"/>
        </w:numPr>
        <w:spacing w:line="240" w:lineRule="auto"/>
        <w:rPr>
          <w:rFonts w:ascii="Times New Roman" w:eastAsia="Times New Roman" w:hAnsi="Times New Roman" w:cs="Times New Roman"/>
          <w:sz w:val="24"/>
          <w:szCs w:val="24"/>
        </w:rPr>
      </w:pPr>
      <w:r>
        <w:rPr>
          <w:sz w:val="24"/>
          <w:szCs w:val="24"/>
        </w:rPr>
        <w:t xml:space="preserve">insieme a DUE tracce di dialogo per stimolare l'interazione </w:t>
      </w:r>
      <w:r>
        <w:rPr>
          <w:sz w:val="24"/>
          <w:szCs w:val="24"/>
        </w:rPr>
        <w:t xml:space="preserve">fra insegnante studente come citato nel Quadro Comune di Riferimento Europeo dove il “PARLATO” viene suddiviso in </w:t>
      </w:r>
      <w:r>
        <w:rPr>
          <w:b/>
          <w:sz w:val="24"/>
          <w:szCs w:val="24"/>
        </w:rPr>
        <w:t>interazione</w:t>
      </w:r>
      <w:r>
        <w:rPr>
          <w:sz w:val="24"/>
          <w:szCs w:val="24"/>
        </w:rPr>
        <w:t xml:space="preserve"> e </w:t>
      </w:r>
      <w:r>
        <w:rPr>
          <w:b/>
          <w:sz w:val="24"/>
          <w:szCs w:val="24"/>
        </w:rPr>
        <w:t>produzione orale</w:t>
      </w:r>
      <w:r>
        <w:rPr>
          <w:sz w:val="24"/>
          <w:szCs w:val="24"/>
        </w:rPr>
        <w:t>.</w:t>
      </w:r>
    </w:p>
    <w:p w:rsidR="00E86638" w:rsidRDefault="00E86638">
      <w:pPr>
        <w:widowControl w:val="0"/>
        <w:spacing w:line="240" w:lineRule="auto"/>
        <w:rPr>
          <w:sz w:val="24"/>
          <w:szCs w:val="24"/>
        </w:rPr>
      </w:pPr>
    </w:p>
    <w:p w:rsidR="00E86638" w:rsidRDefault="007A7B59">
      <w:pPr>
        <w:widowControl w:val="0"/>
        <w:spacing w:line="240" w:lineRule="auto"/>
        <w:rPr>
          <w:sz w:val="24"/>
          <w:szCs w:val="24"/>
        </w:rPr>
      </w:pPr>
      <w:r>
        <w:rPr>
          <w:sz w:val="24"/>
          <w:szCs w:val="24"/>
        </w:rPr>
        <w:t>L'insegnante sceglie UNA prova di monologo e UNA prova di dialogo secondo le propensioni alla conversazione che lo studente dimostra di possedere.</w:t>
      </w:r>
    </w:p>
    <w:p w:rsidR="00E86638" w:rsidRDefault="007A7B59">
      <w:pPr>
        <w:widowControl w:val="0"/>
        <w:spacing w:line="240" w:lineRule="auto"/>
        <w:rPr>
          <w:sz w:val="24"/>
          <w:szCs w:val="24"/>
        </w:rPr>
      </w:pPr>
      <w:r>
        <w:rPr>
          <w:sz w:val="24"/>
          <w:szCs w:val="24"/>
        </w:rPr>
        <w:t>Il tempo di svolgimento previsto è di 5 minuti totali.</w:t>
      </w:r>
    </w:p>
    <w:p w:rsidR="00E86638" w:rsidRDefault="007A7B59">
      <w:pPr>
        <w:widowControl w:val="0"/>
        <w:spacing w:line="240" w:lineRule="auto"/>
        <w:rPr>
          <w:sz w:val="24"/>
          <w:szCs w:val="24"/>
        </w:rPr>
      </w:pPr>
      <w:r>
        <w:rPr>
          <w:sz w:val="24"/>
          <w:szCs w:val="24"/>
        </w:rPr>
        <w:t xml:space="preserve">Immediatamente dopo la conclusione, l'insegnante avrà </w:t>
      </w:r>
      <w:r>
        <w:rPr>
          <w:sz w:val="24"/>
          <w:szCs w:val="24"/>
        </w:rPr>
        <w:t xml:space="preserve">cura di prendere alcuni appunti riguardanti la </w:t>
      </w:r>
      <w:proofErr w:type="spellStart"/>
      <w:r>
        <w:rPr>
          <w:sz w:val="24"/>
          <w:szCs w:val="24"/>
        </w:rPr>
        <w:t>fluenza</w:t>
      </w:r>
      <w:proofErr w:type="spellEnd"/>
      <w:r>
        <w:rPr>
          <w:sz w:val="24"/>
          <w:szCs w:val="24"/>
        </w:rPr>
        <w:t xml:space="preserve"> e la correttezza formale dell'esposizione, l'appropriatezza e coerenza rispetto al tema proposto, sempre in separata sede. </w:t>
      </w:r>
    </w:p>
    <w:p w:rsidR="00E86638" w:rsidRDefault="00E86638">
      <w:pPr>
        <w:widowControl w:val="0"/>
        <w:spacing w:line="240" w:lineRule="auto"/>
        <w:rPr>
          <w:sz w:val="24"/>
          <w:szCs w:val="24"/>
        </w:rPr>
      </w:pPr>
    </w:p>
    <w:p w:rsidR="00E86638" w:rsidRDefault="00E86638">
      <w:pPr>
        <w:widowControl w:val="0"/>
        <w:ind w:hanging="2"/>
        <w:rPr>
          <w:b/>
          <w:sz w:val="36"/>
          <w:szCs w:val="36"/>
        </w:rPr>
      </w:pPr>
      <w:bookmarkStart w:id="25" w:name="_vj9brnwpvonj" w:colFirst="0" w:colLast="0"/>
      <w:bookmarkEnd w:id="25"/>
    </w:p>
    <w:p w:rsidR="00E86638" w:rsidRDefault="00E86638">
      <w:pPr>
        <w:widowControl w:val="0"/>
        <w:spacing w:line="240" w:lineRule="auto"/>
        <w:jc w:val="both"/>
        <w:rPr>
          <w:b/>
          <w:sz w:val="36"/>
          <w:szCs w:val="36"/>
        </w:rPr>
      </w:pPr>
    </w:p>
    <w:p w:rsidR="00E86638" w:rsidRDefault="00E86638">
      <w:pPr>
        <w:widowControl w:val="0"/>
        <w:spacing w:line="240" w:lineRule="auto"/>
        <w:jc w:val="both"/>
        <w:rPr>
          <w:b/>
          <w:sz w:val="36"/>
          <w:szCs w:val="36"/>
        </w:rPr>
      </w:pPr>
    </w:p>
    <w:p w:rsidR="00E86638" w:rsidRDefault="00E86638">
      <w:pPr>
        <w:widowControl w:val="0"/>
        <w:spacing w:line="240" w:lineRule="auto"/>
        <w:jc w:val="both"/>
        <w:rPr>
          <w:b/>
          <w:sz w:val="36"/>
          <w:szCs w:val="36"/>
        </w:rPr>
      </w:pPr>
    </w:p>
    <w:p w:rsidR="00E86638" w:rsidRDefault="00E86638">
      <w:pPr>
        <w:widowControl w:val="0"/>
        <w:spacing w:line="240" w:lineRule="auto"/>
        <w:jc w:val="both"/>
        <w:rPr>
          <w:b/>
          <w:sz w:val="36"/>
          <w:szCs w:val="36"/>
        </w:rPr>
      </w:pPr>
    </w:p>
    <w:p w:rsidR="00E86638" w:rsidRDefault="007A7B59">
      <w:pPr>
        <w:widowControl w:val="0"/>
        <w:spacing w:line="240" w:lineRule="auto"/>
        <w:jc w:val="both"/>
        <w:rPr>
          <w:b/>
          <w:sz w:val="36"/>
          <w:szCs w:val="36"/>
        </w:rPr>
      </w:pPr>
      <w:r>
        <w:rPr>
          <w:b/>
          <w:sz w:val="36"/>
          <w:szCs w:val="36"/>
        </w:rPr>
        <w:lastRenderedPageBreak/>
        <w:t>PROPOSTE PER LA VALUTAZIONE DEI TEST</w:t>
      </w:r>
    </w:p>
    <w:p w:rsidR="00E86638" w:rsidRDefault="00E86638">
      <w:pPr>
        <w:widowControl w:val="0"/>
        <w:spacing w:line="240" w:lineRule="auto"/>
        <w:jc w:val="both"/>
        <w:rPr>
          <w:b/>
          <w:sz w:val="36"/>
          <w:szCs w:val="36"/>
        </w:rPr>
      </w:pPr>
    </w:p>
    <w:p w:rsidR="00E86638" w:rsidRDefault="007A7B59">
      <w:pPr>
        <w:widowControl w:val="0"/>
        <w:spacing w:line="240" w:lineRule="auto"/>
        <w:jc w:val="both"/>
        <w:rPr>
          <w:sz w:val="24"/>
          <w:szCs w:val="24"/>
        </w:rPr>
      </w:pPr>
      <w:r>
        <w:rPr>
          <w:sz w:val="24"/>
          <w:szCs w:val="24"/>
        </w:rPr>
        <w:t>La competenza linguistico-comunicativa è di difficile misurazione: esistono alcune prove che per il tipo di esecuzione possono essere definite di natura “oggettiva”, ad esempio la comprensione scritta e l'ascolto; altre prove, quali la produzione scritta e</w:t>
      </w:r>
      <w:r>
        <w:rPr>
          <w:sz w:val="24"/>
          <w:szCs w:val="24"/>
        </w:rPr>
        <w:t xml:space="preserve"> orale, sono invece di natura soggettiva e pongono più problemi nella valutazione.</w:t>
      </w:r>
    </w:p>
    <w:p w:rsidR="00E86638" w:rsidRDefault="007A7B59">
      <w:pPr>
        <w:widowControl w:val="0"/>
        <w:spacing w:line="240" w:lineRule="auto"/>
        <w:jc w:val="both"/>
        <w:rPr>
          <w:sz w:val="24"/>
          <w:szCs w:val="24"/>
        </w:rPr>
      </w:pPr>
      <w:r>
        <w:rPr>
          <w:sz w:val="24"/>
          <w:szCs w:val="24"/>
        </w:rPr>
        <w:t xml:space="preserve">Per quanto concerne la </w:t>
      </w:r>
      <w:r>
        <w:rPr>
          <w:sz w:val="24"/>
          <w:szCs w:val="24"/>
          <w:u w:val="single"/>
        </w:rPr>
        <w:t>comprensione scritta</w:t>
      </w:r>
      <w:r>
        <w:rPr>
          <w:sz w:val="24"/>
          <w:szCs w:val="24"/>
        </w:rPr>
        <w:t xml:space="preserve"> si dovrebbe attribuire la sufficienza se si hanno 4 risposte esatte su 7; per l'</w:t>
      </w:r>
      <w:r>
        <w:rPr>
          <w:sz w:val="24"/>
          <w:szCs w:val="24"/>
          <w:u w:val="single"/>
        </w:rPr>
        <w:t>ascolto</w:t>
      </w:r>
      <w:r>
        <w:rPr>
          <w:sz w:val="24"/>
          <w:szCs w:val="24"/>
        </w:rPr>
        <w:t xml:space="preserve"> si considera sufficiente un elaborato che</w:t>
      </w:r>
      <w:r>
        <w:rPr>
          <w:sz w:val="24"/>
          <w:szCs w:val="24"/>
        </w:rPr>
        <w:t xml:space="preserve"> presenta 4 risposte corrette su 6.</w:t>
      </w:r>
    </w:p>
    <w:p w:rsidR="00E86638" w:rsidRDefault="007A7B59">
      <w:pPr>
        <w:widowControl w:val="0"/>
        <w:spacing w:line="240" w:lineRule="auto"/>
        <w:jc w:val="both"/>
        <w:rPr>
          <w:sz w:val="24"/>
          <w:szCs w:val="24"/>
        </w:rPr>
      </w:pPr>
      <w:r>
        <w:rPr>
          <w:sz w:val="24"/>
          <w:szCs w:val="24"/>
        </w:rPr>
        <w:t xml:space="preserve">Per i test di </w:t>
      </w:r>
      <w:r>
        <w:rPr>
          <w:sz w:val="24"/>
          <w:szCs w:val="24"/>
          <w:u w:val="single"/>
        </w:rPr>
        <w:t xml:space="preserve">produzione orale e scritta </w:t>
      </w:r>
      <w:r>
        <w:rPr>
          <w:sz w:val="24"/>
          <w:szCs w:val="24"/>
        </w:rPr>
        <w:t xml:space="preserve"> si propongono i seguenti criteri di valutazione riportati in ordine decrescente:</w:t>
      </w:r>
    </w:p>
    <w:p w:rsidR="00E86638" w:rsidRDefault="007A7B59">
      <w:pPr>
        <w:widowControl w:val="0"/>
        <w:spacing w:line="240" w:lineRule="auto"/>
        <w:jc w:val="both"/>
        <w:rPr>
          <w:b/>
          <w:sz w:val="24"/>
          <w:szCs w:val="24"/>
        </w:rPr>
      </w:pPr>
      <w:r>
        <w:rPr>
          <w:b/>
          <w:sz w:val="24"/>
          <w:szCs w:val="24"/>
        </w:rPr>
        <w:t>prova orale</w:t>
      </w:r>
    </w:p>
    <w:p w:rsidR="00E86638" w:rsidRDefault="007A7B59">
      <w:pPr>
        <w:widowControl w:val="0"/>
        <w:numPr>
          <w:ilvl w:val="0"/>
          <w:numId w:val="9"/>
        </w:numPr>
        <w:spacing w:line="240" w:lineRule="auto"/>
        <w:jc w:val="both"/>
        <w:rPr>
          <w:sz w:val="24"/>
          <w:szCs w:val="24"/>
        </w:rPr>
      </w:pPr>
      <w:proofErr w:type="spellStart"/>
      <w:r>
        <w:rPr>
          <w:sz w:val="24"/>
          <w:szCs w:val="24"/>
        </w:rPr>
        <w:t>fluenza</w:t>
      </w:r>
      <w:proofErr w:type="spellEnd"/>
      <w:r>
        <w:rPr>
          <w:sz w:val="24"/>
          <w:szCs w:val="24"/>
        </w:rPr>
        <w:t xml:space="preserve"> (buona&gt;numerose esitazioni&gt;silenzi ripetuti)</w:t>
      </w:r>
    </w:p>
    <w:p w:rsidR="00E86638" w:rsidRDefault="007A7B59">
      <w:pPr>
        <w:widowControl w:val="0"/>
        <w:numPr>
          <w:ilvl w:val="0"/>
          <w:numId w:val="9"/>
        </w:numPr>
        <w:spacing w:line="240" w:lineRule="auto"/>
        <w:jc w:val="both"/>
        <w:rPr>
          <w:sz w:val="24"/>
          <w:szCs w:val="24"/>
        </w:rPr>
      </w:pPr>
      <w:r>
        <w:rPr>
          <w:sz w:val="24"/>
          <w:szCs w:val="24"/>
        </w:rPr>
        <w:t>efficacia comunicativa (il messa</w:t>
      </w:r>
      <w:r>
        <w:rPr>
          <w:sz w:val="24"/>
          <w:szCs w:val="24"/>
        </w:rPr>
        <w:t>ggio è quasi sempre intellegibile&gt;praticamente incomprensibile&gt;l'allievo rimane muto)</w:t>
      </w:r>
    </w:p>
    <w:p w:rsidR="00E86638" w:rsidRDefault="007A7B59">
      <w:pPr>
        <w:widowControl w:val="0"/>
        <w:numPr>
          <w:ilvl w:val="0"/>
          <w:numId w:val="9"/>
        </w:numPr>
        <w:spacing w:line="240" w:lineRule="auto"/>
        <w:jc w:val="both"/>
        <w:rPr>
          <w:sz w:val="24"/>
          <w:szCs w:val="24"/>
        </w:rPr>
      </w:pPr>
      <w:r>
        <w:rPr>
          <w:sz w:val="24"/>
          <w:szCs w:val="24"/>
        </w:rPr>
        <w:t>correttezza morfosintattica (l'allievo si esprime quasi senza commettere errori&gt;fa alcuni errori&gt;fa molti errori)</w:t>
      </w:r>
    </w:p>
    <w:p w:rsidR="00E86638" w:rsidRDefault="007A7B59">
      <w:pPr>
        <w:widowControl w:val="0"/>
        <w:numPr>
          <w:ilvl w:val="0"/>
          <w:numId w:val="9"/>
        </w:numPr>
        <w:spacing w:line="240" w:lineRule="auto"/>
        <w:jc w:val="both"/>
        <w:rPr>
          <w:sz w:val="24"/>
          <w:szCs w:val="24"/>
        </w:rPr>
      </w:pPr>
      <w:r>
        <w:rPr>
          <w:sz w:val="24"/>
          <w:szCs w:val="24"/>
        </w:rPr>
        <w:t>appropriatezza lessicale (buona &gt;accettabile&gt;insufficien</w:t>
      </w:r>
      <w:r>
        <w:rPr>
          <w:sz w:val="24"/>
          <w:szCs w:val="24"/>
        </w:rPr>
        <w:t>te)</w:t>
      </w:r>
    </w:p>
    <w:p w:rsidR="00E86638" w:rsidRDefault="007A7B59">
      <w:pPr>
        <w:widowControl w:val="0"/>
        <w:numPr>
          <w:ilvl w:val="0"/>
          <w:numId w:val="9"/>
        </w:numPr>
        <w:spacing w:line="240" w:lineRule="auto"/>
        <w:jc w:val="both"/>
        <w:rPr>
          <w:sz w:val="24"/>
          <w:szCs w:val="24"/>
        </w:rPr>
      </w:pPr>
      <w:r>
        <w:rPr>
          <w:sz w:val="24"/>
          <w:szCs w:val="24"/>
        </w:rPr>
        <w:t xml:space="preserve">pronuncia (la pronuncia non compromette la comprensione del messaggio&gt;la compromette spesso&gt;la compromette quasi sempre). </w:t>
      </w:r>
    </w:p>
    <w:p w:rsidR="00E86638" w:rsidRDefault="00E86638">
      <w:pPr>
        <w:widowControl w:val="0"/>
        <w:spacing w:line="240" w:lineRule="auto"/>
        <w:jc w:val="both"/>
        <w:rPr>
          <w:sz w:val="24"/>
          <w:szCs w:val="24"/>
        </w:rPr>
      </w:pPr>
    </w:p>
    <w:p w:rsidR="00E86638" w:rsidRDefault="007A7B59">
      <w:pPr>
        <w:widowControl w:val="0"/>
        <w:spacing w:line="240" w:lineRule="auto"/>
        <w:jc w:val="both"/>
        <w:rPr>
          <w:b/>
          <w:sz w:val="24"/>
          <w:szCs w:val="24"/>
        </w:rPr>
      </w:pPr>
      <w:r>
        <w:rPr>
          <w:b/>
          <w:sz w:val="24"/>
          <w:szCs w:val="24"/>
        </w:rPr>
        <w:t>prova scritta</w:t>
      </w:r>
    </w:p>
    <w:p w:rsidR="00E86638" w:rsidRDefault="007A7B59">
      <w:pPr>
        <w:widowControl w:val="0"/>
        <w:numPr>
          <w:ilvl w:val="0"/>
          <w:numId w:val="2"/>
        </w:numPr>
        <w:spacing w:line="240" w:lineRule="auto"/>
        <w:jc w:val="both"/>
        <w:rPr>
          <w:sz w:val="24"/>
          <w:szCs w:val="24"/>
        </w:rPr>
      </w:pPr>
      <w:proofErr w:type="spellStart"/>
      <w:r>
        <w:rPr>
          <w:sz w:val="24"/>
          <w:szCs w:val="24"/>
        </w:rPr>
        <w:t>fluenza</w:t>
      </w:r>
      <w:proofErr w:type="spellEnd"/>
      <w:r>
        <w:rPr>
          <w:sz w:val="24"/>
          <w:szCs w:val="24"/>
        </w:rPr>
        <w:t xml:space="preserve"> (buona&gt;numerose interruzioni&gt;molti spazi vuoti)</w:t>
      </w:r>
    </w:p>
    <w:p w:rsidR="00E86638" w:rsidRDefault="007A7B59">
      <w:pPr>
        <w:widowControl w:val="0"/>
        <w:numPr>
          <w:ilvl w:val="0"/>
          <w:numId w:val="2"/>
        </w:numPr>
        <w:spacing w:line="240" w:lineRule="auto"/>
        <w:jc w:val="both"/>
        <w:rPr>
          <w:sz w:val="24"/>
          <w:szCs w:val="24"/>
        </w:rPr>
      </w:pPr>
      <w:r>
        <w:rPr>
          <w:sz w:val="24"/>
          <w:szCs w:val="24"/>
        </w:rPr>
        <w:t>efficacia comunicativa (il messaggio è quasi sempre intell</w:t>
      </w:r>
      <w:r>
        <w:rPr>
          <w:sz w:val="24"/>
          <w:szCs w:val="24"/>
        </w:rPr>
        <w:t>egibile&gt;praticamente incomprensibile&gt;l'allievo lascia il foglio in bianco)</w:t>
      </w:r>
    </w:p>
    <w:p w:rsidR="00E86638" w:rsidRDefault="007A7B59">
      <w:pPr>
        <w:widowControl w:val="0"/>
        <w:numPr>
          <w:ilvl w:val="0"/>
          <w:numId w:val="2"/>
        </w:numPr>
        <w:spacing w:line="240" w:lineRule="auto"/>
        <w:jc w:val="both"/>
        <w:rPr>
          <w:sz w:val="24"/>
          <w:szCs w:val="24"/>
        </w:rPr>
      </w:pPr>
      <w:r>
        <w:rPr>
          <w:sz w:val="24"/>
          <w:szCs w:val="24"/>
        </w:rPr>
        <w:t>correttezza morfosintattica (l'allievo scrive quasi senza commettere errori&gt;fa alcuni errori&gt;fa molti errori)</w:t>
      </w:r>
    </w:p>
    <w:p w:rsidR="00E86638" w:rsidRDefault="007A7B59">
      <w:pPr>
        <w:widowControl w:val="0"/>
        <w:numPr>
          <w:ilvl w:val="0"/>
          <w:numId w:val="2"/>
        </w:numPr>
        <w:spacing w:line="240" w:lineRule="auto"/>
        <w:jc w:val="both"/>
        <w:rPr>
          <w:sz w:val="24"/>
          <w:szCs w:val="24"/>
        </w:rPr>
      </w:pPr>
      <w:r>
        <w:rPr>
          <w:sz w:val="24"/>
          <w:szCs w:val="24"/>
        </w:rPr>
        <w:t>appropriatezza lessicale (buona &gt;accettabile&gt;insufficiente)</w:t>
      </w:r>
    </w:p>
    <w:p w:rsidR="00E86638" w:rsidRDefault="007A7B59">
      <w:pPr>
        <w:widowControl w:val="0"/>
        <w:numPr>
          <w:ilvl w:val="0"/>
          <w:numId w:val="2"/>
        </w:numPr>
        <w:spacing w:line="240" w:lineRule="auto"/>
        <w:jc w:val="both"/>
        <w:rPr>
          <w:sz w:val="24"/>
          <w:szCs w:val="24"/>
        </w:rPr>
      </w:pPr>
      <w:r>
        <w:rPr>
          <w:sz w:val="24"/>
          <w:szCs w:val="24"/>
        </w:rPr>
        <w:t xml:space="preserve">ortografia </w:t>
      </w:r>
      <w:r>
        <w:rPr>
          <w:sz w:val="24"/>
          <w:szCs w:val="24"/>
        </w:rPr>
        <w:t xml:space="preserve">(l'ortografia non compromette la comprensione del messaggio&gt;la compromette spesso&gt;la compromette quasi sempre). </w:t>
      </w:r>
    </w:p>
    <w:p w:rsidR="00E86638" w:rsidRDefault="00E86638">
      <w:pPr>
        <w:widowControl w:val="0"/>
        <w:spacing w:line="240" w:lineRule="auto"/>
        <w:jc w:val="both"/>
        <w:rPr>
          <w:sz w:val="24"/>
          <w:szCs w:val="24"/>
        </w:rPr>
      </w:pPr>
    </w:p>
    <w:p w:rsidR="00E86638" w:rsidRDefault="007A7B59">
      <w:pPr>
        <w:widowControl w:val="0"/>
        <w:spacing w:line="240" w:lineRule="auto"/>
        <w:jc w:val="both"/>
        <w:rPr>
          <w:sz w:val="24"/>
          <w:szCs w:val="24"/>
        </w:rPr>
      </w:pPr>
      <w:r>
        <w:rPr>
          <w:sz w:val="24"/>
          <w:szCs w:val="24"/>
        </w:rPr>
        <w:t>Trattandosi dell'accertamento di un livello di competenza iniziale, sarebbe opportuno privilegiare l'efficacia comunicativa su tutti gli altri parametri e attribuire nella valutazione finale maggiore valore (il 60% del totale) alle prove di natura ricettiv</w:t>
      </w:r>
      <w:r>
        <w:rPr>
          <w:sz w:val="24"/>
          <w:szCs w:val="24"/>
        </w:rPr>
        <w:t xml:space="preserve">a (comprensione scritta e ascolto), mentre per l'aspetto produttivo si consiglia di assegnare rispettivamente il 25% allo scritto e il 15% al parlato. </w:t>
      </w:r>
    </w:p>
    <w:p w:rsidR="00E86638" w:rsidRDefault="007A7B59">
      <w:pPr>
        <w:widowControl w:val="0"/>
        <w:spacing w:line="240" w:lineRule="auto"/>
        <w:jc w:val="both"/>
        <w:rPr>
          <w:b/>
          <w:sz w:val="36"/>
          <w:szCs w:val="36"/>
        </w:rPr>
      </w:pPr>
      <w:r>
        <w:rPr>
          <w:sz w:val="24"/>
          <w:szCs w:val="24"/>
        </w:rPr>
        <w:t>Nell'apprendimento linguistico le prime abilità che si acquisiscono sono quelle ricettive, mentre in par</w:t>
      </w:r>
      <w:r>
        <w:rPr>
          <w:sz w:val="24"/>
          <w:szCs w:val="24"/>
        </w:rPr>
        <w:t>ticolare la produzione orale può essere inizialmente compromessa per il persistere della cosiddetta “fase del silenzio”.</w:t>
      </w:r>
    </w:p>
    <w:p w:rsidR="00E86638" w:rsidRDefault="00E86638">
      <w:pPr>
        <w:widowControl w:val="0"/>
        <w:ind w:hanging="2"/>
        <w:rPr>
          <w:sz w:val="24"/>
          <w:szCs w:val="24"/>
        </w:rPr>
      </w:pPr>
      <w:bookmarkStart w:id="26" w:name="_lemtcd8ysy9x" w:colFirst="0" w:colLast="0"/>
      <w:bookmarkEnd w:id="26"/>
    </w:p>
    <w:p w:rsidR="00E86638" w:rsidRDefault="00E86638">
      <w:pPr>
        <w:widowControl w:val="0"/>
        <w:ind w:hanging="2"/>
        <w:rPr>
          <w:sz w:val="24"/>
          <w:szCs w:val="24"/>
        </w:rPr>
      </w:pPr>
      <w:bookmarkStart w:id="27" w:name="_hmd0qi2ocy8n" w:colFirst="0" w:colLast="0"/>
      <w:bookmarkEnd w:id="27"/>
    </w:p>
    <w:p w:rsidR="00E86638" w:rsidRDefault="00E86638">
      <w:pPr>
        <w:widowControl w:val="0"/>
        <w:ind w:hanging="2"/>
        <w:rPr>
          <w:sz w:val="24"/>
          <w:szCs w:val="24"/>
        </w:rPr>
      </w:pPr>
      <w:bookmarkStart w:id="28" w:name="_h3adpwdoeo5e" w:colFirst="0" w:colLast="0"/>
      <w:bookmarkEnd w:id="28"/>
    </w:p>
    <w:p w:rsidR="00E86638" w:rsidRDefault="00E86638">
      <w:pPr>
        <w:widowControl w:val="0"/>
        <w:ind w:hanging="2"/>
        <w:rPr>
          <w:sz w:val="24"/>
          <w:szCs w:val="24"/>
        </w:rPr>
      </w:pPr>
      <w:bookmarkStart w:id="29" w:name="_r2x61ff0fsj" w:colFirst="0" w:colLast="0"/>
      <w:bookmarkEnd w:id="29"/>
    </w:p>
    <w:p w:rsidR="00E86638" w:rsidRDefault="00E86638">
      <w:pPr>
        <w:widowControl w:val="0"/>
        <w:ind w:hanging="2"/>
        <w:rPr>
          <w:sz w:val="24"/>
          <w:szCs w:val="24"/>
        </w:rPr>
      </w:pPr>
      <w:bookmarkStart w:id="30" w:name="_8toosfjtu9m4" w:colFirst="0" w:colLast="0"/>
      <w:bookmarkEnd w:id="30"/>
    </w:p>
    <w:p w:rsidR="00E86638" w:rsidRDefault="00E86638">
      <w:pPr>
        <w:widowControl w:val="0"/>
        <w:ind w:hanging="2"/>
        <w:rPr>
          <w:sz w:val="24"/>
          <w:szCs w:val="24"/>
        </w:rPr>
      </w:pPr>
      <w:bookmarkStart w:id="31" w:name="_g63q4vyppppk" w:colFirst="0" w:colLast="0"/>
      <w:bookmarkEnd w:id="31"/>
    </w:p>
    <w:p w:rsidR="00E86638" w:rsidRDefault="007A7B59">
      <w:pPr>
        <w:widowControl w:val="0"/>
        <w:ind w:hanging="2"/>
        <w:rPr>
          <w:rFonts w:ascii="Tsukushi A Round Gothic" w:eastAsia="Tsukushi A Round Gothic" w:hAnsi="Tsukushi A Round Gothic" w:cs="Tsukushi A Round Gothic"/>
          <w:b/>
          <w:sz w:val="24"/>
          <w:szCs w:val="24"/>
        </w:rPr>
      </w:pPr>
      <w:bookmarkStart w:id="32" w:name="_gjdgxs" w:colFirst="0" w:colLast="0"/>
      <w:bookmarkEnd w:id="32"/>
      <w:r>
        <w:rPr>
          <w:rFonts w:ascii="Times New Roman" w:eastAsia="Times New Roman" w:hAnsi="Times New Roman" w:cs="Times New Roman"/>
          <w:noProof/>
          <w:sz w:val="24"/>
          <w:szCs w:val="24"/>
          <w:lang w:val="it-IT"/>
        </w:rPr>
        <w:lastRenderedPageBreak/>
        <w:drawing>
          <wp:inline distT="0" distB="0" distL="0" distR="0">
            <wp:extent cx="5731200" cy="1676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31200" cy="1676400"/>
                    </a:xfrm>
                    <a:prstGeom prst="rect">
                      <a:avLst/>
                    </a:prstGeom>
                    <a:ln/>
                  </pic:spPr>
                </pic:pic>
              </a:graphicData>
            </a:graphic>
          </wp:inline>
        </w:drawing>
      </w:r>
    </w:p>
    <w:p w:rsidR="00E86638" w:rsidRDefault="00E86638">
      <w:pPr>
        <w:widowControl w:val="0"/>
        <w:spacing w:line="240" w:lineRule="auto"/>
        <w:jc w:val="center"/>
        <w:rPr>
          <w:rFonts w:ascii="Tsukushi A Round Gothic" w:eastAsia="Tsukushi A Round Gothic" w:hAnsi="Tsukushi A Round Gothic" w:cs="Tsukushi A Round Gothic"/>
          <w:b/>
          <w:sz w:val="24"/>
          <w:szCs w:val="24"/>
        </w:rPr>
      </w:pPr>
    </w:p>
    <w:p w:rsidR="00E86638" w:rsidRDefault="00E86638">
      <w:pPr>
        <w:widowControl w:val="0"/>
        <w:spacing w:line="240" w:lineRule="auto"/>
        <w:jc w:val="center"/>
        <w:rPr>
          <w:rFonts w:ascii="Tsukushi A Round Gothic" w:eastAsia="Tsukushi A Round Gothic" w:hAnsi="Tsukushi A Round Gothic" w:cs="Tsukushi A Round Gothic"/>
          <w:b/>
          <w:sz w:val="24"/>
          <w:szCs w:val="24"/>
        </w:rPr>
      </w:pPr>
    </w:p>
    <w:p w:rsidR="00E86638" w:rsidRDefault="007A7B59">
      <w:pPr>
        <w:widowControl w:val="0"/>
        <w:spacing w:line="240" w:lineRule="auto"/>
        <w:jc w:val="center"/>
        <w:rPr>
          <w:rFonts w:ascii="Tsukushi A Round Gothic" w:eastAsia="Tsukushi A Round Gothic" w:hAnsi="Tsukushi A Round Gothic" w:cs="Tsukushi A Round Gothic"/>
          <w:b/>
          <w:sz w:val="36"/>
          <w:szCs w:val="36"/>
        </w:rPr>
      </w:pPr>
      <w:r>
        <w:rPr>
          <w:rFonts w:ascii="Tsukushi A Round Gothic" w:eastAsia="Tsukushi A Round Gothic" w:hAnsi="Tsukushi A Round Gothic" w:cs="Tsukushi A Round Gothic"/>
          <w:b/>
          <w:sz w:val="36"/>
          <w:szCs w:val="36"/>
        </w:rPr>
        <w:t xml:space="preserve">TEST D’INGRESSO ITALIANO L2 </w:t>
      </w:r>
    </w:p>
    <w:p w:rsidR="00E86638" w:rsidRDefault="007A7B59">
      <w:pPr>
        <w:widowControl w:val="0"/>
        <w:spacing w:line="240" w:lineRule="auto"/>
        <w:jc w:val="center"/>
        <w:rPr>
          <w:rFonts w:ascii="Tsukushi A Round Gothic" w:eastAsia="Tsukushi A Round Gothic" w:hAnsi="Tsukushi A Round Gothic" w:cs="Tsukushi A Round Gothic"/>
          <w:b/>
          <w:sz w:val="36"/>
          <w:szCs w:val="36"/>
        </w:rPr>
      </w:pPr>
      <w:r>
        <w:rPr>
          <w:rFonts w:ascii="Tsukushi A Round Gothic" w:eastAsia="Tsukushi A Round Gothic" w:hAnsi="Tsukushi A Round Gothic" w:cs="Tsukushi A Round Gothic"/>
          <w:b/>
          <w:sz w:val="36"/>
          <w:szCs w:val="36"/>
        </w:rPr>
        <w:t>Livello A2</w:t>
      </w:r>
    </w:p>
    <w:p w:rsidR="00E86638" w:rsidRDefault="00E86638">
      <w:pPr>
        <w:widowControl w:val="0"/>
        <w:spacing w:line="240" w:lineRule="auto"/>
        <w:jc w:val="center"/>
        <w:rPr>
          <w:rFonts w:ascii="Tsukushi A Round Gothic" w:eastAsia="Tsukushi A Round Gothic" w:hAnsi="Tsukushi A Round Gothic" w:cs="Tsukushi A Round Gothic"/>
          <w:b/>
          <w:sz w:val="24"/>
          <w:szCs w:val="24"/>
        </w:rPr>
      </w:pPr>
    </w:p>
    <w:p w:rsidR="00E86638" w:rsidRDefault="00E86638">
      <w:pPr>
        <w:widowControl w:val="0"/>
        <w:spacing w:line="240" w:lineRule="auto"/>
        <w:jc w:val="center"/>
        <w:rPr>
          <w:rFonts w:ascii="Tsukushi A Round Gothic" w:eastAsia="Tsukushi A Round Gothic" w:hAnsi="Tsukushi A Round Gothic" w:cs="Tsukushi A Round Gothic"/>
          <w:b/>
          <w:sz w:val="24"/>
          <w:szCs w:val="24"/>
        </w:rPr>
      </w:pP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DATA DI SOMMINISTRAZIONE:</w:t>
      </w: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7A7B59">
      <w:pPr>
        <w:widowControl w:val="0"/>
        <w:spacing w:line="240" w:lineRule="auto"/>
        <w:jc w:val="center"/>
        <w:rPr>
          <w:rFonts w:ascii="Tsukushi A Round Gothic" w:eastAsia="Tsukushi A Round Gothic" w:hAnsi="Tsukushi A Round Gothic" w:cs="Tsukushi A Round Gothic"/>
          <w:b/>
          <w:sz w:val="24"/>
          <w:szCs w:val="24"/>
        </w:rPr>
      </w:pPr>
      <w:r>
        <w:rPr>
          <w:rFonts w:ascii="Tsukushi A Round Gothic" w:eastAsia="Tsukushi A Round Gothic" w:hAnsi="Tsukushi A Round Gothic" w:cs="Tsukushi A Round Gothic"/>
          <w:b/>
          <w:sz w:val="24"/>
          <w:szCs w:val="24"/>
        </w:rPr>
        <w:t xml:space="preserve">CONOSCENZA DELL'ALUNNO </w:t>
      </w:r>
    </w:p>
    <w:p w:rsidR="00E86638" w:rsidRDefault="00E86638">
      <w:pPr>
        <w:widowControl w:val="0"/>
        <w:spacing w:line="240" w:lineRule="auto"/>
        <w:rPr>
          <w:rFonts w:ascii="Tsukushi A Round Gothic" w:eastAsia="Tsukushi A Round Gothic" w:hAnsi="Tsukushi A Round Gothic" w:cs="Tsukushi A Round 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COGNOME:</w:t>
      </w:r>
    </w:p>
    <w:p w:rsidR="00E86638" w:rsidRDefault="00E86638">
      <w:pPr>
        <w:widowControl w:val="0"/>
        <w:spacing w:line="240" w:lineRule="auto"/>
        <w:rPr>
          <w:rFonts w:ascii="AppleGothic" w:eastAsia="AppleGothic" w:hAnsi="AppleGothic" w:cs="AppleGothic"/>
          <w:sz w:val="24"/>
          <w:szCs w:val="24"/>
        </w:rPr>
      </w:pP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NOME:</w:t>
      </w:r>
    </w:p>
    <w:p w:rsidR="00E86638" w:rsidRDefault="00E86638">
      <w:pPr>
        <w:widowControl w:val="0"/>
        <w:spacing w:line="240" w:lineRule="auto"/>
        <w:rPr>
          <w:rFonts w:ascii="AppleGothic" w:eastAsia="AppleGothic" w:hAnsi="AppleGothic" w:cs="AppleGothic"/>
          <w:sz w:val="24"/>
          <w:szCs w:val="24"/>
        </w:rPr>
      </w:pP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NAZIONALIT</w:t>
      </w:r>
      <w:r>
        <w:rPr>
          <w:rFonts w:ascii="AppleGothic" w:eastAsia="AppleGothic" w:hAnsi="AppleGothic" w:cs="AppleGothic"/>
          <w:smallCaps/>
          <w:sz w:val="24"/>
          <w:szCs w:val="24"/>
        </w:rPr>
        <w:t>À</w:t>
      </w:r>
      <w:r>
        <w:rPr>
          <w:rFonts w:ascii="AppleGothic" w:eastAsia="AppleGothic" w:hAnsi="AppleGothic" w:cs="AppleGothic"/>
          <w:sz w:val="24"/>
          <w:szCs w:val="24"/>
        </w:rPr>
        <w:t>:</w:t>
      </w:r>
    </w:p>
    <w:p w:rsidR="00E86638" w:rsidRDefault="00E86638">
      <w:pPr>
        <w:widowControl w:val="0"/>
        <w:spacing w:line="240" w:lineRule="auto"/>
        <w:rPr>
          <w:rFonts w:ascii="AppleGothic" w:eastAsia="AppleGothic" w:hAnsi="AppleGothic" w:cs="AppleGothic"/>
          <w:sz w:val="24"/>
          <w:szCs w:val="24"/>
        </w:rPr>
      </w:pP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DATA DI ARRIVO IN ITALIA:</w:t>
      </w: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Tsukushi A Round Gothic" w:eastAsia="Tsukushi A Round Gothic" w:hAnsi="Tsukushi A Round Gothic" w:cs="Tsukushi A Round Gothic"/>
          <w:sz w:val="24"/>
          <w:szCs w:val="24"/>
        </w:rPr>
      </w:pPr>
    </w:p>
    <w:p w:rsidR="00E86638" w:rsidRDefault="00E86638">
      <w:pPr>
        <w:widowControl w:val="0"/>
        <w:spacing w:line="240" w:lineRule="auto"/>
        <w:rPr>
          <w:rFonts w:ascii="Tsukushi A Round Gothic" w:eastAsia="Tsukushi A Round Gothic" w:hAnsi="Tsukushi A Round Gothic" w:cs="Tsukushi A Round Gothic"/>
          <w:sz w:val="24"/>
          <w:szCs w:val="24"/>
        </w:rPr>
      </w:pPr>
    </w:p>
    <w:p w:rsidR="00E86638" w:rsidRDefault="00E86638">
      <w:pPr>
        <w:widowControl w:val="0"/>
        <w:spacing w:line="240" w:lineRule="auto"/>
        <w:rPr>
          <w:rFonts w:ascii="Tsukushi A Round Gothic" w:eastAsia="Tsukushi A Round Gothic" w:hAnsi="Tsukushi A Round Gothic" w:cs="Tsukushi A Round Gothic"/>
          <w:sz w:val="24"/>
          <w:szCs w:val="24"/>
        </w:rPr>
      </w:pPr>
    </w:p>
    <w:p w:rsidR="00E86638" w:rsidRDefault="00E86638">
      <w:pPr>
        <w:widowControl w:val="0"/>
        <w:spacing w:line="240" w:lineRule="auto"/>
        <w:rPr>
          <w:rFonts w:ascii="Tsukushi A Round Gothic" w:eastAsia="Tsukushi A Round Gothic" w:hAnsi="Tsukushi A Round Gothic" w:cs="Tsukushi A Round Gothic"/>
          <w:sz w:val="24"/>
          <w:szCs w:val="24"/>
        </w:rPr>
      </w:pPr>
    </w:p>
    <w:p w:rsidR="00E86638" w:rsidRDefault="00E86638">
      <w:pPr>
        <w:widowControl w:val="0"/>
        <w:spacing w:line="240" w:lineRule="auto"/>
        <w:rPr>
          <w:rFonts w:ascii="Tsukushi A Round Gothic" w:eastAsia="Tsukushi A Round Gothic" w:hAnsi="Tsukushi A Round Gothic" w:cs="Tsukushi A Round Gothic"/>
          <w:sz w:val="24"/>
          <w:szCs w:val="24"/>
        </w:rPr>
      </w:pPr>
    </w:p>
    <w:p w:rsidR="00E86638" w:rsidRDefault="00E86638">
      <w:pPr>
        <w:widowControl w:val="0"/>
        <w:spacing w:line="240" w:lineRule="auto"/>
        <w:rPr>
          <w:rFonts w:ascii="Tsukushi A Round Gothic" w:eastAsia="Tsukushi A Round Gothic" w:hAnsi="Tsukushi A Round Gothic" w:cs="Tsukushi A Round Gothic"/>
          <w:sz w:val="24"/>
          <w:szCs w:val="24"/>
        </w:rPr>
      </w:pPr>
    </w:p>
    <w:p w:rsidR="00E86638" w:rsidRDefault="00E86638">
      <w:pPr>
        <w:widowControl w:val="0"/>
        <w:spacing w:line="240" w:lineRule="auto"/>
        <w:rPr>
          <w:rFonts w:ascii="Tsukushi A Round Gothic" w:eastAsia="Tsukushi A Round Gothic" w:hAnsi="Tsukushi A Round Gothic" w:cs="Tsukushi A Round Gothic"/>
          <w:sz w:val="24"/>
          <w:szCs w:val="24"/>
        </w:rPr>
      </w:pPr>
    </w:p>
    <w:p w:rsidR="00E86638" w:rsidRDefault="00E86638">
      <w:pPr>
        <w:widowControl w:val="0"/>
        <w:spacing w:line="240" w:lineRule="auto"/>
        <w:rPr>
          <w:rFonts w:ascii="Tsukushi A Round Gothic" w:eastAsia="Tsukushi A Round Gothic" w:hAnsi="Tsukushi A Round Gothic" w:cs="Tsukushi A Round Gothic"/>
          <w:sz w:val="24"/>
          <w:szCs w:val="24"/>
        </w:rPr>
      </w:pPr>
    </w:p>
    <w:p w:rsidR="00E86638" w:rsidRDefault="007A7B59">
      <w:pPr>
        <w:widowControl w:val="0"/>
        <w:spacing w:line="240" w:lineRule="auto"/>
        <w:rPr>
          <w:rFonts w:ascii="Tsukushi A Round Gothic" w:eastAsia="Tsukushi A Round Gothic" w:hAnsi="Tsukushi A Round Gothic" w:cs="Tsukushi A Round Gothic"/>
          <w:b/>
          <w:sz w:val="28"/>
          <w:szCs w:val="28"/>
        </w:rPr>
      </w:pPr>
      <w:r>
        <w:rPr>
          <w:rFonts w:ascii="Tsukushi A Round Gothic" w:eastAsia="Tsukushi A Round Gothic" w:hAnsi="Tsukushi A Round Gothic" w:cs="Tsukushi A Round Gothic"/>
          <w:b/>
          <w:sz w:val="28"/>
          <w:szCs w:val="28"/>
        </w:rPr>
        <w:t xml:space="preserve">PROVA DI COMPRENSIONE SCRITTA </w:t>
      </w:r>
    </w:p>
    <w:p w:rsidR="00E86638" w:rsidRDefault="00E86638">
      <w:pPr>
        <w:widowControl w:val="0"/>
        <w:spacing w:line="240" w:lineRule="auto"/>
        <w:rPr>
          <w:rFonts w:ascii="Tsukushi A Round Gothic" w:eastAsia="Tsukushi A Round Gothic" w:hAnsi="Tsukushi A Round Gothic" w:cs="Tsukushi A Round Gothic"/>
          <w:b/>
          <w:sz w:val="28"/>
          <w:szCs w:val="28"/>
        </w:rPr>
      </w:pP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1.COMPLETA IL DIALOGO CON LE PAROLE DELLA LISTA.</w:t>
      </w:r>
    </w:p>
    <w:p w:rsidR="00E86638" w:rsidRDefault="00E86638">
      <w:pPr>
        <w:widowControl w:val="0"/>
        <w:spacing w:line="240" w:lineRule="auto"/>
        <w:rPr>
          <w:rFonts w:ascii="AppleGothic" w:eastAsia="AppleGothic" w:hAnsi="AppleGothic" w:cs="AppleGothic"/>
          <w:sz w:val="24"/>
          <w:szCs w:val="24"/>
        </w:rPr>
      </w:pP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STAI / americano / anche io sto bene, grazie! / prendere un caffè / da dove / sono arrivato / molto volentieri! / da </w:t>
      </w:r>
      <w:r>
        <w:rPr>
          <w:rFonts w:ascii="AppleGothic" w:eastAsia="AppleGothic" w:hAnsi="AppleGothic" w:cs="AppleGothic"/>
          <w:sz w:val="24"/>
          <w:szCs w:val="24"/>
        </w:rPr>
        <w:t xml:space="preserve">quanto tempo / abito / piacere / sono / tu / tu </w:t>
      </w:r>
    </w:p>
    <w:p w:rsidR="00E86638" w:rsidRDefault="00E86638">
      <w:pPr>
        <w:widowControl w:val="0"/>
        <w:spacing w:line="240" w:lineRule="auto"/>
        <w:ind w:left="720"/>
        <w:rPr>
          <w:rFonts w:ascii="AppleGothic" w:eastAsia="AppleGothic" w:hAnsi="AppleGothic" w:cs="AppleGothic"/>
          <w:sz w:val="24"/>
          <w:szCs w:val="24"/>
        </w:rPr>
      </w:pPr>
    </w:p>
    <w:p w:rsidR="00E86638" w:rsidRDefault="007A7B59">
      <w:pPr>
        <w:widowControl w:val="0"/>
        <w:spacing w:line="240" w:lineRule="auto"/>
        <w:ind w:left="720"/>
        <w:rPr>
          <w:rFonts w:ascii="AppleGothic" w:eastAsia="AppleGothic" w:hAnsi="AppleGothic" w:cs="AppleGothic"/>
          <w:sz w:val="24"/>
          <w:szCs w:val="24"/>
        </w:rPr>
      </w:pPr>
      <w:r>
        <w:rPr>
          <w:rFonts w:ascii="AppleGothic" w:eastAsia="AppleGothic" w:hAnsi="AppleGothic" w:cs="AppleGothic"/>
          <w:sz w:val="24"/>
          <w:szCs w:val="24"/>
        </w:rPr>
        <w:t xml:space="preserve">MARIA : Ciao Alex! Come STAI? </w:t>
      </w:r>
    </w:p>
    <w:p w:rsidR="00E86638" w:rsidRDefault="007A7B59">
      <w:pPr>
        <w:widowControl w:val="0"/>
        <w:spacing w:line="240" w:lineRule="auto"/>
        <w:ind w:left="720"/>
        <w:rPr>
          <w:rFonts w:ascii="AppleGothic" w:eastAsia="AppleGothic" w:hAnsi="AppleGothic" w:cs="AppleGothic"/>
          <w:sz w:val="24"/>
          <w:szCs w:val="24"/>
        </w:rPr>
      </w:pPr>
      <w:r>
        <w:rPr>
          <w:rFonts w:ascii="AppleGothic" w:eastAsia="AppleGothic" w:hAnsi="AppleGothic" w:cs="AppleGothic"/>
          <w:sz w:val="24"/>
          <w:szCs w:val="24"/>
        </w:rPr>
        <w:t xml:space="preserve">ALEX : Bene, grazie. E ____________? </w:t>
      </w:r>
    </w:p>
    <w:p w:rsidR="00E86638" w:rsidRDefault="007A7B59">
      <w:pPr>
        <w:widowControl w:val="0"/>
        <w:spacing w:line="240" w:lineRule="auto"/>
        <w:ind w:left="720"/>
        <w:rPr>
          <w:rFonts w:ascii="AppleGothic" w:eastAsia="AppleGothic" w:hAnsi="AppleGothic" w:cs="AppleGothic"/>
          <w:sz w:val="24"/>
          <w:szCs w:val="24"/>
        </w:rPr>
      </w:pPr>
      <w:r>
        <w:rPr>
          <w:rFonts w:ascii="AppleGothic" w:eastAsia="AppleGothic" w:hAnsi="AppleGothic" w:cs="AppleGothic"/>
          <w:sz w:val="24"/>
          <w:szCs w:val="24"/>
        </w:rPr>
        <w:t xml:space="preserve">MARIA : ___________. Ti presento la mia amica Paola. </w:t>
      </w:r>
    </w:p>
    <w:p w:rsidR="00E86638" w:rsidRDefault="007A7B59">
      <w:pPr>
        <w:widowControl w:val="0"/>
        <w:spacing w:line="240" w:lineRule="auto"/>
        <w:ind w:left="720"/>
        <w:rPr>
          <w:rFonts w:ascii="AppleGothic" w:eastAsia="AppleGothic" w:hAnsi="AppleGothic" w:cs="AppleGothic"/>
          <w:sz w:val="24"/>
          <w:szCs w:val="24"/>
        </w:rPr>
      </w:pPr>
      <w:r>
        <w:rPr>
          <w:rFonts w:ascii="AppleGothic" w:eastAsia="AppleGothic" w:hAnsi="AppleGothic" w:cs="AppleGothic"/>
          <w:sz w:val="24"/>
          <w:szCs w:val="24"/>
        </w:rPr>
        <w:t xml:space="preserve">ALEX : Ciao Paola! Io __________________ Alex. </w:t>
      </w:r>
    </w:p>
    <w:p w:rsidR="00E86638" w:rsidRDefault="007A7B59">
      <w:pPr>
        <w:widowControl w:val="0"/>
        <w:spacing w:line="240" w:lineRule="auto"/>
        <w:ind w:left="720"/>
        <w:rPr>
          <w:rFonts w:ascii="AppleGothic" w:eastAsia="AppleGothic" w:hAnsi="AppleGothic" w:cs="AppleGothic"/>
          <w:sz w:val="24"/>
          <w:szCs w:val="24"/>
        </w:rPr>
      </w:pPr>
      <w:r>
        <w:rPr>
          <w:rFonts w:ascii="AppleGothic" w:eastAsia="AppleGothic" w:hAnsi="AppleGothic" w:cs="AppleGothic"/>
          <w:sz w:val="24"/>
          <w:szCs w:val="24"/>
        </w:rPr>
        <w:t xml:space="preserve">PAOLA : _______________ Alex ! </w:t>
      </w:r>
    </w:p>
    <w:p w:rsidR="00E86638" w:rsidRDefault="007A7B59">
      <w:pPr>
        <w:widowControl w:val="0"/>
        <w:spacing w:line="240" w:lineRule="auto"/>
        <w:ind w:left="720"/>
        <w:rPr>
          <w:rFonts w:ascii="AppleGothic" w:eastAsia="AppleGothic" w:hAnsi="AppleGothic" w:cs="AppleGothic"/>
          <w:sz w:val="24"/>
          <w:szCs w:val="24"/>
        </w:rPr>
      </w:pPr>
      <w:r>
        <w:rPr>
          <w:rFonts w:ascii="AppleGothic" w:eastAsia="AppleGothic" w:hAnsi="AppleGothic" w:cs="AppleGothic"/>
          <w:sz w:val="24"/>
          <w:szCs w:val="24"/>
        </w:rPr>
        <w:t xml:space="preserve">ALEX : Paola, __________________ vieni? </w:t>
      </w:r>
    </w:p>
    <w:p w:rsidR="00E86638" w:rsidRDefault="007A7B59">
      <w:pPr>
        <w:widowControl w:val="0"/>
        <w:spacing w:line="240" w:lineRule="auto"/>
        <w:ind w:left="720"/>
        <w:rPr>
          <w:rFonts w:ascii="AppleGothic" w:eastAsia="AppleGothic" w:hAnsi="AppleGothic" w:cs="AppleGothic"/>
          <w:sz w:val="24"/>
          <w:szCs w:val="24"/>
        </w:rPr>
      </w:pPr>
      <w:r>
        <w:rPr>
          <w:rFonts w:ascii="AppleGothic" w:eastAsia="AppleGothic" w:hAnsi="AppleGothic" w:cs="AppleGothic"/>
          <w:sz w:val="24"/>
          <w:szCs w:val="24"/>
        </w:rPr>
        <w:t xml:space="preserve">PAOLA: Da Roma. E _________? </w:t>
      </w:r>
    </w:p>
    <w:p w:rsidR="00E86638" w:rsidRDefault="007A7B59">
      <w:pPr>
        <w:widowControl w:val="0"/>
        <w:spacing w:line="240" w:lineRule="auto"/>
        <w:ind w:left="720"/>
        <w:rPr>
          <w:rFonts w:ascii="AppleGothic" w:eastAsia="AppleGothic" w:hAnsi="AppleGothic" w:cs="AppleGothic"/>
          <w:sz w:val="24"/>
          <w:szCs w:val="24"/>
        </w:rPr>
      </w:pPr>
      <w:r>
        <w:rPr>
          <w:rFonts w:ascii="AppleGothic" w:eastAsia="AppleGothic" w:hAnsi="AppleGothic" w:cs="AppleGothic"/>
          <w:sz w:val="24"/>
          <w:szCs w:val="24"/>
        </w:rPr>
        <w:t>ALEX: Io sono ________________ vengo da New York, ma ____________________ qui a Bologna due anni fa e adesso __________________ con la mia famiglia. Tu, invece, ______________________ v</w:t>
      </w:r>
      <w:r>
        <w:rPr>
          <w:rFonts w:ascii="AppleGothic" w:eastAsia="AppleGothic" w:hAnsi="AppleGothic" w:cs="AppleGothic"/>
          <w:sz w:val="24"/>
          <w:szCs w:val="24"/>
        </w:rPr>
        <w:t>ivi qui a Bologna?</w:t>
      </w:r>
    </w:p>
    <w:p w:rsidR="00E86638" w:rsidRDefault="007A7B59">
      <w:pPr>
        <w:widowControl w:val="0"/>
        <w:spacing w:line="240" w:lineRule="auto"/>
        <w:ind w:left="720"/>
        <w:rPr>
          <w:rFonts w:ascii="AppleGothic" w:eastAsia="AppleGothic" w:hAnsi="AppleGothic" w:cs="AppleGothic"/>
          <w:sz w:val="24"/>
          <w:szCs w:val="24"/>
        </w:rPr>
      </w:pPr>
      <w:r>
        <w:rPr>
          <w:rFonts w:ascii="AppleGothic" w:eastAsia="AppleGothic" w:hAnsi="AppleGothic" w:cs="AppleGothic"/>
          <w:sz w:val="24"/>
          <w:szCs w:val="24"/>
        </w:rPr>
        <w:t xml:space="preserve"> PAOLA: Da tre mesi. </w:t>
      </w:r>
    </w:p>
    <w:p w:rsidR="00E86638" w:rsidRDefault="007A7B59">
      <w:pPr>
        <w:widowControl w:val="0"/>
        <w:spacing w:line="240" w:lineRule="auto"/>
        <w:ind w:left="720"/>
        <w:rPr>
          <w:rFonts w:ascii="AppleGothic" w:eastAsia="AppleGothic" w:hAnsi="AppleGothic" w:cs="AppleGothic"/>
          <w:sz w:val="24"/>
          <w:szCs w:val="24"/>
        </w:rPr>
      </w:pPr>
      <w:r>
        <w:rPr>
          <w:rFonts w:ascii="AppleGothic" w:eastAsia="AppleGothic" w:hAnsi="AppleGothic" w:cs="AppleGothic"/>
          <w:sz w:val="24"/>
          <w:szCs w:val="24"/>
        </w:rPr>
        <w:t>ALEX: Ragazze, perché non andiamo a _______________________________ ? PAOLA e MARIA: Ma certo,______________________________________________</w:t>
      </w: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 2. LEGGI L’ARTICOLO POI METTI IN ORDINE LE FRASI NUMERANDOLE.</w:t>
      </w:r>
    </w:p>
    <w:p w:rsidR="00E86638" w:rsidRDefault="00E86638">
      <w:pPr>
        <w:widowControl w:val="0"/>
        <w:spacing w:line="240" w:lineRule="auto"/>
        <w:rPr>
          <w:rFonts w:ascii="AppleGothic" w:eastAsia="AppleGothic" w:hAnsi="AppleGothic" w:cs="AppleGothic"/>
          <w:sz w:val="24"/>
          <w:szCs w:val="24"/>
          <w:u w:val="single"/>
        </w:rPr>
      </w:pPr>
    </w:p>
    <w:p w:rsidR="00E86638" w:rsidRDefault="007A7B59">
      <w:pPr>
        <w:widowControl w:val="0"/>
        <w:spacing w:line="240" w:lineRule="auto"/>
        <w:jc w:val="center"/>
        <w:rPr>
          <w:rFonts w:ascii="AppleGothic" w:eastAsia="AppleGothic" w:hAnsi="AppleGothic" w:cs="AppleGothic"/>
          <w:sz w:val="24"/>
          <w:szCs w:val="24"/>
          <w:u w:val="single"/>
        </w:rPr>
      </w:pPr>
      <w:r>
        <w:rPr>
          <w:rFonts w:ascii="AppleGothic" w:eastAsia="AppleGothic" w:hAnsi="AppleGothic" w:cs="AppleGothic"/>
          <w:sz w:val="24"/>
          <w:szCs w:val="24"/>
          <w:u w:val="single"/>
        </w:rPr>
        <w:t xml:space="preserve">Iguana </w:t>
      </w:r>
      <w:r>
        <w:rPr>
          <w:rFonts w:ascii="AppleGothic" w:eastAsia="AppleGothic" w:hAnsi="AppleGothic" w:cs="AppleGothic"/>
          <w:sz w:val="24"/>
          <w:szCs w:val="24"/>
          <w:u w:val="single"/>
        </w:rPr>
        <w:t xml:space="preserve">di 1,20 metri passeggia sui tubi sopra la tangenziale. </w:t>
      </w:r>
    </w:p>
    <w:p w:rsidR="00E86638" w:rsidRDefault="00E86638">
      <w:pPr>
        <w:widowControl w:val="0"/>
        <w:spacing w:line="240" w:lineRule="auto"/>
        <w:rPr>
          <w:rFonts w:ascii="AppleGothic" w:eastAsia="AppleGothic" w:hAnsi="AppleGothic" w:cs="AppleGothic"/>
          <w:sz w:val="24"/>
          <w:szCs w:val="24"/>
        </w:rPr>
      </w:pP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Un’iguana lunga un metro e venti è stata recuperata oggi a Brescia mentre passeggiava sui tubi che scorrono su un ponte sopra la tangenziale, all’altezza di via Milano. Qualcuno, per paura della cadu</w:t>
      </w:r>
      <w:r>
        <w:rPr>
          <w:rFonts w:ascii="AppleGothic" w:eastAsia="AppleGothic" w:hAnsi="AppleGothic" w:cs="AppleGothic"/>
          <w:sz w:val="24"/>
          <w:szCs w:val="24"/>
        </w:rPr>
        <w:t xml:space="preserve">ta del rettile sulle automobili, ha dato l’allarme alla polizia che è intervenuta insieme ai Vigili del fuoco. La tangenziale intorno alle 12 è rimasta chiusa per circa mezz’ora. L’animale, un esemplare maschio, sta bene ed è stato affidato a un centro di </w:t>
      </w:r>
      <w:r>
        <w:rPr>
          <w:rFonts w:ascii="AppleGothic" w:eastAsia="AppleGothic" w:hAnsi="AppleGothic" w:cs="AppleGothic"/>
          <w:sz w:val="24"/>
          <w:szCs w:val="24"/>
        </w:rPr>
        <w:t xml:space="preserve">recupero per fauna esotica, l’oasi del WWF di Cremona. Gli agenti hanno poi provveduto a far scattare una denuncia contro ignoti. La polizia non è nuova agli interventi di salvataggio di specie </w:t>
      </w:r>
      <w:proofErr w:type="spellStart"/>
      <w:r>
        <w:rPr>
          <w:rFonts w:ascii="AppleGothic" w:eastAsia="AppleGothic" w:hAnsi="AppleGothic" w:cs="AppleGothic"/>
          <w:sz w:val="24"/>
          <w:szCs w:val="24"/>
        </w:rPr>
        <w:t>esotiche</w:t>
      </w:r>
      <w:proofErr w:type="spellEnd"/>
      <w:r>
        <w:rPr>
          <w:rFonts w:ascii="AppleGothic" w:eastAsia="AppleGothic" w:hAnsi="AppleGothic" w:cs="AppleGothic"/>
          <w:sz w:val="24"/>
          <w:szCs w:val="24"/>
        </w:rPr>
        <w:t xml:space="preserve"> abbandonate durante le vacanze. Proprio all’inizio de</w:t>
      </w:r>
      <w:r>
        <w:rPr>
          <w:rFonts w:ascii="AppleGothic" w:eastAsia="AppleGothic" w:hAnsi="AppleGothic" w:cs="AppleGothic"/>
          <w:sz w:val="24"/>
          <w:szCs w:val="24"/>
        </w:rPr>
        <w:t xml:space="preserve">ll’estate, per esempio, a Montichiari, vicino a un cassonetto dell’immondizia, sono state trovate e salvate 32 tartarughe di terra. </w:t>
      </w: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(Tratto e adattato da www.repubblica.it/news) </w:t>
      </w: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…L’iguana sta bene. </w:t>
      </w: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…Qualcuno vede l’iguana e chiama la Polizia. </w:t>
      </w: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…Gli ag</w:t>
      </w:r>
      <w:r>
        <w:rPr>
          <w:rFonts w:ascii="AppleGothic" w:eastAsia="AppleGothic" w:hAnsi="AppleGothic" w:cs="AppleGothic"/>
          <w:sz w:val="24"/>
          <w:szCs w:val="24"/>
        </w:rPr>
        <w:t xml:space="preserve">enti infine fanno una denuncia contro ignoti. </w:t>
      </w: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1. Un’iguana passeggia su un ponte sopra la tangenziale.</w:t>
      </w: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 La polizia interviene e chiude la tangenziale. </w:t>
      </w: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 L’iguana viene presa.</w:t>
      </w: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Tsukushi A Round Gothic" w:eastAsia="Tsukushi A Round Gothic" w:hAnsi="Tsukushi A Round Gothic" w:cs="Tsukushi A Round Gothic"/>
          <w:b/>
          <w:sz w:val="28"/>
          <w:szCs w:val="28"/>
        </w:rPr>
      </w:pPr>
    </w:p>
    <w:p w:rsidR="00E86638" w:rsidRDefault="007A7B59">
      <w:pPr>
        <w:widowControl w:val="0"/>
        <w:spacing w:line="240" w:lineRule="auto"/>
        <w:rPr>
          <w:rFonts w:ascii="AppleGothic" w:eastAsia="AppleGothic" w:hAnsi="AppleGothic" w:cs="AppleGothic"/>
          <w:sz w:val="24"/>
          <w:szCs w:val="24"/>
        </w:rPr>
      </w:pPr>
      <w:r>
        <w:rPr>
          <w:rFonts w:ascii="Tsukushi A Round Gothic" w:eastAsia="Tsukushi A Round Gothic" w:hAnsi="Tsukushi A Round Gothic" w:cs="Tsukushi A Round Gothic"/>
          <w:b/>
          <w:sz w:val="28"/>
          <w:szCs w:val="28"/>
        </w:rPr>
        <w:lastRenderedPageBreak/>
        <w:t>PROVA DI PRODUZIONE SCRITTA</w:t>
      </w:r>
    </w:p>
    <w:p w:rsidR="00E86638" w:rsidRDefault="00E86638">
      <w:pPr>
        <w:widowControl w:val="0"/>
        <w:spacing w:line="240" w:lineRule="auto"/>
        <w:rPr>
          <w:rFonts w:ascii="AppleGothic" w:eastAsia="AppleGothic" w:hAnsi="AppleGothic" w:cs="AppleGothic"/>
          <w:sz w:val="24"/>
          <w:szCs w:val="24"/>
        </w:rPr>
      </w:pP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1. SCRIVI UN PICCOLO TESTO PER PRESENTARTI </w:t>
      </w: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Come ti chiami, quanti anni hai, da dove vieni, come sei (aspetto fisico e carattere), cosa ti piace fare quando hai tempo e cosa non ti piace fare, cosa ti piacerebbe fare in Italia.</w:t>
      </w: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2. SCRIVI UN TESTO DI CIRCA 50 PAROLE: RACCONTA UNA </w:t>
      </w:r>
      <w:r>
        <w:rPr>
          <w:rFonts w:ascii="AppleGothic" w:eastAsia="AppleGothic" w:hAnsi="AppleGothic" w:cs="AppleGothic"/>
          <w:sz w:val="24"/>
          <w:szCs w:val="24"/>
        </w:rPr>
        <w:t>STORIA CHE CONOSCI E TI PIACE TANTO.</w:t>
      </w: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rPr>
      </w:pPr>
    </w:p>
    <w:p w:rsidR="00E86638" w:rsidRDefault="007A7B59">
      <w:pPr>
        <w:widowControl w:val="0"/>
        <w:spacing w:line="240" w:lineRule="auto"/>
        <w:rPr>
          <w:rFonts w:ascii="Tsukushi A Round Gothic" w:eastAsia="Tsukushi A Round Gothic" w:hAnsi="Tsukushi A Round Gothic" w:cs="Tsukushi A Round Gothic"/>
          <w:b/>
          <w:sz w:val="28"/>
          <w:szCs w:val="28"/>
        </w:rPr>
      </w:pPr>
      <w:r>
        <w:rPr>
          <w:rFonts w:ascii="Tsukushi A Round Gothic" w:eastAsia="Tsukushi A Round Gothic" w:hAnsi="Tsukushi A Round Gothic" w:cs="Tsukushi A Round Gothic"/>
          <w:b/>
          <w:sz w:val="28"/>
          <w:szCs w:val="28"/>
        </w:rPr>
        <w:t>PROVA DI COMPRENSIONE ORALE</w:t>
      </w:r>
    </w:p>
    <w:p w:rsidR="00E86638" w:rsidRDefault="00E86638">
      <w:pPr>
        <w:widowControl w:val="0"/>
        <w:spacing w:line="240" w:lineRule="auto"/>
        <w:rPr>
          <w:rFonts w:ascii="Tsukushi A Round Gothic" w:eastAsia="Tsukushi A Round Gothic" w:hAnsi="Tsukushi A Round Gothic" w:cs="Tsukushi A Round Gothic"/>
          <w:b/>
          <w:sz w:val="28"/>
          <w:szCs w:val="28"/>
        </w:rPr>
      </w:pP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Dopo aver visto il video: </w:t>
      </w:r>
      <w:hyperlink r:id="rId8">
        <w:r>
          <w:rPr>
            <w:rFonts w:ascii="AppleGothic" w:eastAsia="AppleGothic" w:hAnsi="AppleGothic" w:cs="AppleGothic"/>
            <w:color w:val="000080"/>
            <w:sz w:val="24"/>
            <w:szCs w:val="24"/>
          </w:rPr>
          <w:t>www.rainews.it/TGR/Terme</w:t>
        </w:r>
      </w:hyperlink>
      <w:r>
        <w:rPr>
          <w:rFonts w:ascii="AppleGothic" w:eastAsia="AppleGothic" w:hAnsi="AppleGothic" w:cs="AppleGothic"/>
          <w:sz w:val="24"/>
          <w:szCs w:val="24"/>
          <w:u w:val="single"/>
        </w:rPr>
        <w:t xml:space="preserve"> di Caracalla</w:t>
      </w:r>
      <w:r>
        <w:rPr>
          <w:rFonts w:ascii="AppleGothic" w:eastAsia="AppleGothic" w:hAnsi="AppleGothic" w:cs="AppleGothic"/>
          <w:sz w:val="24"/>
          <w:szCs w:val="24"/>
        </w:rPr>
        <w:t xml:space="preserve"> rispondi alle seguenti </w:t>
      </w:r>
      <w:r>
        <w:rPr>
          <w:rFonts w:ascii="AppleGothic" w:eastAsia="AppleGothic" w:hAnsi="AppleGothic" w:cs="AppleGothic"/>
          <w:sz w:val="24"/>
          <w:szCs w:val="24"/>
        </w:rPr>
        <w:lastRenderedPageBreak/>
        <w:t>domande:</w:t>
      </w:r>
    </w:p>
    <w:p w:rsidR="00E86638" w:rsidRDefault="007A7B59">
      <w:pPr>
        <w:widowControl w:val="0"/>
        <w:numPr>
          <w:ilvl w:val="0"/>
          <w:numId w:val="1"/>
        </w:numPr>
        <w:spacing w:line="240" w:lineRule="auto"/>
        <w:rPr>
          <w:rFonts w:ascii="AppleGothic" w:eastAsia="AppleGothic" w:hAnsi="AppleGothic" w:cs="AppleGothic"/>
          <w:sz w:val="24"/>
          <w:szCs w:val="24"/>
        </w:rPr>
      </w:pPr>
      <w:r>
        <w:rPr>
          <w:rFonts w:ascii="AppleGothic" w:eastAsia="AppleGothic" w:hAnsi="AppleGothic" w:cs="AppleGothic"/>
          <w:sz w:val="24"/>
          <w:szCs w:val="24"/>
        </w:rPr>
        <w:t>Dove si trovano le terme?</w:t>
      </w:r>
    </w:p>
    <w:p w:rsidR="00E86638" w:rsidRDefault="007A7B59">
      <w:pPr>
        <w:widowControl w:val="0"/>
        <w:numPr>
          <w:ilvl w:val="0"/>
          <w:numId w:val="1"/>
        </w:numPr>
        <w:spacing w:line="240" w:lineRule="auto"/>
        <w:rPr>
          <w:rFonts w:ascii="AppleGothic" w:eastAsia="AppleGothic" w:hAnsi="AppleGothic" w:cs="AppleGothic"/>
          <w:sz w:val="24"/>
          <w:szCs w:val="24"/>
        </w:rPr>
      </w:pPr>
      <w:r>
        <w:rPr>
          <w:rFonts w:ascii="AppleGothic" w:eastAsia="AppleGothic" w:hAnsi="AppleGothic" w:cs="AppleGothic"/>
          <w:sz w:val="24"/>
          <w:szCs w:val="24"/>
        </w:rPr>
        <w:t>A che data si può far risalire la costruzione delle terme?</w:t>
      </w:r>
    </w:p>
    <w:p w:rsidR="00E86638" w:rsidRDefault="007A7B59">
      <w:pPr>
        <w:widowControl w:val="0"/>
        <w:numPr>
          <w:ilvl w:val="0"/>
          <w:numId w:val="1"/>
        </w:numPr>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Che cosa erano le </w:t>
      </w:r>
      <w:proofErr w:type="spellStart"/>
      <w:r>
        <w:rPr>
          <w:rFonts w:ascii="AppleGothic" w:eastAsia="AppleGothic" w:hAnsi="AppleGothic" w:cs="AppleGothic"/>
          <w:i/>
          <w:sz w:val="24"/>
          <w:szCs w:val="24"/>
        </w:rPr>
        <w:t>tabernae</w:t>
      </w:r>
      <w:proofErr w:type="spellEnd"/>
      <w:r>
        <w:rPr>
          <w:rFonts w:ascii="AppleGothic" w:eastAsia="AppleGothic" w:hAnsi="AppleGothic" w:cs="AppleGothic"/>
          <w:i/>
          <w:sz w:val="24"/>
          <w:szCs w:val="24"/>
        </w:rPr>
        <w:t xml:space="preserve"> </w:t>
      </w:r>
      <w:r>
        <w:rPr>
          <w:rFonts w:ascii="AppleGothic" w:eastAsia="AppleGothic" w:hAnsi="AppleGothic" w:cs="AppleGothic"/>
          <w:sz w:val="24"/>
          <w:szCs w:val="24"/>
        </w:rPr>
        <w:t>?</w:t>
      </w:r>
    </w:p>
    <w:p w:rsidR="00E86638" w:rsidRDefault="007A7B59">
      <w:pPr>
        <w:widowControl w:val="0"/>
        <w:numPr>
          <w:ilvl w:val="0"/>
          <w:numId w:val="1"/>
        </w:numPr>
        <w:spacing w:line="240" w:lineRule="auto"/>
        <w:rPr>
          <w:rFonts w:ascii="AppleGothic" w:eastAsia="AppleGothic" w:hAnsi="AppleGothic" w:cs="AppleGothic"/>
          <w:sz w:val="24"/>
          <w:szCs w:val="24"/>
        </w:rPr>
      </w:pPr>
      <w:r>
        <w:rPr>
          <w:rFonts w:ascii="AppleGothic" w:eastAsia="AppleGothic" w:hAnsi="AppleGothic" w:cs="AppleGothic"/>
          <w:sz w:val="24"/>
          <w:szCs w:val="24"/>
        </w:rPr>
        <w:t>Quale è lo scopo principale di questo scavo?</w:t>
      </w:r>
    </w:p>
    <w:p w:rsidR="00E86638" w:rsidRDefault="007A7B59">
      <w:pPr>
        <w:widowControl w:val="0"/>
        <w:numPr>
          <w:ilvl w:val="0"/>
          <w:numId w:val="1"/>
        </w:numPr>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Chi era Cecilia </w:t>
      </w:r>
      <w:proofErr w:type="spellStart"/>
      <w:r>
        <w:rPr>
          <w:rFonts w:ascii="AppleGothic" w:eastAsia="AppleGothic" w:hAnsi="AppleGothic" w:cs="AppleGothic"/>
          <w:sz w:val="24"/>
          <w:szCs w:val="24"/>
        </w:rPr>
        <w:t>Amandara</w:t>
      </w:r>
      <w:proofErr w:type="spellEnd"/>
      <w:r>
        <w:rPr>
          <w:rFonts w:ascii="AppleGothic" w:eastAsia="AppleGothic" w:hAnsi="AppleGothic" w:cs="AppleGothic"/>
          <w:sz w:val="24"/>
          <w:szCs w:val="24"/>
        </w:rPr>
        <w:t>?</w:t>
      </w: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rPr>
          <w:rFonts w:ascii="AppleGothic" w:eastAsia="AppleGothic" w:hAnsi="AppleGothic" w:cs="AppleGothic"/>
          <w:sz w:val="24"/>
          <w:szCs w:val="24"/>
          <w:u w:val="single"/>
        </w:rPr>
      </w:pPr>
    </w:p>
    <w:p w:rsidR="00E86638" w:rsidRDefault="00E86638">
      <w:pPr>
        <w:widowControl w:val="0"/>
        <w:spacing w:line="240" w:lineRule="auto"/>
        <w:jc w:val="both"/>
        <w:rPr>
          <w:rFonts w:ascii="Tsukushi A Round Gothic" w:eastAsia="Tsukushi A Round Gothic" w:hAnsi="Tsukushi A Round Gothic" w:cs="Tsukushi A Round Gothic"/>
          <w:sz w:val="24"/>
          <w:szCs w:val="24"/>
        </w:rPr>
      </w:pPr>
    </w:p>
    <w:p w:rsidR="00E86638" w:rsidRDefault="00E86638">
      <w:pPr>
        <w:widowControl w:val="0"/>
        <w:spacing w:line="240" w:lineRule="auto"/>
        <w:rPr>
          <w:rFonts w:ascii="Tsukushi A Round Gothic" w:eastAsia="Tsukushi A Round Gothic" w:hAnsi="Tsukushi A Round Gothic" w:cs="Tsukushi A Round Gothic"/>
          <w:b/>
          <w:sz w:val="28"/>
          <w:szCs w:val="28"/>
        </w:rPr>
      </w:pPr>
    </w:p>
    <w:p w:rsidR="00E86638" w:rsidRDefault="007A7B59">
      <w:pPr>
        <w:widowControl w:val="0"/>
        <w:spacing w:line="240" w:lineRule="auto"/>
        <w:rPr>
          <w:rFonts w:ascii="Tsukushi A Round Gothic" w:eastAsia="Tsukushi A Round Gothic" w:hAnsi="Tsukushi A Round Gothic" w:cs="Tsukushi A Round Gothic"/>
          <w:sz w:val="24"/>
          <w:szCs w:val="24"/>
        </w:rPr>
      </w:pPr>
      <w:r>
        <w:rPr>
          <w:rFonts w:ascii="Tsukushi A Round Gothic" w:eastAsia="Tsukushi A Round Gothic" w:hAnsi="Tsukushi A Round Gothic" w:cs="Tsukushi A Round Gothic"/>
          <w:sz w:val="24"/>
          <w:szCs w:val="24"/>
        </w:rPr>
        <w:t xml:space="preserve"> </w:t>
      </w:r>
    </w:p>
    <w:p w:rsidR="00E86638" w:rsidRDefault="00E86638">
      <w:pPr>
        <w:widowControl w:val="0"/>
        <w:spacing w:line="240" w:lineRule="auto"/>
        <w:rPr>
          <w:rFonts w:ascii="Tsukushi A Round Gothic" w:eastAsia="Tsukushi A Round Gothic" w:hAnsi="Tsukushi A Round Gothic" w:cs="Tsukushi A Round Gothic"/>
          <w:sz w:val="24"/>
          <w:szCs w:val="24"/>
        </w:rPr>
      </w:pPr>
    </w:p>
    <w:p w:rsidR="00E86638" w:rsidRDefault="00E86638">
      <w:pPr>
        <w:widowControl w:val="0"/>
        <w:spacing w:line="240" w:lineRule="auto"/>
        <w:rPr>
          <w:rFonts w:ascii="Tsukushi A Round Gothic" w:eastAsia="Tsukushi A Round Gothic" w:hAnsi="Tsukushi A Round Gothic" w:cs="Tsukushi A Round Gothic"/>
          <w:sz w:val="24"/>
          <w:szCs w:val="24"/>
        </w:rPr>
      </w:pPr>
    </w:p>
    <w:p w:rsidR="00E86638" w:rsidRDefault="00E86638">
      <w:pPr>
        <w:widowControl w:val="0"/>
        <w:spacing w:line="240" w:lineRule="auto"/>
        <w:rPr>
          <w:rFonts w:ascii="Tsukushi A Round Gothic" w:eastAsia="Tsukushi A Round Gothic" w:hAnsi="Tsukushi A Round Gothic" w:cs="Tsukushi A Round Gothic"/>
          <w:sz w:val="24"/>
          <w:szCs w:val="24"/>
        </w:rPr>
      </w:pPr>
    </w:p>
    <w:p w:rsidR="00E86638" w:rsidRDefault="00E86638">
      <w:pPr>
        <w:widowControl w:val="0"/>
        <w:spacing w:line="240" w:lineRule="auto"/>
        <w:rPr>
          <w:rFonts w:ascii="Tsukushi A Round Gothic" w:eastAsia="Tsukushi A Round Gothic" w:hAnsi="Tsukushi A Round Gothic" w:cs="Tsukushi A Round Gothic"/>
          <w:sz w:val="24"/>
          <w:szCs w:val="24"/>
        </w:rPr>
      </w:pPr>
    </w:p>
    <w:p w:rsidR="00E86638" w:rsidRDefault="007A7B59">
      <w:pPr>
        <w:widowControl w:val="0"/>
        <w:spacing w:line="240" w:lineRule="auto"/>
        <w:rPr>
          <w:rFonts w:ascii="Tsukushi A Round Gothic" w:eastAsia="Tsukushi A Round Gothic" w:hAnsi="Tsukushi A Round Gothic" w:cs="Tsukushi A Round Gothic"/>
          <w:b/>
          <w:sz w:val="28"/>
          <w:szCs w:val="28"/>
        </w:rPr>
      </w:pPr>
      <w:r>
        <w:rPr>
          <w:rFonts w:ascii="Tsukushi A Round Gothic" w:eastAsia="Tsukushi A Round Gothic" w:hAnsi="Tsukushi A Round Gothic" w:cs="Tsukushi A Round Gothic"/>
          <w:b/>
          <w:sz w:val="28"/>
          <w:szCs w:val="28"/>
        </w:rPr>
        <w:t xml:space="preserve">PROVA DI PRODUZIONE ORALE </w:t>
      </w:r>
    </w:p>
    <w:p w:rsidR="00E86638" w:rsidRDefault="00E86638">
      <w:pPr>
        <w:widowControl w:val="0"/>
        <w:spacing w:line="240" w:lineRule="auto"/>
        <w:rPr>
          <w:rFonts w:ascii="Tsukushi A Round Gothic" w:eastAsia="Tsukushi A Round Gothic" w:hAnsi="Tsukushi A Round Gothic" w:cs="Tsukushi A Round Gothic"/>
          <w:b/>
          <w:sz w:val="28"/>
          <w:szCs w:val="28"/>
        </w:rPr>
      </w:pP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DESCRIVI IL VIAGGIO CHE HAI FATTO PER VENIRE IN ITALIA. </w:t>
      </w: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Puoi seguire la traccia: </w:t>
      </w:r>
    </w:p>
    <w:p w:rsidR="00E86638" w:rsidRDefault="007A7B59">
      <w:pPr>
        <w:widowControl w:val="0"/>
        <w:numPr>
          <w:ilvl w:val="0"/>
          <w:numId w:val="5"/>
        </w:numPr>
        <w:spacing w:line="240" w:lineRule="auto"/>
        <w:rPr>
          <w:rFonts w:ascii="AppleGothic" w:eastAsia="AppleGothic" w:hAnsi="AppleGothic" w:cs="AppleGothic"/>
          <w:sz w:val="24"/>
          <w:szCs w:val="24"/>
        </w:rPr>
      </w:pPr>
      <w:r>
        <w:rPr>
          <w:rFonts w:ascii="AppleGothic" w:eastAsia="AppleGothic" w:hAnsi="AppleGothic" w:cs="AppleGothic"/>
          <w:sz w:val="24"/>
          <w:szCs w:val="24"/>
        </w:rPr>
        <w:lastRenderedPageBreak/>
        <w:t>Quando sei arrivato?</w:t>
      </w:r>
    </w:p>
    <w:p w:rsidR="00E86638" w:rsidRDefault="007A7B59">
      <w:pPr>
        <w:widowControl w:val="0"/>
        <w:numPr>
          <w:ilvl w:val="0"/>
          <w:numId w:val="5"/>
        </w:numPr>
        <w:spacing w:line="240" w:lineRule="auto"/>
        <w:rPr>
          <w:rFonts w:ascii="AppleGothic" w:eastAsia="AppleGothic" w:hAnsi="AppleGothic" w:cs="AppleGothic"/>
          <w:sz w:val="24"/>
          <w:szCs w:val="24"/>
        </w:rPr>
      </w:pPr>
      <w:r>
        <w:rPr>
          <w:rFonts w:ascii="AppleGothic" w:eastAsia="AppleGothic" w:hAnsi="AppleGothic" w:cs="AppleGothic"/>
          <w:sz w:val="24"/>
          <w:szCs w:val="24"/>
        </w:rPr>
        <w:t>Come sei arrivato, con quale mezzo di trasporto?</w:t>
      </w:r>
    </w:p>
    <w:p w:rsidR="00E86638" w:rsidRDefault="007A7B59">
      <w:pPr>
        <w:widowControl w:val="0"/>
        <w:numPr>
          <w:ilvl w:val="0"/>
          <w:numId w:val="5"/>
        </w:numPr>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Con chi? </w:t>
      </w:r>
    </w:p>
    <w:p w:rsidR="00E86638" w:rsidRDefault="007A7B59">
      <w:pPr>
        <w:widowControl w:val="0"/>
        <w:numPr>
          <w:ilvl w:val="0"/>
          <w:numId w:val="5"/>
        </w:numPr>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Quanto tempo è durato il viaggio? </w:t>
      </w:r>
    </w:p>
    <w:p w:rsidR="00E86638" w:rsidRDefault="007A7B59">
      <w:pPr>
        <w:widowControl w:val="0"/>
        <w:numPr>
          <w:ilvl w:val="0"/>
          <w:numId w:val="5"/>
        </w:numPr>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In quale città sei arrivato? </w:t>
      </w:r>
    </w:p>
    <w:p w:rsidR="00E86638" w:rsidRDefault="00E86638">
      <w:pPr>
        <w:widowControl w:val="0"/>
        <w:spacing w:line="240" w:lineRule="auto"/>
        <w:rPr>
          <w:rFonts w:ascii="AppleGothic" w:eastAsia="AppleGothic" w:hAnsi="AppleGothic" w:cs="AppleGothic"/>
          <w:sz w:val="24"/>
          <w:szCs w:val="24"/>
        </w:rPr>
      </w:pP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LA SECONDA PROVA HA LE CARATTERISTICHE DI UNA CONVERSAZIONE FACCIA A FACCIA. </w:t>
      </w: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L’esaminatore dovrà fare un dialogo con il candidato su uno dei seguenti argomenti: </w:t>
      </w: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 un museo che ha visitato; </w:t>
      </w: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 un libro che ha letto; </w:t>
      </w: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 il suo hobby preferito; </w:t>
      </w:r>
    </w:p>
    <w:p w:rsidR="00E86638" w:rsidRDefault="007A7B59">
      <w:pPr>
        <w:widowControl w:val="0"/>
        <w:spacing w:line="240" w:lineRule="auto"/>
        <w:rPr>
          <w:rFonts w:ascii="AppleGothic" w:eastAsia="AppleGothic" w:hAnsi="AppleGothic" w:cs="AppleGothic"/>
          <w:sz w:val="24"/>
          <w:szCs w:val="24"/>
        </w:rPr>
      </w:pPr>
      <w:r>
        <w:rPr>
          <w:rFonts w:ascii="AppleGothic" w:eastAsia="AppleGothic" w:hAnsi="AppleGothic" w:cs="AppleGothic"/>
          <w:sz w:val="24"/>
          <w:szCs w:val="24"/>
        </w:rPr>
        <w:t xml:space="preserve">• il suo cantante o gruppo musicale preferito. </w:t>
      </w:r>
    </w:p>
    <w:p w:rsidR="00E86638" w:rsidRDefault="00E86638">
      <w:pPr>
        <w:widowControl w:val="0"/>
        <w:numPr>
          <w:ilvl w:val="0"/>
          <w:numId w:val="6"/>
        </w:numPr>
        <w:spacing w:line="240" w:lineRule="auto"/>
        <w:rPr>
          <w:rFonts w:ascii="Tsukushi A Round Gothic" w:eastAsia="Tsukushi A Round Gothic" w:hAnsi="Tsukushi A Round Gothic" w:cs="Tsukushi A Round Gothic"/>
          <w:b/>
          <w:sz w:val="28"/>
          <w:szCs w:val="28"/>
        </w:rPr>
      </w:pPr>
    </w:p>
    <w:p w:rsidR="00E86638" w:rsidRDefault="00E86638">
      <w:pPr>
        <w:widowControl w:val="0"/>
        <w:ind w:hanging="2"/>
        <w:rPr>
          <w:sz w:val="24"/>
          <w:szCs w:val="24"/>
        </w:rPr>
      </w:pPr>
      <w:bookmarkStart w:id="33" w:name="_jb8fe9s9yqe8" w:colFirst="0" w:colLast="0"/>
      <w:bookmarkEnd w:id="33"/>
    </w:p>
    <w:sectPr w:rsidR="00E8663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sukushi A Round Gothic">
    <w:altName w:val="Times New Roman"/>
    <w:charset w:val="00"/>
    <w:family w:val="auto"/>
    <w:pitch w:val="default"/>
  </w:font>
  <w:font w:name="AppleGothic">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5B61"/>
    <w:multiLevelType w:val="multilevel"/>
    <w:tmpl w:val="A63AAFB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1">
    <w:nsid w:val="1259086C"/>
    <w:multiLevelType w:val="multilevel"/>
    <w:tmpl w:val="7258210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129D34A1"/>
    <w:multiLevelType w:val="multilevel"/>
    <w:tmpl w:val="780A83C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3">
    <w:nsid w:val="184262B3"/>
    <w:multiLevelType w:val="multilevel"/>
    <w:tmpl w:val="96025EBC"/>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4">
    <w:nsid w:val="1B9C5ECF"/>
    <w:multiLevelType w:val="multilevel"/>
    <w:tmpl w:val="DC68212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5">
    <w:nsid w:val="2A5D64EF"/>
    <w:multiLevelType w:val="multilevel"/>
    <w:tmpl w:val="CDACB47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6">
    <w:nsid w:val="2E7E55DD"/>
    <w:multiLevelType w:val="multilevel"/>
    <w:tmpl w:val="710A1EEE"/>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7">
    <w:nsid w:val="3F8467ED"/>
    <w:multiLevelType w:val="multilevel"/>
    <w:tmpl w:val="69461498"/>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8">
    <w:nsid w:val="66A0608E"/>
    <w:multiLevelType w:val="multilevel"/>
    <w:tmpl w:val="E76E1710"/>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9">
    <w:nsid w:val="77B36A99"/>
    <w:multiLevelType w:val="multilevel"/>
    <w:tmpl w:val="99F0F2F4"/>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abstractNumId w:val="1"/>
  </w:num>
  <w:num w:numId="2">
    <w:abstractNumId w:val="5"/>
  </w:num>
  <w:num w:numId="3">
    <w:abstractNumId w:val="2"/>
  </w:num>
  <w:num w:numId="4">
    <w:abstractNumId w:val="7"/>
  </w:num>
  <w:num w:numId="5">
    <w:abstractNumId w:val="6"/>
  </w:num>
  <w:num w:numId="6">
    <w:abstractNumId w:val="0"/>
  </w:num>
  <w:num w:numId="7">
    <w:abstractNumId w:val="9"/>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compat>
    <w:compatSetting w:name="compatibilityMode" w:uri="http://schemas.microsoft.com/office/word" w:val="14"/>
  </w:compat>
  <w:rsids>
    <w:rsidRoot w:val="00E86638"/>
    <w:rsid w:val="007A7B59"/>
    <w:rsid w:val="00E866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Testofumetto">
    <w:name w:val="Balloon Text"/>
    <w:basedOn w:val="Normale"/>
    <w:link w:val="TestofumettoCarattere"/>
    <w:uiPriority w:val="99"/>
    <w:semiHidden/>
    <w:unhideWhenUsed/>
    <w:rsid w:val="007A7B59"/>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7B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Testofumetto">
    <w:name w:val="Balloon Text"/>
    <w:basedOn w:val="Normale"/>
    <w:link w:val="TestofumettoCarattere"/>
    <w:uiPriority w:val="99"/>
    <w:semiHidden/>
    <w:unhideWhenUsed/>
    <w:rsid w:val="007A7B59"/>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7B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rainews.it/TGR/Terme"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1975</Words>
  <Characters>11261</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Paola</cp:lastModifiedBy>
  <cp:revision>2</cp:revision>
  <dcterms:created xsi:type="dcterms:W3CDTF">2023-07-20T15:01:00Z</dcterms:created>
  <dcterms:modified xsi:type="dcterms:W3CDTF">2023-07-20T15:01:00Z</dcterms:modified>
</cp:coreProperties>
</file>