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8"/>
        <w:gridCol w:w="3391"/>
        <w:gridCol w:w="3385"/>
      </w:tblGrid>
      <w:tr>
        <w:trPr>
          <w:trHeight w:val="557" w:hRule="atLeast"/>
        </w:trPr>
        <w:tc>
          <w:tcPr>
            <w:tcW w:w="3398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fr-FR" w:bidi="ar-SA"/>
              </w:rPr>
              <w:t xml:space="preserve">Terminale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fr-FR" w:bidi="ar-SA"/>
              </w:rPr>
              <w:t>Professionnelle</w:t>
            </w:r>
          </w:p>
        </w:tc>
        <w:tc>
          <w:tcPr>
            <w:tcW w:w="3391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shd w:color="auto" w:fill="E5B8B7" w:themeFill="accent2" w:themeFillTint="66" w:val="clear"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fr-FR" w:bidi="ar-SA"/>
              </w:rPr>
              <w:t>FONCTIONS</w:t>
            </w:r>
          </w:p>
        </w:tc>
        <w:tc>
          <w:tcPr>
            <w:tcW w:w="3385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fr-FR" w:bidi="ar-SA"/>
              </w:rPr>
              <w:t xml:space="preserve">Fiche d’exercices sur les fonctions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fr-FR" w:bidi="ar-SA"/>
              </w:rPr>
              <w:t>du second degré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itle"/>
        <w:jc w:val="both"/>
        <w:rPr>
          <w:rFonts w:ascii="Calibri" w:hAnsi="Calibri" w:asciiTheme="minorHAnsi" w:hAnsiTheme="minorHAnsi"/>
          <w:bCs w:val="false"/>
          <w:sz w:val="22"/>
          <w:szCs w:val="22"/>
        </w:rPr>
      </w:pPr>
      <w:r>
        <w:rPr>
          <w:rFonts w:ascii="Calibri" w:hAnsi="Calibri" w:asciiTheme="minorHAnsi" w:hAnsiTheme="minorHAnsi"/>
          <w:bCs w:val="false"/>
          <w:sz w:val="22"/>
          <w:szCs w:val="22"/>
        </w:rPr>
        <w:t>Exercice 1 :</w:t>
      </w:r>
    </w:p>
    <w:p>
      <w:pPr>
        <w:pStyle w:val="Title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Dans la plupart des systèmes à injection « H.D.I. », les injecteurs fonctionnent sous une tension de 80 V. Pour arriver à cette tension, on utilise un circuit mettant en jeu un condensateur et des transistors de puissance, pouvant être assimilés à des interrupteurs rapides. Ce dispositif permet de charger le condensateur par effet d’auto-induction et ensuite d’alimenter les injecteurs avec la tension emmagasinée dans le condensateur.</w:t>
      </w:r>
    </w:p>
    <w:p>
      <w:pPr>
        <w:pStyle w:val="Title"/>
        <w:spacing w:before="120" w:after="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La phase de charge du condensateur est assimilée à une fonction du temps dont un modèle approximatif est étudié ci-dessous.</w:t>
      </w:r>
    </w:p>
    <w:p>
      <w:pPr>
        <w:pStyle w:val="Title"/>
        <w:spacing w:before="120" w:after="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Étude de la fonction définie pour tout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</m:oMath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 de l’intervalle [ 0 ; 2 ] telle que :</w:t>
        <w:tab/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m:rPr>
            <m:lit/>
            <m:nor/>
          </m:rPr>
          <w:rPr>
            <w:rFonts w:ascii="Cambria Math" w:hAnsi="Cambria Math"/>
          </w:rPr>
          <m:t xml:space="preserve">30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²</m:t>
        </m:r>
        <m:r>
          <w:rPr>
            <w:rFonts w:ascii="Cambria Math" w:hAnsi="Cambria Math"/>
          </w:rPr>
          <m:t xml:space="preserve">+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</m:oMath>
    </w:p>
    <w:p>
      <w:pPr>
        <w:pStyle w:val="Title"/>
        <w:numPr>
          <w:ilvl w:val="0"/>
          <w:numId w:val="1"/>
        </w:numPr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Calculer la dérivée </w:t>
      </w:r>
      <w:r>
        <w:rPr>
          <w:rFonts w:ascii="Calibri" w:hAnsi="Calibri" w:asciiTheme="minorHAnsi" w:hAnsiTheme="minorHAnsi"/>
          <w:b w:val="false"/>
          <w:i/>
          <w:sz w:val="22"/>
          <w:szCs w:val="22"/>
        </w:rPr>
        <w:t>f ’</w:t>
      </w:r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 de la fonction </w:t>
      </w:r>
      <w:r>
        <w:rPr>
          <w:rFonts w:ascii="Calibri" w:hAnsi="Calibri" w:asciiTheme="minorHAnsi" w:hAnsiTheme="minorHAnsi"/>
          <w:b w:val="false"/>
          <w:i/>
          <w:sz w:val="22"/>
          <w:szCs w:val="22"/>
        </w:rPr>
        <w:t>f</w:t>
      </w:r>
      <w:r>
        <w:rPr>
          <w:rFonts w:ascii="Calibri" w:hAnsi="Calibri" w:asciiTheme="minorHAnsi" w:hAnsiTheme="minorHAnsi"/>
          <w:b w:val="false"/>
          <w:sz w:val="22"/>
          <w:szCs w:val="22"/>
        </w:rPr>
        <w:t>.</w:t>
      </w:r>
    </w:p>
    <w:p>
      <w:pPr>
        <w:pStyle w:val="Title"/>
        <w:ind w:left="72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Title"/>
        <w:numPr>
          <w:ilvl w:val="0"/>
          <w:numId w:val="1"/>
        </w:numPr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Déterminer la valeur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</m:oMath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telle que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f’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</m:oMath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 0. </w:t>
      </w:r>
    </w:p>
    <w:p>
      <w:pPr>
        <w:pStyle w:val="Title"/>
        <w:ind w:left="72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Title"/>
        <w:ind w:left="72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Title"/>
        <w:numPr>
          <w:ilvl w:val="0"/>
          <w:numId w:val="1"/>
        </w:numPr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Calculer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f’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)</m:t>
        </m:r>
      </m:oMath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 et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f’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)</m:t>
        </m:r>
      </m:oMath>
    </w:p>
    <w:p>
      <w:pPr>
        <w:pStyle w:val="Title"/>
        <w:ind w:left="72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Title"/>
        <w:ind w:left="72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Compléter les deux premières lignes du tableau de variations situé en bas de la page.</w:t>
      </w:r>
    </w:p>
    <w:p>
      <w:pPr>
        <w:pStyle w:val="Title"/>
        <w:numPr>
          <w:ilvl w:val="0"/>
          <w:numId w:val="1"/>
        </w:numPr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En déduire le sens de variation de la fonction </w:t>
      </w:r>
      <w:r>
        <w:rPr>
          <w:rFonts w:ascii="Calibri" w:hAnsi="Calibri" w:asciiTheme="minorHAnsi" w:hAnsiTheme="minorHAnsi"/>
          <w:b w:val="false"/>
          <w:i/>
          <w:sz w:val="22"/>
          <w:szCs w:val="22"/>
        </w:rPr>
        <w:t xml:space="preserve">f </w:t>
      </w:r>
      <w:r>
        <w:rPr>
          <w:rFonts w:ascii="Calibri" w:hAnsi="Calibri" w:asciiTheme="minorHAnsi" w:hAnsiTheme="minorHAnsi"/>
          <w:b w:val="false"/>
          <w:sz w:val="22"/>
          <w:szCs w:val="22"/>
        </w:rPr>
        <w:t>sur l’intervalle [0 ; 2 ] en complétant la troisième ligne du tableau de variations.</w:t>
      </w:r>
    </w:p>
    <w:p>
      <w:pPr>
        <w:pStyle w:val="Normal"/>
        <w:numPr>
          <w:ilvl w:val="0"/>
          <w:numId w:val="1"/>
        </w:numPr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Montrer que la fonction </w:t>
      </w:r>
      <w:r>
        <w:rPr>
          <w:rFonts w:asciiTheme="minorHAnsi" w:hAnsiTheme="minorHAnsi"/>
          <w:i/>
        </w:rPr>
        <w:t>f</w:t>
      </w:r>
      <w:r>
        <w:rPr>
          <w:rFonts w:asciiTheme="minorHAnsi" w:hAnsiTheme="minorHAnsi"/>
        </w:rPr>
        <w:t xml:space="preserve"> admet un maximum sur l’intervalle [ 0 ; 2 ] et préciser quelle est sa valeur et en quelle abscisse.</w:t>
      </w:r>
    </w:p>
    <w:p>
      <w:pPr>
        <w:pStyle w:val="Normal"/>
        <w:numPr>
          <w:ilvl w:val="0"/>
          <w:numId w:val="1"/>
        </w:numPr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A partir des valeurs obtenues dans le tableau de valeurs que vous aurez compété, représenter la fonction </w:t>
      </w:r>
      <w:r>
        <w:rPr>
          <w:rFonts w:asciiTheme="minorHAnsi" w:hAnsiTheme="minorHAnsi"/>
          <w:i/>
        </w:rPr>
        <w:t xml:space="preserve">f </w:t>
      </w:r>
      <w:r>
        <w:rPr>
          <w:rFonts w:asciiTheme="minorHAnsi" w:hAnsiTheme="minorHAnsi"/>
        </w:rPr>
        <w:t>dans le repère ci-après.</w:t>
      </w:r>
    </w:p>
    <w:p>
      <w:pPr>
        <w:pStyle w:val="Normal"/>
        <w:numPr>
          <w:ilvl w:val="0"/>
          <w:numId w:val="1"/>
        </w:numPr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En utilisant la courbe que vous avez tracée, résoudre graphiquement l’équation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80</m:t>
        </m:r>
      </m:oMath>
      <w:r>
        <w:rPr>
          <w:rFonts w:asciiTheme="minorHAnsi" w:hAnsiTheme="minorHAnsi"/>
        </w:rPr>
        <w:t>.            (Vous laisserez apparents les traits de lecture).</w:t>
      </w:r>
    </w:p>
    <w:p>
      <w:pPr>
        <w:pStyle w:val="Title"/>
        <w:ind w:left="72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Title"/>
        <w:ind w:left="72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Title"/>
        <w:numPr>
          <w:ilvl w:val="0"/>
          <w:numId w:val="1"/>
        </w:numPr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Retrouver les résultats obtenus par résolution graphique en résolvant l’inéquation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80</m:t>
        </m:r>
      </m:oMath>
      <w:r>
        <w:rPr>
          <w:rFonts w:ascii="Calibri" w:hAnsi="Calibri" w:asciiTheme="minorHAnsi" w:hAnsiTheme="minorHAnsi"/>
          <w:b w:val="false"/>
          <w:sz w:val="22"/>
          <w:szCs w:val="22"/>
        </w:rPr>
        <w:t xml:space="preserve"> sur votre calculatrice.</w:t>
      </w:r>
    </w:p>
    <w:p>
      <w:pPr>
        <w:pStyle w:val="Title"/>
        <w:ind w:left="72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Title"/>
        <w:ind w:left="72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Title"/>
        <w:ind w:left="72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="Calibri" w:hAnsi="Calibri" w:asciiTheme="minorHAnsi" w:hAnsiTheme="minorHAnsi"/>
          <w:b w:val="fals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tbl>
      <w:tblPr>
        <w:tblpPr w:vertAnchor="text" w:horzAnchor="margin" w:tblpXSpec="right" w:leftFromText="141" w:rightFromText="141" w:tblpY="74"/>
        <w:tblW w:w="839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1"/>
        <w:gridCol w:w="6553"/>
      </w:tblGrid>
      <w:tr>
        <w:trPr>
          <w:trHeight w:val="39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0</w:t>
              <w:tab/>
              <w:tab/>
              <w:tab/>
              <w:tab/>
              <w:t>………</w:t>
              <w:tab/>
              <w:tab/>
              <w:tab/>
              <w:tab/>
              <w:t>2</w:t>
            </w:r>
          </w:p>
        </w:tc>
      </w:tr>
      <w:tr>
        <w:trPr>
          <w:trHeight w:val="39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Signe de </w:t>
            </w:r>
            <w:r>
              <w:rPr>
                <w:rFonts w:cs="Calibri" w:cstheme="minorHAnsi"/>
                <w:i/>
              </w:rPr>
              <w:t>f</w:t>
            </w:r>
            <w:r>
              <w:rPr>
                <w:rFonts w:cs="Calibri" w:cstheme="minorHAnsi"/>
              </w:rPr>
              <w:t xml:space="preserve"> ’ (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cs="Calibri" w:cstheme="minorHAnsi"/>
              </w:rPr>
              <w:t>)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9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i/>
              </w:rPr>
              <w:t>f</w:t>
            </w:r>
            <w:r>
              <w:rPr>
                <w:rFonts w:cs="Calibri" w:cstheme="minorHAnsi"/>
              </w:rPr>
              <w:t xml:space="preserve"> (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cs="Calibri" w:cstheme="minorHAnsi"/>
              </w:rPr>
              <w:t>)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54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ab/>
              <w:tab/>
              <w:tab/>
              <w:tab/>
              <w:tab/>
              <w:tab/>
              <w:tab/>
              <w:tab/>
            </w:r>
          </w:p>
        </w:tc>
      </w:tr>
    </w:tbl>
    <w:p>
      <w:pPr>
        <w:pStyle w:val="Title"/>
        <w:ind w:left="720"/>
        <w:jc w:val="both"/>
        <w:rPr>
          <w:rFonts w:ascii="Calibri" w:hAnsi="Calibri" w:asciiTheme="minorHAnsi" w:hAnsiTheme="minorHAnsi"/>
          <w:b w:val="false"/>
          <w:sz w:val="22"/>
          <w:szCs w:val="22"/>
        </w:rPr>
      </w:pPr>
      <w:r>
        <w:rPr>
          <w:rFonts w:asciiTheme="minorHAnsi" w:hAnsiTheme="minorHAns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Tableau de variations :</w:t>
      </w:r>
    </w:p>
    <w:p>
      <w:pPr>
        <w:pStyle w:val="Normal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Tableau de valeurs :</w:t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7"/>
        <w:gridCol w:w="804"/>
        <w:gridCol w:w="827"/>
        <w:gridCol w:w="826"/>
        <w:gridCol w:w="794"/>
        <w:gridCol w:w="794"/>
        <w:gridCol w:w="794"/>
        <w:gridCol w:w="794"/>
        <w:gridCol w:w="794"/>
        <w:gridCol w:w="794"/>
        <w:gridCol w:w="795"/>
        <w:gridCol w:w="794"/>
      </w:tblGrid>
      <w:tr>
        <w:trPr>
          <w:trHeight w:val="433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  <w:i/>
                <w:i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x</m:t>
                </m:r>
              </m:oMath>
            </m:oMathPara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0,2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0,4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0,6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0,8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1,2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</w:tr>
      <w:tr>
        <w:trPr>
          <w:trHeight w:val="458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f</m:t>
                </m:r>
                <m:r>
                  <w:rPr>
                    <w:rFonts w:ascii="Cambria Math" w:hAnsi="Cambria Math"/>
                  </w:rPr>
                  <m:t xml:space="preserve">(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)</m:t>
                </m:r>
              </m:oMath>
            </m:oMathPara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drawing>
                <wp:anchor behindDoc="0" distT="0" distB="0" distL="114300" distR="114300" simplePos="0" locked="0" layoutInCell="0" allowOverlap="1" relativeHeight="2">
                  <wp:simplePos x="0" y="0"/>
                  <wp:positionH relativeFrom="column">
                    <wp:posOffset>1567815</wp:posOffset>
                  </wp:positionH>
                  <wp:positionV relativeFrom="paragraph">
                    <wp:posOffset>181610</wp:posOffset>
                  </wp:positionV>
                  <wp:extent cx="4166870" cy="1717675"/>
                  <wp:effectExtent l="0" t="0" r="0" b="0"/>
                  <wp:wrapSquare wrapText="bothSides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21962" t="18138" r="8767" b="9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6870" cy="171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/>
                <w:bCs/>
              </w:rPr>
              <w:t>-2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33,2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58,8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79,2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80,8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78</w:t>
            </w:r>
          </w:p>
        </w:tc>
      </w:tr>
    </w:tbl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jc w:val="both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jc w:val="both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jc w:val="both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Représentation </w:t>
      </w:r>
    </w:p>
    <w:p>
      <w:pPr>
        <w:pStyle w:val="Normal"/>
        <w:jc w:val="both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graphique de la </w:t>
      </w:r>
    </w:p>
    <w:p>
      <w:pPr>
        <w:pStyle w:val="Normal"/>
        <w:jc w:val="both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fonction </w:t>
      </w:r>
      <w:r>
        <w:rPr>
          <w:rFonts w:asciiTheme="minorHAnsi" w:hAnsiTheme="minorHAnsi"/>
          <w:i/>
          <w:u w:val="single"/>
        </w:rPr>
        <w:t>f</w:t>
      </w:r>
      <w:r>
        <w:rPr>
          <w:rFonts w:asciiTheme="minorHAnsi" w:hAnsiTheme="minorHAnsi"/>
          <w:u w:val="single"/>
        </w:rPr>
        <w:t> :</w:t>
      </w:r>
    </w:p>
    <w:p>
      <w:pPr>
        <w:pStyle w:val="Normal"/>
        <w:jc w:val="both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Exercice 2 :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rPr/>
      </w:pPr>
      <w:r>
        <w:rPr/>
        <w:t xml:space="preserve">On considère qu’en conduisant sans à-coup un véhicule type citadine, la relation entre la consommation d’essence et la vitesse est la suivante :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C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0,001</m:t>
        </m:r>
        <m:r>
          <w:rPr>
            <w:rFonts w:ascii="Cambria Math" w:hAnsi="Cambria Math"/>
          </w:rPr>
          <m:t xml:space="preserve">v</m:t>
        </m:r>
        <m:r>
          <w:rPr>
            <w:rFonts w:ascii="Cambria Math" w:hAnsi="Cambria Math"/>
          </w:rPr>
          <m:t xml:space="preserve">²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0,16</m:t>
        </m:r>
        <m:r>
          <w:rPr>
            <w:rFonts w:ascii="Cambria Math" w:hAnsi="Cambria Math"/>
          </w:rPr>
          <m:t xml:space="preserve">v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11,4</m:t>
        </m:r>
      </m:oMath>
      <w:r>
        <w:rPr/>
        <w:t xml:space="preserve"> où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C</m:t>
        </m:r>
      </m:oMath>
      <w:r>
        <w:rPr/>
        <w:t xml:space="preserve"> est la consommation en Litres d’essence pour 100 km et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</m:oMath>
      <w:r>
        <w:rPr/>
        <w:t xml:space="preserve"> est la vitesse du véhicule en kilomètres par heure (km/h) sur une plage allant de 10 à 130 km/h.</w:t>
      </w:r>
    </w:p>
    <w:p>
      <w:pPr>
        <w:pStyle w:val="Normal"/>
        <w:spacing w:before="0" w:after="12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20"/>
        <w:rPr>
          <w:b/>
          <w:bCs/>
        </w:rPr>
      </w:pPr>
      <w:r>
        <w:rPr>
          <w:b/>
          <w:bCs/>
        </w:rPr>
        <w:t>Questions : Pour quelle vitesse la consommation est-elle la plus faible ? De combien est-elle ?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/>
      </w:pPr>
      <w:r>
        <w:rPr/>
        <w:t xml:space="preserve">Par quelle fonction mathématique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</m:oMath>
      <w:r>
        <w:rPr/>
        <w:t xml:space="preserve"> de la variable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</m:oMath>
      <w:r>
        <w:rPr/>
        <w:t xml:space="preserve"> allez-vous modéliser cette relation ? </w:t>
      </w:r>
    </w:p>
    <w:p>
      <w:pPr>
        <w:pStyle w:val="ListParagraph"/>
        <w:spacing w:before="0" w:after="120"/>
        <w:contextualSpacing/>
        <w:rPr/>
      </w:pPr>
      <w:r>
        <w:rPr/>
        <w:t>Sur quel intervalle ?</w:t>
      </w:r>
    </w:p>
    <w:p>
      <w:pPr>
        <w:pStyle w:val="ListParagraph"/>
        <w:spacing w:before="0" w:after="120"/>
        <w:ind w:left="108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ind w:left="108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/>
      </w:pPr>
      <w:r>
        <w:rPr/>
        <w:t xml:space="preserve">Etude de la fonction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0,001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²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0,16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11,4</m:t>
        </m:r>
      </m:oMath>
      <w:r>
        <w:rPr/>
        <w:t xml:space="preserve"> sur [10 ; 130].</w:t>
      </w:r>
    </w:p>
    <w:p>
      <w:pPr>
        <w:pStyle w:val="ListParagraph"/>
        <w:numPr>
          <w:ilvl w:val="0"/>
          <w:numId w:val="3"/>
        </w:numPr>
        <w:spacing w:before="0" w:after="120"/>
        <w:contextualSpacing/>
        <w:rPr/>
      </w:pPr>
      <w:r>
        <w:rPr/>
        <w:t>Expliquer la méthode pour trouver l’extremum de cette fonction.</w:t>
      </w:r>
    </w:p>
    <w:p>
      <w:pPr>
        <w:pStyle w:val="ListParagraph"/>
        <w:spacing w:before="0" w:after="120"/>
        <w:ind w:left="108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ind w:left="108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ind w:left="108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ind w:left="108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spacing w:before="0" w:after="120"/>
        <w:ind w:hanging="357" w:left="1077"/>
        <w:contextualSpacing w:val="false"/>
        <w:rPr/>
      </w:pPr>
      <w:r>
        <w:rPr/>
        <w:t>Etudier la fonction et compléter le tableau de variations.</w:t>
      </w:r>
    </w:p>
    <w:p>
      <w:pPr>
        <w:pStyle w:val="ListParagraph"/>
        <w:spacing w:before="0" w:after="120"/>
        <w:ind w:left="108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ind w:left="108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ind w:left="108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ind w:left="108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tbl>
      <w:tblPr>
        <w:tblW w:w="8395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1"/>
        <w:gridCol w:w="6553"/>
      </w:tblGrid>
      <w:tr>
        <w:trPr>
          <w:trHeight w:val="39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………</w:t>
            </w:r>
            <w:r>
              <w:rPr>
                <w:rFonts w:cs="Calibri" w:cstheme="minorHAnsi"/>
              </w:rPr>
              <w:tab/>
              <w:tab/>
              <w:tab/>
              <w:tab/>
              <w:tab/>
              <w:tab/>
              <w:tab/>
              <w:tab/>
              <w:t>…………</w:t>
            </w:r>
          </w:p>
        </w:tc>
      </w:tr>
      <w:tr>
        <w:trPr>
          <w:trHeight w:val="39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Signe de </w:t>
            </w:r>
            <w:r>
              <w:rPr>
                <w:rFonts w:cs="Calibri" w:cstheme="minorHAnsi"/>
                <w:i/>
              </w:rPr>
              <w:t>f</w:t>
            </w:r>
            <w:r>
              <w:rPr>
                <w:rFonts w:cs="Calibri" w:cstheme="minorHAnsi"/>
              </w:rPr>
              <w:t xml:space="preserve"> ’ (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cs="Calibri" w:cstheme="minorHAnsi"/>
              </w:rPr>
              <w:t>)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851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i/>
              </w:rPr>
              <w:t>f</w:t>
            </w:r>
            <w:r>
              <w:rPr>
                <w:rFonts w:cs="Calibri" w:cstheme="minorHAnsi"/>
              </w:rPr>
              <w:t xml:space="preserve"> (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cs="Calibri" w:cstheme="minorHAnsi"/>
              </w:rPr>
              <w:t>)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54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ab/>
              <w:tab/>
              <w:tab/>
              <w:tab/>
              <w:tab/>
              <w:tab/>
              <w:tab/>
              <w:tab/>
            </w:r>
          </w:p>
        </w:tc>
      </w:tr>
    </w:tbl>
    <w:p>
      <w:pPr>
        <w:pStyle w:val="ListParagraph"/>
        <w:spacing w:before="0" w:after="12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/>
      </w:pPr>
      <w:r>
        <w:rPr/>
        <w:t>Répondre aux questions posées.</w:t>
      </w:r>
    </w:p>
    <w:p>
      <w:pPr>
        <w:pStyle w:val="ListParagraph"/>
        <w:spacing w:before="0" w:after="12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20"/>
        <w:ind w:firstLine="708"/>
        <w:rPr>
          <w:b/>
          <w:bCs/>
        </w:rPr>
      </w:pPr>
      <w:r>
        <w:rPr>
          <w:b/>
          <w:bCs/>
        </w:rPr>
        <w:t>Question annexe : L’automobiliste ne veut pas dépasser une consommation de 6 L / 100 km.</w:t>
      </w:r>
    </w:p>
    <w:p>
      <w:pPr>
        <w:pStyle w:val="Normal"/>
        <w:spacing w:before="0" w:after="120"/>
        <w:ind w:left="708"/>
        <w:rPr/>
      </w:pPr>
      <w:r>
        <w:rPr/>
        <w:t>Quel est l’intervalle de vitesse correspondant à cette plage ? Vous arrondirez les résultats à l’unité et vous justifierez auprès du professeur en expliquant la méthode utilisée à la calculatrice.</w:t>
      </w:r>
    </w:p>
    <w:p>
      <w:pPr>
        <w:pStyle w:val="ListParagraph"/>
        <w:spacing w:before="0" w:after="12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0" w:after="120"/>
        <w:contextualSpacing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851" w:right="851" w:gutter="0" w:header="0" w:top="567" w:footer="454" w:bottom="1078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2882"/>
      <w:gridCol w:w="2776"/>
      <w:gridCol w:w="3193"/>
      <w:gridCol w:w="1353"/>
    </w:tblGrid>
    <w:tr>
      <w:trPr>
        <w:trHeight w:val="264" w:hRule="atLeast"/>
      </w:trPr>
      <w:tc>
        <w:tcPr>
          <w:tcW w:w="2882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Terminale P</w:t>
          </w:r>
          <w:r>
            <w:rPr>
              <w:b/>
              <w:bCs/>
              <w:color w:val="943634"/>
              <w:sz w:val="18"/>
              <w:szCs w:val="18"/>
            </w:rPr>
            <w:t>rofessionnelle</w:t>
          </w:r>
        </w:p>
      </w:tc>
      <w:tc>
        <w:tcPr>
          <w:tcW w:w="2776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 xml:space="preserve">FONCTIONS </w:t>
          </w:r>
        </w:p>
      </w:tc>
      <w:tc>
        <w:tcPr>
          <w:tcW w:w="3193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 xml:space="preserve">Fiche d’exercices  </w:t>
          </w:r>
          <w:r>
            <w:rPr>
              <w:b/>
              <w:bCs/>
              <w:color w:val="943634"/>
              <w:sz w:val="18"/>
              <w:szCs w:val="18"/>
            </w:rPr>
            <w:t>sur les fonctions du second degré</w:t>
          </w:r>
        </w:p>
      </w:tc>
      <w:tc>
        <w:tcPr>
          <w:tcW w:w="1353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color w:val="943634"/>
              <w:sz w:val="18"/>
              <w:szCs w:val="18"/>
            </w:rPr>
            <w:t xml:space="preserve">Page </w:t>
          </w:r>
          <w:r>
            <w:rPr>
              <w:b/>
              <w:color w:val="943634"/>
              <w:sz w:val="18"/>
              <w:szCs w:val="18"/>
            </w:rPr>
            <w:fldChar w:fldCharType="begin"/>
          </w:r>
          <w:r>
            <w:rPr>
              <w:sz w:val="18"/>
              <w:b/>
              <w:szCs w:val="18"/>
              <w:color w:val="943634"/>
            </w:rPr>
            <w:instrText xml:space="preserve"> PAGE </w:instrText>
          </w:r>
          <w:r>
            <w:rPr>
              <w:sz w:val="18"/>
              <w:b/>
              <w:szCs w:val="18"/>
              <w:color w:val="943634"/>
            </w:rPr>
            <w:fldChar w:fldCharType="separate"/>
          </w:r>
          <w:r>
            <w:rPr>
              <w:sz w:val="18"/>
              <w:b/>
              <w:szCs w:val="18"/>
              <w:color w:val="943634"/>
            </w:rPr>
            <w:t>2</w:t>
          </w:r>
          <w:r>
            <w:rPr>
              <w:sz w:val="18"/>
              <w:b/>
              <w:szCs w:val="18"/>
              <w:color w:val="943634"/>
            </w:rPr>
            <w:fldChar w:fldCharType="end"/>
          </w:r>
        </w:p>
      </w:tc>
    </w:tr>
  </w:tbl>
  <w:p>
    <w:pPr>
      <w:pStyle w:val="Normal"/>
      <w:rPr>
        <w:sz w:val="2"/>
        <w:szCs w:val="2"/>
      </w:rPr>
    </w:pPr>
    <w:r>
      <w:rPr>
        <w:sz w:val="2"/>
        <w:szCs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2882"/>
      <w:gridCol w:w="2776"/>
      <w:gridCol w:w="3193"/>
      <w:gridCol w:w="1353"/>
    </w:tblGrid>
    <w:tr>
      <w:trPr>
        <w:trHeight w:val="264" w:hRule="atLeast"/>
      </w:trPr>
      <w:tc>
        <w:tcPr>
          <w:tcW w:w="2882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Terminale P</w:t>
          </w:r>
          <w:r>
            <w:rPr>
              <w:b/>
              <w:bCs/>
              <w:color w:val="943634"/>
              <w:sz w:val="18"/>
              <w:szCs w:val="18"/>
            </w:rPr>
            <w:t>rofessionnelle</w:t>
          </w:r>
        </w:p>
      </w:tc>
      <w:tc>
        <w:tcPr>
          <w:tcW w:w="2776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 xml:space="preserve">FONCTIONS </w:t>
          </w:r>
        </w:p>
      </w:tc>
      <w:tc>
        <w:tcPr>
          <w:tcW w:w="3193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 xml:space="preserve">Fiche d’exercices  </w:t>
          </w:r>
          <w:r>
            <w:rPr>
              <w:b/>
              <w:bCs/>
              <w:color w:val="943634"/>
              <w:sz w:val="18"/>
              <w:szCs w:val="18"/>
            </w:rPr>
            <w:t>sur les fonctions du second degré</w:t>
          </w:r>
        </w:p>
      </w:tc>
      <w:tc>
        <w:tcPr>
          <w:tcW w:w="1353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color w:val="943634"/>
              <w:sz w:val="18"/>
              <w:szCs w:val="18"/>
            </w:rPr>
            <w:t xml:space="preserve">Page </w:t>
          </w:r>
          <w:r>
            <w:rPr>
              <w:b/>
              <w:color w:val="943634"/>
              <w:sz w:val="18"/>
              <w:szCs w:val="18"/>
            </w:rPr>
            <w:fldChar w:fldCharType="begin"/>
          </w:r>
          <w:r>
            <w:rPr>
              <w:sz w:val="18"/>
              <w:b/>
              <w:szCs w:val="18"/>
              <w:color w:val="943634"/>
            </w:rPr>
            <w:instrText xml:space="preserve"> PAGE </w:instrText>
          </w:r>
          <w:r>
            <w:rPr>
              <w:sz w:val="18"/>
              <w:b/>
              <w:szCs w:val="18"/>
              <w:color w:val="943634"/>
            </w:rPr>
            <w:fldChar w:fldCharType="separate"/>
          </w:r>
          <w:r>
            <w:rPr>
              <w:sz w:val="18"/>
              <w:b/>
              <w:szCs w:val="18"/>
              <w:color w:val="943634"/>
            </w:rPr>
            <w:t>2</w:t>
          </w:r>
          <w:r>
            <w:rPr>
              <w:sz w:val="18"/>
              <w:b/>
              <w:szCs w:val="18"/>
              <w:color w:val="943634"/>
            </w:rPr>
            <w:fldChar w:fldCharType="end"/>
          </w:r>
        </w:p>
      </w:tc>
    </w:tr>
  </w:tbl>
  <w:p>
    <w:pPr>
      <w:pStyle w:val="Normal"/>
      <w:rPr>
        <w:sz w:val="2"/>
        <w:szCs w:val="2"/>
      </w:rPr>
    </w:pPr>
    <w:r>
      <w:rPr>
        <w:sz w:val="2"/>
        <w:szCs w:val="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15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7d0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fr-FR" w:bidi="ar-SA"/>
    </w:rPr>
  </w:style>
  <w:style w:type="paragraph" w:styleId="Heading1">
    <w:name w:val="heading 1"/>
    <w:basedOn w:val="Normal"/>
    <w:link w:val="Titre1Car"/>
    <w:uiPriority w:val="99"/>
    <w:qFormat/>
    <w:rsid w:val="006c4774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fr-FR"/>
    </w:rPr>
  </w:style>
  <w:style w:type="paragraph" w:styleId="Heading3">
    <w:name w:val="heading 3"/>
    <w:basedOn w:val="Normal"/>
    <w:next w:val="Normal"/>
    <w:link w:val="Titre3Car"/>
    <w:uiPriority w:val="99"/>
    <w:qFormat/>
    <w:rsid w:val="0015319a"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9"/>
    <w:qFormat/>
    <w:locked/>
    <w:rsid w:val="006c4774"/>
    <w:rPr>
      <w:rFonts w:ascii="Times New Roman" w:hAnsi="Times New Roman" w:cs="Times New Roman"/>
      <w:b/>
      <w:bCs/>
      <w:kern w:val="2"/>
      <w:sz w:val="48"/>
      <w:szCs w:val="48"/>
      <w:lang w:eastAsia="fr-FR"/>
    </w:rPr>
  </w:style>
  <w:style w:type="character" w:styleId="Titre3Car" w:customStyle="1">
    <w:name w:val="Titre 3 Car"/>
    <w:basedOn w:val="DefaultParagraphFont"/>
    <w:uiPriority w:val="99"/>
    <w:semiHidden/>
    <w:qFormat/>
    <w:locked/>
    <w:rsid w:val="0015319a"/>
    <w:rPr>
      <w:rFonts w:ascii="Cambria" w:hAnsi="Cambria" w:cs="Times New Roman"/>
      <w:b/>
      <w:bCs/>
      <w:color w:val="4F81BD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locked/>
    <w:rsid w:val="006c4774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locked/>
    <w:rsid w:val="00bd2ccb"/>
    <w:rPr>
      <w:rFonts w:cs="Times New Roman"/>
    </w:rPr>
  </w:style>
  <w:style w:type="character" w:styleId="PieddepageCar" w:customStyle="1">
    <w:name w:val="Pied de page Car"/>
    <w:basedOn w:val="DefaultParagraphFont"/>
    <w:uiPriority w:val="99"/>
    <w:semiHidden/>
    <w:qFormat/>
    <w:locked/>
    <w:rsid w:val="00bd2ccb"/>
    <w:rPr>
      <w:rFonts w:cs="Times New Roman"/>
    </w:rPr>
  </w:style>
  <w:style w:type="character" w:styleId="SansinterligneCar" w:customStyle="1">
    <w:name w:val="Sans interligne Car"/>
    <w:basedOn w:val="DefaultParagraphFont"/>
    <w:link w:val="NoSpacing"/>
    <w:uiPriority w:val="99"/>
    <w:qFormat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Hyperlink">
    <w:name w:val="Hyperlink"/>
    <w:basedOn w:val="DefaultParagraphFont"/>
    <w:uiPriority w:val="99"/>
    <w:semiHidden/>
    <w:rsid w:val="0015319a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6d0b7a"/>
    <w:rPr>
      <w:rFonts w:cs="Times New Roman"/>
      <w:color w:val="808080"/>
    </w:rPr>
  </w:style>
  <w:style w:type="character" w:styleId="TitreCar" w:customStyle="1">
    <w:name w:val="Titre Car"/>
    <w:basedOn w:val="DefaultParagraphFont"/>
    <w:qFormat/>
    <w:rsid w:val="002602e4"/>
    <w:rPr>
      <w:rFonts w:ascii="Times New Roman" w:hAnsi="Times New Roman" w:eastAsia="Times New Roman"/>
      <w:b/>
      <w:bCs/>
      <w:sz w:val="28"/>
      <w:szCs w:val="2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qFormat/>
    <w:rsid w:val="006c4774"/>
    <w:pPr/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rsid w:val="00bd2cc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semiHidden/>
    <w:rsid w:val="00bd2cc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link w:val="SansinterligneCar"/>
    <w:uiPriority w:val="99"/>
    <w:qFormat/>
    <w:rsid w:val="00bd2ccb"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en-US" w:val="fr-FR" w:bidi="ar-SA"/>
    </w:rPr>
  </w:style>
  <w:style w:type="paragraph" w:styleId="ListParagraph">
    <w:name w:val="List Paragraph"/>
    <w:basedOn w:val="Normal"/>
    <w:uiPriority w:val="34"/>
    <w:qFormat/>
    <w:rsid w:val="0017224e"/>
    <w:pPr>
      <w:spacing w:before="0" w:after="0"/>
      <w:ind w:left="720"/>
      <w:contextualSpacing/>
    </w:pPr>
    <w:rPr/>
  </w:style>
  <w:style w:type="paragraph" w:styleId="Title">
    <w:name w:val="Title"/>
    <w:basedOn w:val="Normal"/>
    <w:link w:val="TitreCar"/>
    <w:qFormat/>
    <w:locked/>
    <w:rsid w:val="002602e4"/>
    <w:pPr>
      <w:jc w:val="center"/>
    </w:pPr>
    <w:rPr>
      <w:rFonts w:ascii="Times New Roman" w:hAnsi="Times New Roman" w:eastAsia="Times New Roman"/>
      <w:b/>
      <w:bCs/>
      <w:sz w:val="28"/>
      <w:szCs w:val="28"/>
      <w:lang w:eastAsia="fr-FR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bd2ccb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LibreOffice/25.2.3.2$Windows_X86_64 LibreOffice_project/bbb074479178df812d175f709636b368952c2ce3</Application>
  <AppVersion>15.0000</AppVersion>
  <Pages>2</Pages>
  <Words>526</Words>
  <Characters>4081</Characters>
  <CharactersWithSpaces>4566</CharactersWithSpaces>
  <Paragraphs>93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2025-01-08T17:13:00Z</dcterms:created>
  <dc:creator>soco</dc:creator>
  <dc:description/>
  <dc:language>fr-FR</dc:language>
  <cp:lastModifiedBy/>
  <cp:lastPrinted>2024-02-02T10:35:00Z</cp:lastPrinted>
  <dcterms:modified xsi:type="dcterms:W3CDTF">2025-11-25T13:47:25Z</dcterms:modified>
  <cp:revision>4</cp:revision>
  <dc:subject/>
  <dc:title>1ère Professionnelle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