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F7" w:rsidRDefault="009554F7" w:rsidP="009554F7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Classes de 5</w:t>
      </w:r>
      <w:r>
        <w:rPr>
          <w:rFonts w:ascii="Verdana" w:hAnsi="Verdana"/>
          <w:sz w:val="24"/>
          <w:szCs w:val="24"/>
          <w:vertAlign w:val="superscript"/>
        </w:rPr>
        <w:t>ème</w:t>
      </w:r>
      <w:r>
        <w:rPr>
          <w:rFonts w:ascii="Verdana" w:hAnsi="Verdana"/>
          <w:sz w:val="24"/>
          <w:szCs w:val="24"/>
        </w:rPr>
        <w:t xml:space="preserve"> – monsieursaguer@gmail.com</w:t>
      </w: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9554F7" w:rsidTr="009554F7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554F7" w:rsidRDefault="009554F7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Semaine 5 – du 14 au 17 avril</w:t>
            </w:r>
          </w:p>
        </w:tc>
      </w:tr>
    </w:tbl>
    <w:p w:rsidR="009554F7" w:rsidRDefault="009554F7" w:rsidP="009554F7">
      <w:pPr>
        <w:spacing w:after="0" w:line="360" w:lineRule="auto"/>
        <w:rPr>
          <w:rFonts w:ascii="Verdana" w:hAnsi="Verdana"/>
          <w:sz w:val="28"/>
          <w:szCs w:val="28"/>
        </w:rPr>
      </w:pPr>
    </w:p>
    <w:tbl>
      <w:tblPr>
        <w:tblW w:w="921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10"/>
      </w:tblGrid>
      <w:tr w:rsidR="009554F7" w:rsidTr="009554F7">
        <w:trPr>
          <w:tblCellSpacing w:w="0" w:type="dxa"/>
          <w:jc w:val="center"/>
        </w:trPr>
        <w:tc>
          <w:tcPr>
            <w:tcW w:w="9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8CCE4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9554F7" w:rsidRDefault="006F478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S</w:t>
            </w:r>
            <w:r w:rsidR="009554F7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11 - Étudier la relation entre le maître et le serviteur</w:t>
            </w:r>
          </w:p>
        </w:tc>
      </w:tr>
    </w:tbl>
    <w:p w:rsidR="009554F7" w:rsidRDefault="009554F7" w:rsidP="009554F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i/>
          <w:color w:val="00000A"/>
          <w:sz w:val="28"/>
          <w:szCs w:val="28"/>
          <w:lang w:eastAsia="fr-FR"/>
        </w:rPr>
      </w:pPr>
    </w:p>
    <w:p w:rsidR="009554F7" w:rsidRPr="006F4780" w:rsidRDefault="009554F7" w:rsidP="009554F7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A"/>
          <w:sz w:val="28"/>
          <w:szCs w:val="28"/>
          <w:u w:val="single"/>
          <w:lang w:eastAsia="fr-FR"/>
        </w:rPr>
        <w:t>Un maître et son serviteur :</w:t>
      </w:r>
    </w:p>
    <w:p w:rsidR="006F4780" w:rsidRDefault="006F4780" w:rsidP="006F4780">
      <w:pPr>
        <w:spacing w:after="0" w:line="360" w:lineRule="auto"/>
        <w:ind w:left="72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9554F7" w:rsidRDefault="009554F7" w:rsidP="00B80839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 xml:space="preserve">Les actions des personnages : </w:t>
      </w:r>
    </w:p>
    <w:p w:rsidR="009554F7" w:rsidRDefault="009554F7" w:rsidP="00B8083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Que fait Robinson, qui montre qu’il est le maître ? </w:t>
      </w:r>
    </w:p>
    <w:p w:rsidR="009554F7" w:rsidRDefault="009554F7" w:rsidP="00B8083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Robinson nomme Vendredi, c’est lui qui lui donne un nom. Il devait pourtant bien en avoir un avant ! </w:t>
      </w:r>
      <w:r w:rsidR="00D40181">
        <w:rPr>
          <w:rFonts w:ascii="Verdana" w:eastAsia="Times New Roman" w:hAnsi="Verdana" w:cs="Times New Roman"/>
          <w:sz w:val="28"/>
          <w:szCs w:val="28"/>
          <w:lang w:eastAsia="fr-FR"/>
        </w:rPr>
        <w:t>Ainsi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il le lie à sa </w:t>
      </w:r>
      <w:r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>religion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puisqu’il le baptise. </w:t>
      </w:r>
    </w:p>
    <w:p w:rsidR="009554F7" w:rsidRDefault="009554F7" w:rsidP="00B8083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Il lui apprend </w:t>
      </w:r>
      <w:r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>l’anglais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. Il lui apprend l’agriculture</w:t>
      </w:r>
      <w:r w:rsidR="00B8083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et ses </w:t>
      </w:r>
      <w:r w:rsidR="00B80839"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>techniques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9554F7" w:rsidRDefault="009554F7" w:rsidP="00B8083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Il lui apprend la </w:t>
      </w:r>
      <w:r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>morale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 : ce qui est bien ce qui est mal. (Selon lui !)</w:t>
      </w:r>
    </w:p>
    <w:p w:rsidR="009554F7" w:rsidRDefault="009554F7" w:rsidP="00B8083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Il dirige, donne des ordres. Il le </w:t>
      </w:r>
      <w:r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>paye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Il s’habille comme un roi. </w:t>
      </w:r>
    </w:p>
    <w:p w:rsidR="006F4780" w:rsidRDefault="006F4780" w:rsidP="00B8083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9554F7" w:rsidRPr="006F4780" w:rsidRDefault="009554F7" w:rsidP="00B80839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</w:pPr>
      <w:r w:rsidRPr="006F4780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Pour Robinson : religion chrétienne + langue anglaise + travail + argent + obéissance = civilisation. Le reste = sauvage ! </w:t>
      </w:r>
    </w:p>
    <w:p w:rsidR="009554F7" w:rsidRDefault="009554F7" w:rsidP="009554F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6F4780">
        <w:rPr>
          <w:rFonts w:ascii="Verdana" w:eastAsia="Times New Roman" w:hAnsi="Verdana" w:cs="Times New Roman"/>
          <w:b/>
          <w:sz w:val="28"/>
          <w:szCs w:val="28"/>
          <w:highlight w:val="yellow"/>
          <w:lang w:eastAsia="fr-FR"/>
        </w:rPr>
        <w:t>Il reproduit là le modèle de sa propre civilisation européenne</w:t>
      </w:r>
      <w:r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. </w:t>
      </w:r>
    </w:p>
    <w:p w:rsidR="006F4780" w:rsidRPr="00B80839" w:rsidRDefault="006F4780" w:rsidP="006F4780">
      <w:pPr>
        <w:pStyle w:val="Paragraphedeliste"/>
        <w:spacing w:after="0" w:line="360" w:lineRule="auto"/>
        <w:ind w:left="735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</w:p>
    <w:p w:rsidR="009554F7" w:rsidRDefault="009554F7" w:rsidP="009554F7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Grâce à Robinson, quelles actions fait Vendredi, montrant qu’il est le serviteur ? </w:t>
      </w:r>
    </w:p>
    <w:p w:rsidR="009554F7" w:rsidRDefault="009554F7" w:rsidP="009554F7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Il fait tous les travaux d’agriculture, de construction, de jardinage. </w:t>
      </w:r>
    </w:p>
    <w:p w:rsidR="009554F7" w:rsidRPr="009554F7" w:rsidRDefault="009554F7" w:rsidP="00B80839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Il apprend et écoute. Il est son serviteur. Il dort avec </w:t>
      </w:r>
      <w:proofErr w:type="spellStart"/>
      <w:r>
        <w:rPr>
          <w:rFonts w:ascii="Verdana" w:eastAsia="Times New Roman" w:hAnsi="Verdana" w:cs="Times New Roman"/>
          <w:sz w:val="28"/>
          <w:szCs w:val="28"/>
          <w:lang w:eastAsia="fr-FR"/>
        </w:rPr>
        <w:t>Tenn</w:t>
      </w:r>
      <w:proofErr w:type="spellEnd"/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9554F7" w:rsidRDefault="009554F7" w:rsidP="009554F7">
      <w:pPr>
        <w:pStyle w:val="Paragraphedeliste"/>
        <w:spacing w:after="0" w:line="360" w:lineRule="auto"/>
        <w:ind w:left="73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6F4780" w:rsidRDefault="006F4780">
      <w:pPr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br w:type="page"/>
      </w:r>
    </w:p>
    <w:p w:rsidR="009554F7" w:rsidRDefault="009554F7" w:rsidP="009554F7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lastRenderedPageBreak/>
        <w:t>Les substituts nominaux</w:t>
      </w:r>
      <w:r>
        <w:rPr>
          <w:rStyle w:val="Appelnotedebasdep"/>
          <w:rFonts w:ascii="Verdana" w:eastAsia="Times New Roman" w:hAnsi="Verdana" w:cs="Times New Roman"/>
          <w:sz w:val="28"/>
          <w:szCs w:val="28"/>
          <w:u w:val="single"/>
          <w:lang w:eastAsia="fr-FR"/>
        </w:rPr>
        <w:footnoteReference w:id="1"/>
      </w:r>
      <w:r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 xml:space="preserve"> : </w:t>
      </w:r>
    </w:p>
    <w:p w:rsidR="006F4780" w:rsidRDefault="006F4780" w:rsidP="006F4780">
      <w:pPr>
        <w:pStyle w:val="Paragraphedeliste"/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Ind w:w="-34" w:type="dxa"/>
        <w:tblLook w:val="04A0"/>
      </w:tblPr>
      <w:tblGrid>
        <w:gridCol w:w="5715"/>
        <w:gridCol w:w="5001"/>
      </w:tblGrid>
      <w:tr w:rsidR="00D40181" w:rsidTr="00D40181">
        <w:tc>
          <w:tcPr>
            <w:tcW w:w="5715" w:type="dxa"/>
            <w:shd w:val="clear" w:color="auto" w:fill="F2F2F2" w:themeFill="background1" w:themeFillShade="F2"/>
          </w:tcPr>
          <w:p w:rsidR="00D40181" w:rsidRPr="00D40181" w:rsidRDefault="00D40181" w:rsidP="00D40181">
            <w:pPr>
              <w:pStyle w:val="Paragraphedeliste"/>
              <w:spacing w:line="360" w:lineRule="auto"/>
              <w:ind w:left="0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D40181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Robinson</w:t>
            </w:r>
          </w:p>
        </w:tc>
        <w:tc>
          <w:tcPr>
            <w:tcW w:w="5001" w:type="dxa"/>
            <w:shd w:val="clear" w:color="auto" w:fill="F2F2F2" w:themeFill="background1" w:themeFillShade="F2"/>
          </w:tcPr>
          <w:p w:rsidR="00D40181" w:rsidRPr="00D40181" w:rsidRDefault="00D40181" w:rsidP="00D40181">
            <w:pPr>
              <w:pStyle w:val="Paragraphedeliste"/>
              <w:spacing w:line="360" w:lineRule="auto"/>
              <w:ind w:left="0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D40181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Vendredi</w:t>
            </w:r>
          </w:p>
        </w:tc>
      </w:tr>
      <w:tr w:rsidR="00D40181" w:rsidTr="00D40181">
        <w:tc>
          <w:tcPr>
            <w:tcW w:w="5715" w:type="dxa"/>
          </w:tcPr>
          <w:p w:rsidR="00D40181" w:rsidRDefault="00D40181" w:rsidP="00D40181">
            <w:pPr>
              <w:pStyle w:val="Paragraphedeliste"/>
              <w:spacing w:line="360" w:lineRule="auto"/>
              <w:ind w:left="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Son maître</w:t>
            </w:r>
          </w:p>
          <w:p w:rsidR="00D40181" w:rsidRDefault="00D40181" w:rsidP="00D40181">
            <w:pPr>
              <w:pStyle w:val="Paragraphedeliste"/>
              <w:spacing w:line="360" w:lineRule="auto"/>
              <w:ind w:left="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Son maître</w:t>
            </w:r>
          </w:p>
          <w:p w:rsidR="00D40181" w:rsidRDefault="00D40181" w:rsidP="00D40181">
            <w:pPr>
              <w:pStyle w:val="Paragraphedeliste"/>
              <w:spacing w:line="360" w:lineRule="auto"/>
              <w:ind w:left="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Général</w:t>
            </w:r>
          </w:p>
          <w:p w:rsidR="00D40181" w:rsidRDefault="00D40181" w:rsidP="00D40181">
            <w:pPr>
              <w:pStyle w:val="Paragraphedeliste"/>
              <w:spacing w:line="360" w:lineRule="auto"/>
              <w:ind w:left="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Le gouverneur</w:t>
            </w:r>
          </w:p>
          <w:p w:rsidR="00D40181" w:rsidRDefault="00D40181" w:rsidP="00D40181">
            <w:pPr>
              <w:pStyle w:val="Paragraphedeliste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Tous ces groupes nominaux évoquent le </w:t>
            </w:r>
            <w:r w:rsidRPr="006F4780">
              <w:rPr>
                <w:rFonts w:ascii="Verdana" w:eastAsia="Times New Roman" w:hAnsi="Verdana" w:cs="Times New Roman"/>
                <w:b/>
                <w:sz w:val="28"/>
                <w:szCs w:val="28"/>
                <w:highlight w:val="yellow"/>
                <w:lang w:eastAsia="fr-FR"/>
              </w:rPr>
              <w:t>pouvoir</w:t>
            </w:r>
            <w:r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>.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001" w:type="dxa"/>
          </w:tcPr>
          <w:p w:rsidR="00D40181" w:rsidRDefault="00D40181" w:rsidP="00D40181">
            <w:pPr>
              <w:pStyle w:val="Paragraphedeliste"/>
              <w:spacing w:line="360" w:lineRule="auto"/>
              <w:ind w:left="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L’indien</w:t>
            </w:r>
          </w:p>
          <w:p w:rsidR="00D40181" w:rsidRDefault="00D40181" w:rsidP="00D40181">
            <w:pPr>
              <w:pStyle w:val="Paragraphedeliste"/>
              <w:spacing w:line="360" w:lineRule="auto"/>
              <w:ind w:left="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Un serviteur modèle</w:t>
            </w:r>
          </w:p>
          <w:p w:rsidR="00D40181" w:rsidRDefault="00D40181" w:rsidP="00D40181">
            <w:pPr>
              <w:pStyle w:val="Paragraphedeliste"/>
              <w:spacing w:line="360" w:lineRule="auto"/>
              <w:ind w:left="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Soldat</w:t>
            </w:r>
          </w:p>
          <w:p w:rsidR="00D40181" w:rsidRDefault="00D40181" w:rsidP="00D40181">
            <w:pPr>
              <w:pStyle w:val="Paragraphedeliste"/>
              <w:spacing w:line="360" w:lineRule="auto"/>
              <w:ind w:left="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Son serviteur</w:t>
            </w:r>
          </w:p>
          <w:p w:rsidR="00D40181" w:rsidRDefault="00D40181" w:rsidP="00D40181">
            <w:pPr>
              <w:pStyle w:val="Paragraphedeliste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Tous ces groupes nominaux évoquent </w:t>
            </w:r>
            <w:r w:rsidR="006F4780" w:rsidRPr="006F4780">
              <w:rPr>
                <w:rFonts w:ascii="Verdana" w:eastAsia="Times New Roman" w:hAnsi="Verdana" w:cs="Times New Roman"/>
                <w:b/>
                <w:sz w:val="28"/>
                <w:szCs w:val="28"/>
                <w:highlight w:val="yellow"/>
                <w:lang w:eastAsia="fr-FR"/>
              </w:rPr>
              <w:t>la soumission</w:t>
            </w:r>
            <w:r w:rsid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ou </w:t>
            </w:r>
            <w:r w:rsidRPr="006F4780">
              <w:rPr>
                <w:rFonts w:ascii="Verdana" w:eastAsia="Times New Roman" w:hAnsi="Verdana" w:cs="Times New Roman"/>
                <w:b/>
                <w:sz w:val="28"/>
                <w:szCs w:val="28"/>
                <w:highlight w:val="yellow"/>
                <w:lang w:eastAsia="fr-FR"/>
              </w:rPr>
              <w:t>l’obéissance</w:t>
            </w:r>
            <w:r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>.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:rsidR="006F4780" w:rsidRPr="006F4780" w:rsidRDefault="006F4780" w:rsidP="006F4780">
      <w:pPr>
        <w:pStyle w:val="Paragraphedeliste"/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9554F7" w:rsidRDefault="009554F7" w:rsidP="009554F7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t>Conclusion :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tbl>
      <w:tblPr>
        <w:tblStyle w:val="Grilledutableau"/>
        <w:tblW w:w="0" w:type="auto"/>
        <w:tblInd w:w="-34" w:type="dxa"/>
        <w:shd w:val="clear" w:color="auto" w:fill="F2F2F2" w:themeFill="background1" w:themeFillShade="F2"/>
        <w:tblLook w:val="04A0"/>
      </w:tblPr>
      <w:tblGrid>
        <w:gridCol w:w="10716"/>
      </w:tblGrid>
      <w:tr w:rsidR="00D40181" w:rsidTr="00D40181">
        <w:tc>
          <w:tcPr>
            <w:tcW w:w="10716" w:type="dxa"/>
            <w:shd w:val="clear" w:color="auto" w:fill="F2F2F2" w:themeFill="background1" w:themeFillShade="F2"/>
          </w:tcPr>
          <w:p w:rsidR="006F4780" w:rsidRDefault="006F4780" w:rsidP="00D40181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6F4780" w:rsidRDefault="00D40181" w:rsidP="00D40181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Robinson pense </w:t>
            </w:r>
            <w:r w:rsidR="006F4780"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naturellement, sans réfléchir, </w:t>
            </w:r>
            <w:r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>que sa culture (la culture européenne du XVIIIème siècle) est la plus grande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 : sa religion, son système économique, ses hiérarchies, ses règles sont pour lui forcément les meilleures. </w:t>
            </w:r>
          </w:p>
          <w:p w:rsidR="00D40181" w:rsidRDefault="006F4780" w:rsidP="00D40181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Il voit donc </w:t>
            </w:r>
            <w:r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>Vendredi comme un sauvage, c’est-à-dire quelqu’un qui n’a pas de culture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. </w:t>
            </w:r>
            <w:r w:rsidR="00D40181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Il n’imagine pas un seul instant </w:t>
            </w:r>
            <w:r w:rsidR="00D40181" w:rsidRPr="006F4780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>que Vendredi puisse avoir sa propre culture</w:t>
            </w:r>
            <w:r w:rsidR="00D40181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et que celle-ci puisse avoir de la valeur !</w:t>
            </w:r>
          </w:p>
          <w:p w:rsidR="006F4780" w:rsidRDefault="006F4780" w:rsidP="00D40181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</w:tc>
      </w:tr>
    </w:tbl>
    <w:p w:rsidR="00D40181" w:rsidRDefault="00D40181" w:rsidP="00D40181">
      <w:pPr>
        <w:pStyle w:val="Paragraphedeliste"/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6F4780" w:rsidRDefault="006F4780">
      <w:pPr>
        <w:rPr>
          <w:rFonts w:ascii="Verdana" w:eastAsia="Times New Roman" w:hAnsi="Verdana" w:cs="Times New Roman"/>
          <w:b/>
          <w:bCs/>
          <w:color w:val="00000A"/>
          <w:sz w:val="28"/>
          <w:szCs w:val="28"/>
          <w:u w:val="single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A"/>
          <w:sz w:val="28"/>
          <w:szCs w:val="28"/>
          <w:u w:val="single"/>
          <w:lang w:eastAsia="fr-FR"/>
        </w:rPr>
        <w:br w:type="page"/>
      </w:r>
    </w:p>
    <w:p w:rsidR="009554F7" w:rsidRDefault="009554F7" w:rsidP="009554F7">
      <w:pPr>
        <w:pStyle w:val="Paragraphedeliste"/>
        <w:numPr>
          <w:ilvl w:val="0"/>
          <w:numId w:val="4"/>
        </w:numPr>
        <w:spacing w:before="100" w:beforeAutospacing="1" w:after="198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A"/>
          <w:sz w:val="28"/>
          <w:szCs w:val="28"/>
          <w:u w:val="single"/>
          <w:lang w:eastAsia="fr-FR"/>
        </w:rPr>
        <w:lastRenderedPageBreak/>
        <w:t xml:space="preserve">Le retournement de situation : </w:t>
      </w:r>
    </w:p>
    <w:p w:rsidR="009554F7" w:rsidRDefault="009554F7" w:rsidP="009554F7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>Qu’est-ce que Vendredi enseigne à Robinson ?</w:t>
      </w:r>
    </w:p>
    <w:p w:rsidR="00D40181" w:rsidRDefault="00D40181" w:rsidP="00D40181">
      <w:pPr>
        <w:spacing w:after="0" w:line="360" w:lineRule="auto"/>
        <w:jc w:val="both"/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 xml:space="preserve">Au quotidien sur l’île, Vendredi </w:t>
      </w:r>
      <w:r w:rsidRPr="00B80839">
        <w:rPr>
          <w:rFonts w:ascii="Verdana" w:eastAsia="Times New Roman" w:hAnsi="Verdana" w:cs="Times New Roman"/>
          <w:b/>
          <w:color w:val="2B2E34"/>
          <w:sz w:val="28"/>
          <w:szCs w:val="28"/>
          <w:lang w:eastAsia="fr-FR"/>
        </w:rPr>
        <w:t>enseigne</w:t>
      </w: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 xml:space="preserve"> à Robinson : </w:t>
      </w:r>
    </w:p>
    <w:p w:rsidR="00D40181" w:rsidRDefault="00D40181" w:rsidP="00D40181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 xml:space="preserve">Comment utiliser les fourmis pour se </w:t>
      </w:r>
      <w:r w:rsidR="00B80839"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>débarrasser</w:t>
      </w: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 xml:space="preserve"> des déchets,</w:t>
      </w:r>
    </w:p>
    <w:p w:rsidR="00D40181" w:rsidRDefault="00D40181" w:rsidP="00D40181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>Comment chasser avec des bolas,</w:t>
      </w:r>
    </w:p>
    <w:p w:rsidR="00D40181" w:rsidRDefault="00D40181" w:rsidP="00D40181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>Comment construire une pirogue.</w:t>
      </w:r>
    </w:p>
    <w:p w:rsidR="00D40181" w:rsidRPr="00D40181" w:rsidRDefault="00D40181" w:rsidP="00D40181">
      <w:pPr>
        <w:pStyle w:val="Paragraphedeliste"/>
        <w:spacing w:after="0" w:line="360" w:lineRule="auto"/>
        <w:jc w:val="both"/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</w:pPr>
    </w:p>
    <w:p w:rsidR="009554F7" w:rsidRDefault="009554F7" w:rsidP="009554F7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Quelles sont les qualités de Vendredi mises en avant dans ce passage ? </w:t>
      </w:r>
    </w:p>
    <w:p w:rsidR="00D40181" w:rsidRDefault="00D40181" w:rsidP="00B8083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Vendredi connait son environnement, il a du savoir faire</w:t>
      </w:r>
      <w:r w:rsidR="00B80839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des </w:t>
      </w:r>
      <w:r w:rsidR="00B80839"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>techniques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(chasse, construction), il est généreux et ouvert avec Robinson. </w:t>
      </w:r>
    </w:p>
    <w:p w:rsidR="00D40181" w:rsidRPr="00D40181" w:rsidRDefault="00D40181" w:rsidP="00D4018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9554F7" w:rsidRPr="00D40181" w:rsidRDefault="009554F7" w:rsidP="009554F7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 xml:space="preserve">Quelles sont toutes les choses que Vendredi sait que Robinson ne sait pas ? </w:t>
      </w:r>
    </w:p>
    <w:p w:rsidR="00D40181" w:rsidRDefault="00D40181" w:rsidP="00D4018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Vendredi </w:t>
      </w:r>
      <w:r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>sait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vivre sur cette île, il sait chasser, il connait la faune et la flore, il sait se défendre, il sait construire un bateau et naviguer…</w:t>
      </w:r>
    </w:p>
    <w:p w:rsidR="00D40181" w:rsidRPr="00D40181" w:rsidRDefault="00D40181" w:rsidP="00D4018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9554F7" w:rsidRPr="00D40181" w:rsidRDefault="009554F7" w:rsidP="009554F7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>Pourquoi Robinson est-il « de mauvais humeur » et « jaloux » lorsque la pirogue est construite et flotte ?</w:t>
      </w:r>
    </w:p>
    <w:p w:rsidR="00D40181" w:rsidRDefault="00D40181" w:rsidP="00D4018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Robinson a connu un terrible échec lorsqu’il a essayé de construire un bateau. Il a énormément de mal à accepter que Vendredi puisse faire aussi facilement ce qu’il a été totalement incapable de réaliser ! </w:t>
      </w:r>
    </w:p>
    <w:p w:rsidR="00D40181" w:rsidRDefault="00D40181" w:rsidP="00D4018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Il se sent blessé car il se sentait supérieur alors qu’il lui faut admettre ici son infériorité…</w:t>
      </w:r>
    </w:p>
    <w:p w:rsidR="00D40181" w:rsidRPr="00D40181" w:rsidRDefault="00D40181" w:rsidP="00D4018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9554F7" w:rsidRPr="00D40181" w:rsidRDefault="009554F7" w:rsidP="009554F7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  <w:t>Dans l’avant-dernier paragraphe, relève un groupe nominal qui indique que Vendredi n’est plus considéré comme le simple serviteur de Robinson.</w:t>
      </w:r>
    </w:p>
    <w:p w:rsidR="00D40181" w:rsidRPr="00D40181" w:rsidRDefault="00D40181" w:rsidP="00D40181">
      <w:pPr>
        <w:spacing w:after="0" w:line="360" w:lineRule="auto"/>
        <w:ind w:left="36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Finalement, Vendredi est nommé « </w:t>
      </w:r>
      <w:r w:rsidRPr="00B80839">
        <w:rPr>
          <w:rFonts w:ascii="Verdana" w:eastAsia="Times New Roman" w:hAnsi="Verdana" w:cs="Times New Roman"/>
          <w:b/>
          <w:sz w:val="28"/>
          <w:szCs w:val="28"/>
          <w:lang w:eastAsia="fr-FR"/>
        </w:rPr>
        <w:t>son compagnon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 » : les voici enfin à égalité !</w:t>
      </w:r>
    </w:p>
    <w:p w:rsidR="009554F7" w:rsidRDefault="009554F7" w:rsidP="009554F7">
      <w:pPr>
        <w:spacing w:before="100" w:beforeAutospacing="1" w:after="0" w:line="360" w:lineRule="auto"/>
        <w:rPr>
          <w:rFonts w:ascii="Verdana" w:eastAsia="Times New Roman" w:hAnsi="Verdana" w:cs="Times New Roman"/>
          <w:color w:val="2B2E34"/>
          <w:sz w:val="28"/>
          <w:szCs w:val="28"/>
          <w:lang w:eastAsia="fr-FR"/>
        </w:rPr>
      </w:pPr>
    </w:p>
    <w:tbl>
      <w:tblPr>
        <w:tblW w:w="1074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43"/>
      </w:tblGrid>
      <w:tr w:rsidR="009554F7" w:rsidTr="009554F7">
        <w:trPr>
          <w:tblCellSpacing w:w="0" w:type="dxa"/>
        </w:trPr>
        <w:tc>
          <w:tcPr>
            <w:tcW w:w="10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8CCE4"/>
            <w:tcMar>
              <w:top w:w="0" w:type="dxa"/>
              <w:left w:w="96" w:type="dxa"/>
              <w:bottom w:w="0" w:type="dxa"/>
              <w:right w:w="108" w:type="dxa"/>
            </w:tcMar>
          </w:tcPr>
          <w:p w:rsidR="009554F7" w:rsidRDefault="009554F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2B2E34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color w:val="2B2E34"/>
                <w:sz w:val="28"/>
                <w:szCs w:val="28"/>
                <w:lang w:eastAsia="fr-FR"/>
              </w:rPr>
              <w:t>A recopier à la fin de la séance :</w:t>
            </w:r>
          </w:p>
          <w:p w:rsidR="009554F7" w:rsidRDefault="009554F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2B2E34"/>
                <w:sz w:val="28"/>
                <w:szCs w:val="28"/>
                <w:lang w:eastAsia="fr-FR"/>
              </w:rPr>
            </w:pPr>
          </w:p>
          <w:p w:rsidR="009554F7" w:rsidRDefault="009554F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2B2E34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2B2E34"/>
                <w:sz w:val="28"/>
                <w:szCs w:val="28"/>
                <w:lang w:eastAsia="fr-FR"/>
              </w:rPr>
              <w:t>Bilan : La relation maître / serviteur :</w:t>
            </w:r>
          </w:p>
          <w:p w:rsidR="009554F7" w:rsidRDefault="009554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554F7" w:rsidRDefault="009554F7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2B2E34"/>
                <w:sz w:val="28"/>
                <w:szCs w:val="28"/>
                <w:lang w:eastAsia="fr-FR"/>
              </w:rPr>
              <w:t>Robinson tente d’imposer à Vendredi le mode de vie européen</w:t>
            </w:r>
            <w:r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  <w:t>. Comme Vendredi ignore tout du fonctionnement à l’européenne, il devient naturellement l’élève et Robinson le considère même comme son serviteur.</w:t>
            </w:r>
          </w:p>
          <w:p w:rsidR="009554F7" w:rsidRDefault="009554F7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</w:pPr>
          </w:p>
          <w:p w:rsidR="009554F7" w:rsidRDefault="009554F7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  <w:t xml:space="preserve">Cela rappelle le </w:t>
            </w:r>
            <w:r>
              <w:rPr>
                <w:rFonts w:ascii="Verdana" w:eastAsia="Times New Roman" w:hAnsi="Verdana" w:cs="Times New Roman"/>
                <w:b/>
                <w:i/>
                <w:color w:val="2B2E34"/>
                <w:sz w:val="28"/>
                <w:szCs w:val="28"/>
                <w:lang w:eastAsia="fr-FR"/>
              </w:rPr>
              <w:t xml:space="preserve">Robinson </w:t>
            </w:r>
            <w:proofErr w:type="spellStart"/>
            <w:r>
              <w:rPr>
                <w:rFonts w:ascii="Verdana" w:eastAsia="Times New Roman" w:hAnsi="Verdana" w:cs="Times New Roman"/>
                <w:b/>
                <w:i/>
                <w:color w:val="2B2E34"/>
                <w:sz w:val="28"/>
                <w:szCs w:val="28"/>
                <w:lang w:eastAsia="fr-FR"/>
              </w:rPr>
              <w:t>Crusoé</w:t>
            </w:r>
            <w:proofErr w:type="spellEnd"/>
            <w:r>
              <w:rPr>
                <w:rFonts w:ascii="Verdana" w:eastAsia="Times New Roman" w:hAnsi="Verdana" w:cs="Times New Roman"/>
                <w:b/>
                <w:i/>
                <w:color w:val="2B2E34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2B2E34"/>
                <w:sz w:val="28"/>
                <w:szCs w:val="28"/>
                <w:lang w:eastAsia="fr-FR"/>
              </w:rPr>
              <w:t>de Daniel Defoe</w:t>
            </w:r>
            <w:r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  <w:t xml:space="preserve">, dans lequel Robinson impose sa </w:t>
            </w:r>
            <w:r>
              <w:rPr>
                <w:rFonts w:ascii="Verdana" w:eastAsia="Times New Roman" w:hAnsi="Verdana" w:cs="Times New Roman"/>
                <w:b/>
                <w:color w:val="2B2E34"/>
                <w:sz w:val="28"/>
                <w:szCs w:val="28"/>
                <w:lang w:eastAsia="fr-FR"/>
              </w:rPr>
              <w:t>civilisation</w:t>
            </w:r>
            <w:r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  <w:t xml:space="preserve"> à celui qu’il considère comme un « </w:t>
            </w:r>
            <w:r>
              <w:rPr>
                <w:rFonts w:ascii="Verdana" w:eastAsia="Times New Roman" w:hAnsi="Verdana" w:cs="Times New Roman"/>
                <w:b/>
                <w:color w:val="2B2E34"/>
                <w:sz w:val="28"/>
                <w:szCs w:val="28"/>
                <w:lang w:eastAsia="fr-FR"/>
              </w:rPr>
              <w:t>sauvage</w:t>
            </w:r>
            <w:r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  <w:t xml:space="preserve"> ». </w:t>
            </w:r>
          </w:p>
          <w:p w:rsidR="009554F7" w:rsidRDefault="009554F7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</w:pPr>
          </w:p>
          <w:p w:rsidR="009554F7" w:rsidRDefault="009554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2B2E34"/>
                <w:sz w:val="28"/>
                <w:szCs w:val="28"/>
                <w:lang w:eastAsia="fr-FR"/>
              </w:rPr>
              <w:t>Mais Michel Tournier inverse les rôles entre Robinson et Vendredi :</w:t>
            </w:r>
            <w:r>
              <w:rPr>
                <w:rFonts w:ascii="Verdana" w:eastAsia="Times New Roman" w:hAnsi="Verdana" w:cs="Times New Roman"/>
                <w:color w:val="2B2E34"/>
                <w:sz w:val="28"/>
                <w:szCs w:val="28"/>
                <w:lang w:eastAsia="fr-FR"/>
              </w:rPr>
              <w:t xml:space="preserve"> Vendredi devient le professeur de Robinson car il a énormément de choses à lui apprendre.</w:t>
            </w:r>
          </w:p>
        </w:tc>
      </w:tr>
    </w:tbl>
    <w:p w:rsidR="001F3A25" w:rsidRDefault="001F3A25"/>
    <w:sectPr w:rsidR="001F3A25" w:rsidSect="00955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4F7" w:rsidRDefault="009554F7" w:rsidP="009554F7">
      <w:pPr>
        <w:spacing w:after="0" w:line="240" w:lineRule="auto"/>
      </w:pPr>
      <w:r>
        <w:separator/>
      </w:r>
    </w:p>
  </w:endnote>
  <w:endnote w:type="continuationSeparator" w:id="0">
    <w:p w:rsidR="009554F7" w:rsidRDefault="009554F7" w:rsidP="0095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4F7" w:rsidRDefault="009554F7" w:rsidP="009554F7">
      <w:pPr>
        <w:spacing w:after="0" w:line="240" w:lineRule="auto"/>
      </w:pPr>
      <w:r>
        <w:separator/>
      </w:r>
    </w:p>
  </w:footnote>
  <w:footnote w:type="continuationSeparator" w:id="0">
    <w:p w:rsidR="009554F7" w:rsidRDefault="009554F7" w:rsidP="009554F7">
      <w:pPr>
        <w:spacing w:after="0" w:line="240" w:lineRule="auto"/>
      </w:pPr>
      <w:r>
        <w:continuationSeparator/>
      </w:r>
    </w:p>
  </w:footnote>
  <w:footnote w:id="1">
    <w:p w:rsidR="009554F7" w:rsidRDefault="009554F7" w:rsidP="009554F7">
      <w:pPr>
        <w:pStyle w:val="Notedebasdepage"/>
      </w:pPr>
      <w:r>
        <w:rPr>
          <w:rStyle w:val="Appelnotedebasdep"/>
        </w:rPr>
        <w:footnoteRef/>
      </w:r>
      <w:r>
        <w:t xml:space="preserve"> Rappel : les substituts nominaux désignent tous les noms ou groupes nominaux qui permettent de nommer un même personnage dans un texte.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64C0"/>
    <w:multiLevelType w:val="hybridMultilevel"/>
    <w:tmpl w:val="7ED2DF54"/>
    <w:lvl w:ilvl="0" w:tplc="C1185E6A">
      <w:start w:val="1"/>
      <w:numFmt w:val="decimal"/>
      <w:lvlText w:val="%1-"/>
      <w:lvlJc w:val="left"/>
      <w:pPr>
        <w:ind w:left="750" w:hanging="39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51E6E"/>
    <w:multiLevelType w:val="hybridMultilevel"/>
    <w:tmpl w:val="88D622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C4881"/>
    <w:multiLevelType w:val="hybridMultilevel"/>
    <w:tmpl w:val="E36EA5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42B1C"/>
    <w:multiLevelType w:val="hybridMultilevel"/>
    <w:tmpl w:val="3454F0AC"/>
    <w:lvl w:ilvl="0" w:tplc="E8B05158">
      <w:numFmt w:val="bullet"/>
      <w:lvlText w:val=""/>
      <w:lvlJc w:val="left"/>
      <w:pPr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42913"/>
    <w:multiLevelType w:val="hybridMultilevel"/>
    <w:tmpl w:val="8892D58E"/>
    <w:lvl w:ilvl="0" w:tplc="AD1CABE8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55345"/>
    <w:multiLevelType w:val="hybridMultilevel"/>
    <w:tmpl w:val="22822092"/>
    <w:lvl w:ilvl="0" w:tplc="08E828BE">
      <w:start w:val="1"/>
      <w:numFmt w:val="lowerLetter"/>
      <w:lvlText w:val="%1)"/>
      <w:lvlJc w:val="left"/>
      <w:pPr>
        <w:ind w:left="735" w:hanging="375"/>
      </w:pPr>
      <w:rPr>
        <w:rFonts w:ascii="Verdana" w:eastAsia="Times New Roman" w:hAnsi="Verdana" w:cs="Times New Roman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B05FC"/>
    <w:multiLevelType w:val="multilevel"/>
    <w:tmpl w:val="67B62F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DC62AA"/>
    <w:multiLevelType w:val="hybridMultilevel"/>
    <w:tmpl w:val="84B2225A"/>
    <w:lvl w:ilvl="0" w:tplc="3BDE27C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4F7"/>
    <w:rsid w:val="001F3A25"/>
    <w:rsid w:val="006F4780"/>
    <w:rsid w:val="009554F7"/>
    <w:rsid w:val="00B80839"/>
    <w:rsid w:val="00D40181"/>
    <w:rsid w:val="00E0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554F7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54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54F7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554F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9554F7"/>
    <w:rPr>
      <w:vertAlign w:val="superscript"/>
    </w:rPr>
  </w:style>
  <w:style w:type="table" w:styleId="Grilledutableau">
    <w:name w:val="Table Grid"/>
    <w:basedOn w:val="TableauNormal"/>
    <w:uiPriority w:val="59"/>
    <w:rsid w:val="00955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2020-04-13T12:56:00Z</dcterms:created>
  <dcterms:modified xsi:type="dcterms:W3CDTF">2020-04-16T12:16:00Z</dcterms:modified>
</cp:coreProperties>
</file>