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2B6" w:rsidRDefault="00982F6F">
      <w:pPr>
        <w:pStyle w:val="2"/>
        <w:spacing w:after="280"/>
        <w:jc w:val="center"/>
        <w:rPr>
          <w:rFonts w:eastAsia="Times New Roman"/>
        </w:rPr>
      </w:pPr>
      <w:r>
        <w:rPr>
          <w:rFonts w:eastAsia="Times New Roman"/>
        </w:rPr>
        <w:t>Книги Олега Николаевича Тихомирова</w:t>
      </w:r>
    </w:p>
    <w:p w:rsidR="005D18E8" w:rsidRPr="00F14358" w:rsidRDefault="005D18E8">
      <w:pPr>
        <w:pStyle w:val="2"/>
        <w:spacing w:after="280"/>
        <w:jc w:val="center"/>
        <w:rPr>
          <w:rFonts w:eastAsia="Times New Roman"/>
        </w:rPr>
      </w:pPr>
    </w:p>
    <w:p w:rsidR="004652B6" w:rsidRDefault="00982F6F">
      <w:pPr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14605</wp:posOffset>
            </wp:positionH>
            <wp:positionV relativeFrom="paragraph">
              <wp:posOffset>33020</wp:posOffset>
            </wp:positionV>
            <wp:extent cx="1087120" cy="1490980"/>
            <wp:effectExtent l="19050" t="0" r="0" b="0"/>
            <wp:wrapTight wrapText="bothSides">
              <wp:wrapPolygon edited="0">
                <wp:start x="-379" y="0"/>
                <wp:lineTo x="-379" y="21250"/>
                <wp:lineTo x="21575" y="21250"/>
                <wp:lineTo x="21575" y="0"/>
                <wp:lineTo x="-379" y="0"/>
              </wp:wrapPolygon>
            </wp:wrapTight>
            <wp:docPr id="1" name="Рисунок 1" descr="D:\ОТДЕЛ ИНФОРМАЦИИ\НОЯБРЬ\16 ноября - 90 лет Олега Николаевича Тихомирова\ОБЛОЖКИ\Великие полководцы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ОТДЕЛ ИНФОРМАЦИИ\НОЯБРЬ\16 ноября - 90 лет Олега Николаевича Тихомирова\ОБЛОЖКИ\Великие полководцы 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Великие полководцы</w:t>
      </w:r>
      <w:proofErr w:type="gramStart"/>
      <w:r>
        <w:rPr>
          <w:b/>
          <w:sz w:val="32"/>
          <w:szCs w:val="32"/>
        </w:rPr>
        <w:t xml:space="preserve"> :</w:t>
      </w:r>
      <w:proofErr w:type="gramEnd"/>
      <w:r>
        <w:rPr>
          <w:b/>
          <w:sz w:val="32"/>
          <w:szCs w:val="32"/>
        </w:rPr>
        <w:t xml:space="preserve"> [рассказы] / Олег Николаевич Тихомиров. - Москва</w:t>
      </w:r>
      <w:proofErr w:type="gramStart"/>
      <w:r>
        <w:rPr>
          <w:b/>
          <w:sz w:val="32"/>
          <w:szCs w:val="32"/>
        </w:rPr>
        <w:t xml:space="preserve"> :</w:t>
      </w:r>
      <w:proofErr w:type="gramEnd"/>
      <w:r>
        <w:rPr>
          <w:b/>
          <w:sz w:val="32"/>
          <w:szCs w:val="32"/>
        </w:rPr>
        <w:t xml:space="preserve"> Махаон</w:t>
      </w:r>
      <w:proofErr w:type="gramStart"/>
      <w:r>
        <w:rPr>
          <w:b/>
          <w:sz w:val="32"/>
          <w:szCs w:val="32"/>
        </w:rPr>
        <w:t xml:space="preserve"> :</w:t>
      </w:r>
      <w:proofErr w:type="gramEnd"/>
      <w:r>
        <w:rPr>
          <w:b/>
          <w:sz w:val="32"/>
          <w:szCs w:val="32"/>
        </w:rPr>
        <w:t xml:space="preserve"> Азбука-Аттикус, 2015. - 141, [3] с.</w:t>
      </w:r>
      <w:proofErr w:type="gramStart"/>
      <w:r>
        <w:rPr>
          <w:b/>
          <w:sz w:val="32"/>
          <w:szCs w:val="32"/>
        </w:rPr>
        <w:t xml:space="preserve"> :</w:t>
      </w:r>
      <w:proofErr w:type="gram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цв</w:t>
      </w:r>
      <w:proofErr w:type="spellEnd"/>
      <w:r>
        <w:rPr>
          <w:b/>
          <w:sz w:val="32"/>
          <w:szCs w:val="32"/>
        </w:rPr>
        <w:t>. ил. (6+)</w:t>
      </w:r>
    </w:p>
    <w:p w:rsidR="004652B6" w:rsidRDefault="004652B6">
      <w:pPr>
        <w:jc w:val="both"/>
        <w:rPr>
          <w:b/>
          <w:sz w:val="32"/>
          <w:szCs w:val="32"/>
        </w:rPr>
      </w:pP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книгу вошли рассказы о выдающихся российских полководцах Александре Невском, Дмитрии Донском, Дмитрии Пожарском и Кузьме Минине, Александре Суворове и Михаиле Кутузове. </w:t>
      </w:r>
    </w:p>
    <w:p w:rsidR="004652B6" w:rsidRDefault="004652B6">
      <w:pPr>
        <w:jc w:val="both"/>
        <w:rPr>
          <w:b/>
          <w:sz w:val="32"/>
          <w:szCs w:val="32"/>
        </w:rPr>
      </w:pPr>
    </w:p>
    <w:p w:rsidR="004652B6" w:rsidRDefault="004652B6">
      <w:pPr>
        <w:jc w:val="both"/>
        <w:rPr>
          <w:b/>
          <w:sz w:val="32"/>
          <w:szCs w:val="32"/>
        </w:rPr>
      </w:pPr>
    </w:p>
    <w:p w:rsidR="004652B6" w:rsidRDefault="00982F6F">
      <w:pPr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15875</wp:posOffset>
            </wp:positionH>
            <wp:positionV relativeFrom="paragraph">
              <wp:posOffset>72390</wp:posOffset>
            </wp:positionV>
            <wp:extent cx="1320165" cy="1711960"/>
            <wp:effectExtent l="0" t="0" r="0" b="0"/>
            <wp:wrapTight wrapText="bothSides">
              <wp:wrapPolygon edited="0">
                <wp:start x="-311" y="0"/>
                <wp:lineTo x="-311" y="21388"/>
                <wp:lineTo x="21501" y="21388"/>
                <wp:lineTo x="21501" y="0"/>
                <wp:lineTo x="-31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Великие русские полководцы и флотоводцы / Олег Николаевич Тихомиров</w:t>
      </w:r>
      <w:proofErr w:type="gramStart"/>
      <w:r>
        <w:rPr>
          <w:b/>
          <w:sz w:val="32"/>
          <w:szCs w:val="32"/>
        </w:rPr>
        <w:t xml:space="preserve"> ;</w:t>
      </w:r>
      <w:proofErr w:type="gramEnd"/>
      <w:r>
        <w:rPr>
          <w:b/>
          <w:sz w:val="32"/>
          <w:szCs w:val="32"/>
        </w:rPr>
        <w:t xml:space="preserve"> художник Л. В. Козлов. - Москва</w:t>
      </w:r>
      <w:proofErr w:type="gramStart"/>
      <w:r>
        <w:rPr>
          <w:b/>
          <w:sz w:val="32"/>
          <w:szCs w:val="32"/>
        </w:rPr>
        <w:t xml:space="preserve"> :</w:t>
      </w:r>
      <w:proofErr w:type="gramEnd"/>
      <w:r>
        <w:rPr>
          <w:b/>
          <w:sz w:val="32"/>
          <w:szCs w:val="32"/>
        </w:rPr>
        <w:t xml:space="preserve"> Дрофа-Плюс, 2007. - 112 с.</w:t>
      </w:r>
      <w:proofErr w:type="gramStart"/>
      <w:r>
        <w:rPr>
          <w:b/>
          <w:sz w:val="32"/>
          <w:szCs w:val="32"/>
        </w:rPr>
        <w:t xml:space="preserve"> :</w:t>
      </w:r>
      <w:proofErr w:type="gram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цв</w:t>
      </w:r>
      <w:proofErr w:type="spellEnd"/>
      <w:r>
        <w:rPr>
          <w:b/>
          <w:sz w:val="32"/>
          <w:szCs w:val="32"/>
        </w:rPr>
        <w:t xml:space="preserve">. ил. (6+) </w:t>
      </w:r>
    </w:p>
    <w:p w:rsidR="004652B6" w:rsidRDefault="004652B6">
      <w:pPr>
        <w:jc w:val="both"/>
        <w:rPr>
          <w:b/>
          <w:sz w:val="32"/>
          <w:szCs w:val="32"/>
        </w:rPr>
      </w:pP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t>Книга расскажет об Александре Невском и Дмитрии Донском, о Дмитрии Пожарском и Кузьме Минине, об Александре Суворове и Михаиле Кутузове, Федоре Ушакове и Павле Нахимове - о героических полководцах и флотоводцах, отдавших свою жизнь служению Отечеству.</w:t>
      </w:r>
    </w:p>
    <w:p w:rsidR="004652B6" w:rsidRDefault="004652B6">
      <w:pPr>
        <w:jc w:val="both"/>
        <w:rPr>
          <w:sz w:val="32"/>
          <w:szCs w:val="32"/>
        </w:rPr>
      </w:pPr>
    </w:p>
    <w:p w:rsidR="004652B6" w:rsidRDefault="004652B6">
      <w:pPr>
        <w:jc w:val="both"/>
        <w:rPr>
          <w:sz w:val="32"/>
          <w:szCs w:val="32"/>
        </w:rPr>
      </w:pPr>
    </w:p>
    <w:p w:rsidR="004652B6" w:rsidRDefault="00982F6F">
      <w:pPr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41275</wp:posOffset>
            </wp:positionH>
            <wp:positionV relativeFrom="paragraph">
              <wp:posOffset>98425</wp:posOffset>
            </wp:positionV>
            <wp:extent cx="1322070" cy="1956435"/>
            <wp:effectExtent l="19050" t="0" r="0" b="0"/>
            <wp:wrapTight wrapText="bothSides">
              <wp:wrapPolygon edited="0">
                <wp:start x="-311" y="0"/>
                <wp:lineTo x="-311" y="21453"/>
                <wp:lineTo x="21476" y="21453"/>
                <wp:lineTo x="21476" y="0"/>
                <wp:lineTo x="-311" y="0"/>
              </wp:wrapPolygon>
            </wp:wrapTight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Великие флотоводцы / Олег Николаевич Тихомиров</w:t>
      </w:r>
      <w:proofErr w:type="gramStart"/>
      <w:r>
        <w:rPr>
          <w:b/>
          <w:sz w:val="32"/>
          <w:szCs w:val="32"/>
        </w:rPr>
        <w:t xml:space="preserve"> ;</w:t>
      </w:r>
      <w:proofErr w:type="gramEnd"/>
      <w:r>
        <w:rPr>
          <w:b/>
          <w:sz w:val="32"/>
          <w:szCs w:val="32"/>
        </w:rPr>
        <w:t xml:space="preserve"> художник И. </w:t>
      </w:r>
      <w:proofErr w:type="spellStart"/>
      <w:r>
        <w:rPr>
          <w:b/>
          <w:sz w:val="32"/>
          <w:szCs w:val="32"/>
        </w:rPr>
        <w:t>Беличенко</w:t>
      </w:r>
      <w:proofErr w:type="spellEnd"/>
      <w:r>
        <w:rPr>
          <w:b/>
          <w:sz w:val="32"/>
          <w:szCs w:val="32"/>
        </w:rPr>
        <w:t>. - Москва</w:t>
      </w:r>
      <w:proofErr w:type="gramStart"/>
      <w:r>
        <w:rPr>
          <w:b/>
          <w:sz w:val="32"/>
          <w:szCs w:val="32"/>
        </w:rPr>
        <w:t xml:space="preserve"> :</w:t>
      </w:r>
      <w:proofErr w:type="gramEnd"/>
      <w:r>
        <w:rPr>
          <w:b/>
          <w:sz w:val="32"/>
          <w:szCs w:val="32"/>
        </w:rPr>
        <w:t xml:space="preserve"> Махаон, 2012. - 78, [2] с.</w:t>
      </w:r>
      <w:proofErr w:type="gramStart"/>
      <w:r>
        <w:rPr>
          <w:b/>
          <w:sz w:val="32"/>
          <w:szCs w:val="32"/>
        </w:rPr>
        <w:t xml:space="preserve"> :</w:t>
      </w:r>
      <w:proofErr w:type="gram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цв</w:t>
      </w:r>
      <w:proofErr w:type="spellEnd"/>
      <w:r>
        <w:rPr>
          <w:b/>
          <w:sz w:val="32"/>
          <w:szCs w:val="32"/>
        </w:rPr>
        <w:t>. ил. (</w:t>
      </w:r>
      <w:r>
        <w:rPr>
          <w:b/>
          <w:color w:val="252626"/>
          <w:sz w:val="32"/>
          <w:szCs w:val="32"/>
          <w:shd w:val="clear" w:color="auto" w:fill="FFFFFF"/>
        </w:rPr>
        <w:t>6+</w:t>
      </w:r>
      <w:r>
        <w:rPr>
          <w:b/>
          <w:sz w:val="32"/>
          <w:szCs w:val="32"/>
        </w:rPr>
        <w:t>)</w:t>
      </w:r>
    </w:p>
    <w:p w:rsidR="004652B6" w:rsidRDefault="00982F6F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br/>
        <w:t>В книгу вошли рассказы о великих русских флотоводцах - основателе российского флота императоре Петре I, адмиралах Фёдоре Ушакове и Павле Нахимове. Их имена и доблестные дела навсегда останутся в истории России и должны быть известны каждому, кто гордится своим Отечеством и помнит его храбрых защитников.</w:t>
      </w:r>
    </w:p>
    <w:p w:rsidR="004652B6" w:rsidRDefault="003C223F">
      <w:pPr>
        <w:jc w:val="both"/>
        <w:rPr>
          <w:b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48260</wp:posOffset>
            </wp:positionV>
            <wp:extent cx="1475105" cy="1880870"/>
            <wp:effectExtent l="19050" t="0" r="0" b="0"/>
            <wp:wrapTight wrapText="bothSides">
              <wp:wrapPolygon edited="0">
                <wp:start x="-279" y="0"/>
                <wp:lineTo x="-279" y="21440"/>
                <wp:lineTo x="21479" y="21440"/>
                <wp:lineTo x="21479" y="0"/>
                <wp:lineTo x="-279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F6F">
        <w:rPr>
          <w:b/>
          <w:sz w:val="32"/>
          <w:szCs w:val="32"/>
        </w:rPr>
        <w:t>Во широкой степи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рассказы / Олег Николаевич Тихомиров ; художник В. </w:t>
      </w:r>
      <w:proofErr w:type="spellStart"/>
      <w:r w:rsidR="00982F6F">
        <w:rPr>
          <w:b/>
          <w:sz w:val="32"/>
          <w:szCs w:val="32"/>
        </w:rPr>
        <w:t>Бобыльков</w:t>
      </w:r>
      <w:proofErr w:type="spellEnd"/>
      <w:r w:rsidR="00982F6F">
        <w:rPr>
          <w:b/>
          <w:sz w:val="32"/>
          <w:szCs w:val="32"/>
        </w:rPr>
        <w:t>. - Кишинев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Литература </w:t>
      </w:r>
      <w:proofErr w:type="spellStart"/>
      <w:r w:rsidR="00982F6F">
        <w:rPr>
          <w:b/>
          <w:sz w:val="32"/>
          <w:szCs w:val="32"/>
        </w:rPr>
        <w:t>артистикэ</w:t>
      </w:r>
      <w:proofErr w:type="spellEnd"/>
      <w:r w:rsidR="00982F6F">
        <w:rPr>
          <w:b/>
          <w:sz w:val="32"/>
          <w:szCs w:val="32"/>
        </w:rPr>
        <w:t>, 1990. - 93 с.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ил. (6+)</w:t>
      </w: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br/>
        <w:t xml:space="preserve">Сборник рассказов: «Александр Невский», «На поле Куликовом», «Сказ об Иване </w:t>
      </w:r>
      <w:proofErr w:type="spellStart"/>
      <w:r>
        <w:rPr>
          <w:sz w:val="32"/>
          <w:szCs w:val="32"/>
        </w:rPr>
        <w:t>Болотникове</w:t>
      </w:r>
      <w:proofErr w:type="spellEnd"/>
      <w:r>
        <w:rPr>
          <w:sz w:val="32"/>
          <w:szCs w:val="32"/>
        </w:rPr>
        <w:t>» и «</w:t>
      </w:r>
      <w:proofErr w:type="gramStart"/>
      <w:r>
        <w:rPr>
          <w:sz w:val="32"/>
          <w:szCs w:val="32"/>
        </w:rPr>
        <w:t>Во</w:t>
      </w:r>
      <w:proofErr w:type="gramEnd"/>
      <w:r>
        <w:rPr>
          <w:sz w:val="32"/>
          <w:szCs w:val="32"/>
        </w:rPr>
        <w:t xml:space="preserve"> широкой степи».</w:t>
      </w:r>
    </w:p>
    <w:p w:rsidR="005D18E8" w:rsidRDefault="005D18E8">
      <w:pPr>
        <w:jc w:val="both"/>
        <w:rPr>
          <w:sz w:val="32"/>
          <w:szCs w:val="32"/>
        </w:rPr>
      </w:pPr>
    </w:p>
    <w:p w:rsidR="00F14358" w:rsidRDefault="00F14358">
      <w:pPr>
        <w:jc w:val="both"/>
        <w:rPr>
          <w:sz w:val="32"/>
          <w:szCs w:val="32"/>
        </w:rPr>
      </w:pPr>
    </w:p>
    <w:p w:rsidR="004652B6" w:rsidRDefault="003C223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233680</wp:posOffset>
            </wp:positionV>
            <wp:extent cx="1473200" cy="1962150"/>
            <wp:effectExtent l="19050" t="0" r="0" b="0"/>
            <wp:wrapTight wrapText="bothSides">
              <wp:wrapPolygon edited="0">
                <wp:start x="-279" y="0"/>
                <wp:lineTo x="-279" y="21390"/>
                <wp:lineTo x="21507" y="21390"/>
                <wp:lineTo x="21507" y="0"/>
                <wp:lineTo x="-279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2B6" w:rsidRDefault="00982F6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Главная Сережкина тайна</w:t>
      </w:r>
      <w:proofErr w:type="gramStart"/>
      <w:r>
        <w:rPr>
          <w:b/>
          <w:sz w:val="32"/>
          <w:szCs w:val="32"/>
        </w:rPr>
        <w:t xml:space="preserve"> :</w:t>
      </w:r>
      <w:proofErr w:type="gramEnd"/>
      <w:r>
        <w:rPr>
          <w:b/>
          <w:sz w:val="32"/>
          <w:szCs w:val="32"/>
        </w:rPr>
        <w:t xml:space="preserve"> повести и рассказы / Олег Николаевич Тихомиров ; [художник В. Дедов]. - Москва</w:t>
      </w:r>
      <w:proofErr w:type="gramStart"/>
      <w:r>
        <w:rPr>
          <w:b/>
          <w:sz w:val="32"/>
          <w:szCs w:val="32"/>
        </w:rPr>
        <w:t xml:space="preserve"> :</w:t>
      </w:r>
      <w:proofErr w:type="gramEnd"/>
      <w:r>
        <w:rPr>
          <w:b/>
          <w:sz w:val="32"/>
          <w:szCs w:val="32"/>
        </w:rPr>
        <w:t xml:space="preserve"> Молодая гвардия, 1989. - 383, [1] с.</w:t>
      </w:r>
      <w:proofErr w:type="gramStart"/>
      <w:r>
        <w:rPr>
          <w:b/>
          <w:sz w:val="32"/>
          <w:szCs w:val="32"/>
        </w:rPr>
        <w:t xml:space="preserve"> :</w:t>
      </w:r>
      <w:proofErr w:type="gramEnd"/>
      <w:r>
        <w:rPr>
          <w:b/>
          <w:sz w:val="32"/>
          <w:szCs w:val="32"/>
        </w:rPr>
        <w:t xml:space="preserve"> ил. (6+) </w:t>
      </w:r>
    </w:p>
    <w:p w:rsidR="004652B6" w:rsidRDefault="004652B6">
      <w:pPr>
        <w:jc w:val="both"/>
        <w:rPr>
          <w:rFonts w:ascii="Arial" w:hAnsi="Arial" w:cs="Arial"/>
          <w:b/>
          <w:color w:val="333333"/>
          <w:sz w:val="15"/>
          <w:szCs w:val="15"/>
          <w:shd w:val="clear" w:color="auto" w:fill="FFFFFF"/>
        </w:rPr>
      </w:pP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t>Герои книги - подростки, пионеры и комсомольцы - пытливы, энергичны, добры и мечтательны.</w:t>
      </w:r>
    </w:p>
    <w:p w:rsidR="00F14358" w:rsidRDefault="00F14358">
      <w:pPr>
        <w:jc w:val="both"/>
        <w:rPr>
          <w:sz w:val="32"/>
          <w:szCs w:val="32"/>
        </w:rPr>
      </w:pPr>
    </w:p>
    <w:p w:rsidR="003C223F" w:rsidRDefault="003C223F">
      <w:pPr>
        <w:jc w:val="both"/>
        <w:rPr>
          <w:sz w:val="32"/>
          <w:szCs w:val="32"/>
        </w:rPr>
      </w:pPr>
    </w:p>
    <w:p w:rsidR="00F14358" w:rsidRDefault="00F14358">
      <w:pPr>
        <w:jc w:val="both"/>
        <w:rPr>
          <w:sz w:val="32"/>
          <w:szCs w:val="32"/>
        </w:rPr>
      </w:pPr>
    </w:p>
    <w:p w:rsidR="004652B6" w:rsidRDefault="004652B6">
      <w:pPr>
        <w:jc w:val="both"/>
        <w:rPr>
          <w:b/>
          <w:sz w:val="32"/>
          <w:szCs w:val="32"/>
        </w:rPr>
      </w:pPr>
    </w:p>
    <w:p w:rsidR="004652B6" w:rsidRDefault="00C46D72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34925</wp:posOffset>
            </wp:positionV>
            <wp:extent cx="1401445" cy="1939290"/>
            <wp:effectExtent l="19050" t="0" r="8255" b="0"/>
            <wp:wrapTight wrapText="bothSides">
              <wp:wrapPolygon edited="0">
                <wp:start x="-294" y="0"/>
                <wp:lineTo x="-294" y="21430"/>
                <wp:lineTo x="21727" y="21430"/>
                <wp:lineTo x="21727" y="0"/>
                <wp:lineTo x="-294" y="0"/>
              </wp:wrapPolygon>
            </wp:wrapTight>
            <wp:docPr id="7" name="Рисунок 7" descr="D:\ОТДЕЛ ИНФОРМАЦИИ\НОЯБРЬ\16 ноября - 90 лет Олега Николаевича Тихомирова\ОБЛОЖКИ\Зеленое ок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ДЕЛ ИНФОРМАЦИИ\НОЯБРЬ\16 ноября - 90 лет Олега Николаевича Тихомирова\ОБЛОЖКИ\Зеленое окн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F6F">
        <w:rPr>
          <w:b/>
          <w:sz w:val="32"/>
          <w:szCs w:val="32"/>
        </w:rPr>
        <w:t>Зеленое окно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[повесть] / Олег Николаевич Тихомиров ; [художник М. Петров]. - Москва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</w:t>
      </w:r>
      <w:proofErr w:type="spellStart"/>
      <w:r w:rsidR="00982F6F">
        <w:rPr>
          <w:b/>
          <w:sz w:val="32"/>
          <w:szCs w:val="32"/>
        </w:rPr>
        <w:t>Астрель</w:t>
      </w:r>
      <w:proofErr w:type="spellEnd"/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АСТ, 2002. - 218 с.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ил. (6+)</w:t>
      </w:r>
    </w:p>
    <w:p w:rsidR="004652B6" w:rsidRDefault="004652B6">
      <w:pPr>
        <w:jc w:val="both"/>
        <w:rPr>
          <w:b/>
          <w:sz w:val="32"/>
          <w:szCs w:val="32"/>
        </w:rPr>
      </w:pP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t>Герой повести Эдик стоял у дома своей любимой девочки Тани, и зеленоватый свет ее окна представлялся ему «маленьким кусочком морского дна», а сама Таня - русалкой. Так зарождалось первое чувство, но будет ли оно счастливым...</w:t>
      </w:r>
    </w:p>
    <w:p w:rsidR="00C46D72" w:rsidRDefault="00C46D72">
      <w:pPr>
        <w:jc w:val="both"/>
        <w:rPr>
          <w:sz w:val="32"/>
          <w:szCs w:val="32"/>
        </w:rPr>
      </w:pPr>
    </w:p>
    <w:p w:rsidR="003C223F" w:rsidRDefault="003C223F">
      <w:pPr>
        <w:jc w:val="both"/>
        <w:rPr>
          <w:sz w:val="32"/>
          <w:szCs w:val="32"/>
        </w:rPr>
      </w:pPr>
    </w:p>
    <w:p w:rsidR="003C223F" w:rsidRDefault="003C223F">
      <w:pPr>
        <w:jc w:val="both"/>
        <w:rPr>
          <w:sz w:val="32"/>
          <w:szCs w:val="32"/>
        </w:rPr>
      </w:pPr>
    </w:p>
    <w:p w:rsidR="003C223F" w:rsidRDefault="003C223F">
      <w:pPr>
        <w:jc w:val="both"/>
        <w:rPr>
          <w:sz w:val="32"/>
          <w:szCs w:val="32"/>
        </w:rPr>
      </w:pPr>
    </w:p>
    <w:p w:rsidR="003C223F" w:rsidRDefault="003C223F">
      <w:pPr>
        <w:jc w:val="both"/>
        <w:rPr>
          <w:sz w:val="32"/>
          <w:szCs w:val="32"/>
        </w:rPr>
      </w:pPr>
    </w:p>
    <w:p w:rsidR="004652B6" w:rsidRDefault="004652B6">
      <w:pPr>
        <w:jc w:val="both"/>
        <w:rPr>
          <w:sz w:val="32"/>
          <w:szCs w:val="32"/>
        </w:rPr>
      </w:pPr>
    </w:p>
    <w:p w:rsidR="004652B6" w:rsidRDefault="003C223F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66040</wp:posOffset>
            </wp:positionV>
            <wp:extent cx="1296670" cy="1577975"/>
            <wp:effectExtent l="19050" t="0" r="0" b="0"/>
            <wp:wrapTight wrapText="bothSides">
              <wp:wrapPolygon edited="0">
                <wp:start x="-317" y="0"/>
                <wp:lineTo x="-317" y="21383"/>
                <wp:lineTo x="21579" y="21383"/>
                <wp:lineTo x="21579" y="0"/>
                <wp:lineTo x="-31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5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F6F">
        <w:rPr>
          <w:b/>
          <w:sz w:val="32"/>
          <w:szCs w:val="32"/>
        </w:rPr>
        <w:t>Иван - холопский воевода. Болотников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сказ-хроника / Олег Николаевич Тихомиров ; [художник А. </w:t>
      </w:r>
      <w:proofErr w:type="spellStart"/>
      <w:r w:rsidR="00982F6F">
        <w:rPr>
          <w:b/>
          <w:sz w:val="32"/>
          <w:szCs w:val="32"/>
        </w:rPr>
        <w:t>Добрицын</w:t>
      </w:r>
      <w:proofErr w:type="spellEnd"/>
      <w:r w:rsidR="00982F6F">
        <w:rPr>
          <w:b/>
          <w:sz w:val="32"/>
          <w:szCs w:val="32"/>
        </w:rPr>
        <w:t>]. - Москва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Молодая гвардия, 1985. - 175 с.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ил.  (6+)</w:t>
      </w:r>
    </w:p>
    <w:p w:rsidR="004652B6" w:rsidRDefault="004652B6">
      <w:pPr>
        <w:jc w:val="both"/>
        <w:rPr>
          <w:sz w:val="32"/>
          <w:szCs w:val="32"/>
        </w:rPr>
      </w:pP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Повесть об Иване </w:t>
      </w:r>
      <w:proofErr w:type="spellStart"/>
      <w:r>
        <w:rPr>
          <w:sz w:val="32"/>
          <w:szCs w:val="32"/>
        </w:rPr>
        <w:t>Болотникове</w:t>
      </w:r>
      <w:proofErr w:type="spellEnd"/>
      <w:r>
        <w:rPr>
          <w:sz w:val="32"/>
          <w:szCs w:val="32"/>
        </w:rPr>
        <w:t xml:space="preserve"> — вожаке самого крупного крестьянского восстания XVII века на Руси. </w:t>
      </w:r>
    </w:p>
    <w:p w:rsidR="004652B6" w:rsidRDefault="004652B6">
      <w:pPr>
        <w:jc w:val="both"/>
        <w:rPr>
          <w:sz w:val="32"/>
          <w:szCs w:val="32"/>
        </w:rPr>
      </w:pPr>
    </w:p>
    <w:p w:rsidR="003C223F" w:rsidRDefault="003C223F">
      <w:pPr>
        <w:jc w:val="both"/>
        <w:rPr>
          <w:b/>
          <w:sz w:val="32"/>
          <w:szCs w:val="32"/>
        </w:rPr>
      </w:pPr>
    </w:p>
    <w:p w:rsidR="004652B6" w:rsidRDefault="003C223F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1244600" cy="1711960"/>
            <wp:effectExtent l="19050" t="0" r="0" b="0"/>
            <wp:wrapTight wrapText="bothSides">
              <wp:wrapPolygon edited="0">
                <wp:start x="-331" y="0"/>
                <wp:lineTo x="-331" y="21392"/>
                <wp:lineTo x="21490" y="21392"/>
                <wp:lineTo x="21490" y="0"/>
                <wp:lineTo x="-331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F6F">
        <w:rPr>
          <w:b/>
          <w:sz w:val="32"/>
          <w:szCs w:val="32"/>
        </w:rPr>
        <w:t>Король, королева и Генка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рассказы / Олег Николаевич Тихомиров ; [художник Д. </w:t>
      </w:r>
      <w:proofErr w:type="spellStart"/>
      <w:r w:rsidR="00982F6F">
        <w:rPr>
          <w:b/>
          <w:sz w:val="32"/>
          <w:szCs w:val="32"/>
        </w:rPr>
        <w:t>Пяткин</w:t>
      </w:r>
      <w:proofErr w:type="spellEnd"/>
      <w:r w:rsidR="00982F6F">
        <w:rPr>
          <w:b/>
          <w:sz w:val="32"/>
          <w:szCs w:val="32"/>
        </w:rPr>
        <w:t>]. - Москва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Детская литература, 1975. - 126 с.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ил. (6+)</w:t>
      </w:r>
    </w:p>
    <w:p w:rsidR="004652B6" w:rsidRDefault="00982F6F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sz w:val="32"/>
          <w:szCs w:val="32"/>
        </w:rPr>
        <w:t>Рассказы о подростках, которые не только мечтают о героических делах и поступках, но и сами в мирные дни совершают их. В книгу входят рассказы: «В девятой палате», «Последний день прекрасного лета», «Король, королева и Генка», «</w:t>
      </w:r>
      <w:proofErr w:type="spellStart"/>
      <w:r>
        <w:rPr>
          <w:sz w:val="32"/>
          <w:szCs w:val="32"/>
        </w:rPr>
        <w:t>Охотнички</w:t>
      </w:r>
      <w:proofErr w:type="spellEnd"/>
      <w:r>
        <w:rPr>
          <w:sz w:val="32"/>
          <w:szCs w:val="32"/>
        </w:rPr>
        <w:t>», «Кассиопея» и «Просто-напросто».</w:t>
      </w:r>
    </w:p>
    <w:p w:rsidR="003C223F" w:rsidRDefault="003C223F">
      <w:pPr>
        <w:jc w:val="both"/>
        <w:rPr>
          <w:sz w:val="32"/>
          <w:szCs w:val="32"/>
        </w:rPr>
      </w:pPr>
    </w:p>
    <w:p w:rsidR="004652B6" w:rsidRDefault="004652B6">
      <w:pPr>
        <w:jc w:val="both"/>
        <w:rPr>
          <w:sz w:val="32"/>
          <w:szCs w:val="32"/>
        </w:rPr>
      </w:pPr>
    </w:p>
    <w:p w:rsidR="004652B6" w:rsidRDefault="003C223F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68580</wp:posOffset>
            </wp:positionV>
            <wp:extent cx="1395730" cy="1927225"/>
            <wp:effectExtent l="19050" t="0" r="0" b="0"/>
            <wp:wrapTight wrapText="bothSides">
              <wp:wrapPolygon edited="0">
                <wp:start x="-295" y="0"/>
                <wp:lineTo x="-295" y="21351"/>
                <wp:lineTo x="21521" y="21351"/>
                <wp:lineTo x="21521" y="0"/>
                <wp:lineTo x="-295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F6F">
        <w:rPr>
          <w:b/>
          <w:sz w:val="32"/>
          <w:szCs w:val="32"/>
        </w:rPr>
        <w:t>Крылья свободы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исторические повести / Олег Тихомиров, В. </w:t>
      </w:r>
      <w:proofErr w:type="spellStart"/>
      <w:r w:rsidR="00982F6F">
        <w:rPr>
          <w:b/>
          <w:sz w:val="32"/>
          <w:szCs w:val="32"/>
        </w:rPr>
        <w:t>Михановский</w:t>
      </w:r>
      <w:proofErr w:type="spellEnd"/>
      <w:r w:rsidR="00982F6F">
        <w:rPr>
          <w:b/>
          <w:sz w:val="32"/>
          <w:szCs w:val="32"/>
        </w:rPr>
        <w:t xml:space="preserve"> ; [художник К. Прокофьев]. - Москва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</w:t>
      </w:r>
      <w:proofErr w:type="spellStart"/>
      <w:r w:rsidR="00982F6F">
        <w:rPr>
          <w:b/>
          <w:sz w:val="32"/>
          <w:szCs w:val="32"/>
        </w:rPr>
        <w:t>Аквилегия-М</w:t>
      </w:r>
      <w:proofErr w:type="spellEnd"/>
      <w:r w:rsidR="00982F6F">
        <w:rPr>
          <w:b/>
          <w:sz w:val="32"/>
          <w:szCs w:val="32"/>
        </w:rPr>
        <w:t>, 2012. - 224 с.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ил. (6+)</w:t>
      </w: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br/>
        <w:t xml:space="preserve">Повесть «Крылья свободы» рассказывает о героической обороне </w:t>
      </w:r>
      <w:proofErr w:type="spellStart"/>
      <w:proofErr w:type="gramStart"/>
      <w:r>
        <w:rPr>
          <w:sz w:val="32"/>
          <w:szCs w:val="32"/>
        </w:rPr>
        <w:t>Троице-Сергиевого</w:t>
      </w:r>
      <w:proofErr w:type="spellEnd"/>
      <w:proofErr w:type="gramEnd"/>
      <w:r>
        <w:rPr>
          <w:sz w:val="32"/>
          <w:szCs w:val="32"/>
        </w:rPr>
        <w:t xml:space="preserve"> монастыря против польских интервентов.</w:t>
      </w:r>
      <w:r>
        <w:rPr>
          <w:sz w:val="32"/>
          <w:szCs w:val="32"/>
        </w:rPr>
        <w:br/>
        <w:t>В повести «Слово о защите Москвы» юные читатели прочтут о смелых воинах, верных сынах русского народа - Кузьме Минине и Дмитрии Пожарском.</w:t>
      </w:r>
    </w:p>
    <w:p w:rsidR="003C223F" w:rsidRDefault="003C223F">
      <w:pPr>
        <w:jc w:val="both"/>
        <w:rPr>
          <w:sz w:val="32"/>
          <w:szCs w:val="32"/>
        </w:rPr>
      </w:pPr>
    </w:p>
    <w:p w:rsidR="003C223F" w:rsidRDefault="003C223F">
      <w:pPr>
        <w:jc w:val="both"/>
        <w:rPr>
          <w:sz w:val="32"/>
          <w:szCs w:val="32"/>
        </w:rPr>
      </w:pPr>
    </w:p>
    <w:p w:rsidR="003C223F" w:rsidRDefault="003C223F">
      <w:pPr>
        <w:jc w:val="both"/>
        <w:rPr>
          <w:sz w:val="32"/>
          <w:szCs w:val="32"/>
        </w:rPr>
      </w:pPr>
    </w:p>
    <w:p w:rsidR="004652B6" w:rsidRDefault="004652B6">
      <w:pPr>
        <w:jc w:val="both"/>
        <w:rPr>
          <w:sz w:val="32"/>
          <w:szCs w:val="32"/>
        </w:rPr>
      </w:pPr>
    </w:p>
    <w:p w:rsidR="004652B6" w:rsidRDefault="00F23EB2">
      <w:pPr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1399</wp:posOffset>
            </wp:positionV>
            <wp:extent cx="1610566" cy="1968581"/>
            <wp:effectExtent l="19050" t="0" r="8684" b="0"/>
            <wp:wrapTight wrapText="bothSides">
              <wp:wrapPolygon edited="0">
                <wp:start x="-255" y="0"/>
                <wp:lineTo x="-255" y="21320"/>
                <wp:lineTo x="21716" y="21320"/>
                <wp:lineTo x="21716" y="0"/>
                <wp:lineTo x="-255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66" cy="196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F6F">
        <w:rPr>
          <w:b/>
          <w:sz w:val="32"/>
          <w:szCs w:val="32"/>
        </w:rPr>
        <w:t>Кузнечик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повесть : [о юном революционере А. Кузнецове] / Олег Николаевич Тихомиров ; [художник И. Гурьев]. - Москва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Молодая гвардия, 1986. - 108, [2] с.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ил. (6+)</w:t>
      </w:r>
      <w:r w:rsidR="00982F6F">
        <w:rPr>
          <w:sz w:val="32"/>
          <w:szCs w:val="32"/>
        </w:rPr>
        <w:br/>
      </w: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Повесть о юном революционере Алеше Кузнецове. Октябрьские события 1917 года Алеша встретил в Москве. Вместе со старшей сестрой он защищал на баррикадах дело пролетарской революции. Бойцы называли его Кузнечиком. </w:t>
      </w:r>
    </w:p>
    <w:p w:rsidR="004652B6" w:rsidRDefault="004652B6">
      <w:pPr>
        <w:jc w:val="both"/>
        <w:rPr>
          <w:sz w:val="32"/>
          <w:szCs w:val="32"/>
        </w:rPr>
      </w:pPr>
    </w:p>
    <w:p w:rsidR="004652B6" w:rsidRDefault="00F23EB2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40005</wp:posOffset>
            </wp:positionV>
            <wp:extent cx="1580515" cy="2218690"/>
            <wp:effectExtent l="19050" t="0" r="635" b="0"/>
            <wp:wrapTight wrapText="bothSides">
              <wp:wrapPolygon edited="0">
                <wp:start x="-260" y="0"/>
                <wp:lineTo x="-260" y="21328"/>
                <wp:lineTo x="21609" y="21328"/>
                <wp:lineTo x="21609" y="0"/>
                <wp:lineTo x="-26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F6F">
        <w:rPr>
          <w:b/>
          <w:sz w:val="32"/>
          <w:szCs w:val="32"/>
        </w:rPr>
        <w:t>На поле Куликовом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повесть / Олег Николаевич Тихомиров. - Москва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Дрофа-Плюс, 2005. - 64 с.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ил. (6+)</w:t>
      </w:r>
    </w:p>
    <w:p w:rsidR="004652B6" w:rsidRDefault="004652B6">
      <w:pPr>
        <w:jc w:val="both"/>
        <w:rPr>
          <w:b/>
          <w:sz w:val="32"/>
          <w:szCs w:val="32"/>
        </w:rPr>
      </w:pP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t>Повесть освещает великие события отечественной истории - знаменитую битву русского народа с татарами на Куликовом поле, ставшую решающей в освобождении Руси от ига Золотой Орды.</w:t>
      </w:r>
    </w:p>
    <w:p w:rsidR="00F23EB2" w:rsidRDefault="00F23EB2">
      <w:pPr>
        <w:jc w:val="both"/>
        <w:rPr>
          <w:sz w:val="32"/>
          <w:szCs w:val="32"/>
        </w:rPr>
      </w:pPr>
    </w:p>
    <w:p w:rsidR="004652B6" w:rsidRDefault="004652B6">
      <w:pPr>
        <w:jc w:val="both"/>
        <w:rPr>
          <w:sz w:val="32"/>
          <w:szCs w:val="32"/>
        </w:rPr>
      </w:pPr>
    </w:p>
    <w:p w:rsidR="00F23EB2" w:rsidRDefault="00F23EB2">
      <w:pPr>
        <w:jc w:val="both"/>
        <w:rPr>
          <w:b/>
          <w:sz w:val="32"/>
          <w:szCs w:val="32"/>
        </w:rPr>
      </w:pPr>
    </w:p>
    <w:p w:rsidR="004652B6" w:rsidRDefault="00F23EB2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-2690</wp:posOffset>
            </wp:positionV>
            <wp:extent cx="1390407" cy="1863746"/>
            <wp:effectExtent l="19050" t="0" r="243" b="0"/>
            <wp:wrapTight wrapText="bothSides">
              <wp:wrapPolygon edited="0">
                <wp:start x="-296" y="0"/>
                <wp:lineTo x="-296" y="21416"/>
                <wp:lineTo x="21604" y="21416"/>
                <wp:lineTo x="21604" y="0"/>
                <wp:lineTo x="-296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07" cy="186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F6F">
        <w:rPr>
          <w:b/>
          <w:sz w:val="32"/>
          <w:szCs w:val="32"/>
        </w:rPr>
        <w:t>На страже Руси / Олег Николаевич Тихомиров</w:t>
      </w:r>
      <w:proofErr w:type="gramStart"/>
      <w:r w:rsidR="00982F6F">
        <w:rPr>
          <w:b/>
          <w:sz w:val="32"/>
          <w:szCs w:val="32"/>
        </w:rPr>
        <w:t xml:space="preserve"> ;</w:t>
      </w:r>
      <w:proofErr w:type="gramEnd"/>
      <w:r w:rsidR="00982F6F">
        <w:rPr>
          <w:b/>
          <w:sz w:val="32"/>
          <w:szCs w:val="32"/>
        </w:rPr>
        <w:t xml:space="preserve"> художник Ю. Богачев. - Москва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Махаон, 2016. - 126, [2] с.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</w:t>
      </w:r>
      <w:proofErr w:type="spellStart"/>
      <w:r w:rsidR="00982F6F">
        <w:rPr>
          <w:b/>
          <w:sz w:val="32"/>
          <w:szCs w:val="32"/>
        </w:rPr>
        <w:t>цв</w:t>
      </w:r>
      <w:proofErr w:type="spellEnd"/>
      <w:r w:rsidR="00982F6F">
        <w:rPr>
          <w:b/>
          <w:sz w:val="32"/>
          <w:szCs w:val="32"/>
        </w:rPr>
        <w:t>. ил. (6+)</w:t>
      </w: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br/>
        <w:t>В книге ярко, интересно и доступно рассказывается о ратных подвигах простого русского народа под предводительством великих полководцев Александра Невского, Дмитрия Донского, Кузьмы Минина и Дмитрия Пожарского.</w:t>
      </w:r>
    </w:p>
    <w:p w:rsidR="00680DA5" w:rsidRDefault="00680DA5">
      <w:pPr>
        <w:jc w:val="both"/>
        <w:rPr>
          <w:sz w:val="32"/>
          <w:szCs w:val="32"/>
        </w:rPr>
      </w:pPr>
    </w:p>
    <w:p w:rsidR="00680DA5" w:rsidRDefault="00680DA5">
      <w:pPr>
        <w:jc w:val="both"/>
        <w:rPr>
          <w:sz w:val="32"/>
          <w:szCs w:val="32"/>
        </w:rPr>
      </w:pPr>
    </w:p>
    <w:p w:rsidR="00F23EB2" w:rsidRDefault="00F23EB2">
      <w:pPr>
        <w:jc w:val="both"/>
        <w:rPr>
          <w:sz w:val="32"/>
          <w:szCs w:val="32"/>
        </w:rPr>
      </w:pPr>
    </w:p>
    <w:p w:rsidR="00F23EB2" w:rsidRDefault="00F23EB2">
      <w:pPr>
        <w:jc w:val="both"/>
        <w:rPr>
          <w:sz w:val="32"/>
          <w:szCs w:val="32"/>
        </w:rPr>
      </w:pPr>
    </w:p>
    <w:p w:rsidR="004652B6" w:rsidRDefault="00680DA5">
      <w:pPr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246380</wp:posOffset>
            </wp:positionV>
            <wp:extent cx="1675130" cy="2259330"/>
            <wp:effectExtent l="19050" t="0" r="1270" b="0"/>
            <wp:wrapTight wrapText="bothSides">
              <wp:wrapPolygon edited="0">
                <wp:start x="-246" y="0"/>
                <wp:lineTo x="-246" y="21491"/>
                <wp:lineTo x="21616" y="21491"/>
                <wp:lineTo x="21616" y="0"/>
                <wp:lineTo x="-246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F6F">
        <w:br/>
      </w:r>
      <w:r w:rsidR="00982F6F">
        <w:rPr>
          <w:b/>
          <w:sz w:val="32"/>
          <w:szCs w:val="32"/>
        </w:rPr>
        <w:t>Победы русского оружия / Олег Николаевич Тихомиров. - Москва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Дрофа-Плюс, 2007. - 317, [3] </w:t>
      </w:r>
      <w:proofErr w:type="spellStart"/>
      <w:r w:rsidR="00982F6F">
        <w:rPr>
          <w:b/>
          <w:sz w:val="32"/>
          <w:szCs w:val="32"/>
        </w:rPr>
        <w:t>c</w:t>
      </w:r>
      <w:proofErr w:type="spellEnd"/>
      <w:r w:rsidR="00982F6F">
        <w:rPr>
          <w:b/>
          <w:sz w:val="32"/>
          <w:szCs w:val="32"/>
        </w:rPr>
        <w:t>. (6+)</w:t>
      </w: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br/>
        <w:t>В книгу вошли рассказы о выдающихся русских полководцах и флотоводцах - Александре Невском, Дмитрии Донском, Минине и Пожарском, Петре</w:t>
      </w:r>
      <w:proofErr w:type="gramStart"/>
      <w:r>
        <w:rPr>
          <w:sz w:val="32"/>
          <w:szCs w:val="32"/>
        </w:rPr>
        <w:t xml:space="preserve"> П</w:t>
      </w:r>
      <w:proofErr w:type="gramEnd"/>
      <w:r>
        <w:rPr>
          <w:sz w:val="32"/>
          <w:szCs w:val="32"/>
        </w:rPr>
        <w:t>ервом, Федоре Ушакове, Александре Суворове, Михаиле Кутузове, Павле Нахимове, о знаменательных битвах, сыгравших решающую роль в истории нашего Отечества.</w:t>
      </w:r>
    </w:p>
    <w:p w:rsidR="00680DA5" w:rsidRDefault="00680DA5">
      <w:pPr>
        <w:jc w:val="both"/>
        <w:rPr>
          <w:sz w:val="32"/>
          <w:szCs w:val="32"/>
        </w:rPr>
      </w:pPr>
    </w:p>
    <w:p w:rsidR="004652B6" w:rsidRDefault="004652B6">
      <w:pPr>
        <w:jc w:val="both"/>
        <w:rPr>
          <w:sz w:val="32"/>
          <w:szCs w:val="32"/>
        </w:rPr>
      </w:pPr>
    </w:p>
    <w:p w:rsidR="004652B6" w:rsidRDefault="00680DA5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-1905</wp:posOffset>
            </wp:positionV>
            <wp:extent cx="1674495" cy="2102485"/>
            <wp:effectExtent l="19050" t="0" r="1905" b="0"/>
            <wp:wrapTight wrapText="bothSides">
              <wp:wrapPolygon edited="0">
                <wp:start x="-246" y="0"/>
                <wp:lineTo x="-246" y="21333"/>
                <wp:lineTo x="21625" y="21333"/>
                <wp:lineTo x="21625" y="0"/>
                <wp:lineTo x="-246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F6F">
        <w:rPr>
          <w:b/>
          <w:sz w:val="32"/>
          <w:szCs w:val="32"/>
        </w:rPr>
        <w:t>Рассказы о великих путешественниках / Олег Николаевич Тихомиров</w:t>
      </w:r>
      <w:proofErr w:type="gramStart"/>
      <w:r w:rsidR="00982F6F">
        <w:rPr>
          <w:b/>
          <w:sz w:val="32"/>
          <w:szCs w:val="32"/>
        </w:rPr>
        <w:t xml:space="preserve"> ;</w:t>
      </w:r>
      <w:proofErr w:type="gramEnd"/>
      <w:r w:rsidR="00982F6F">
        <w:rPr>
          <w:b/>
          <w:sz w:val="32"/>
          <w:szCs w:val="32"/>
        </w:rPr>
        <w:t xml:space="preserve"> [художник В. </w:t>
      </w:r>
      <w:proofErr w:type="spellStart"/>
      <w:r w:rsidR="00982F6F">
        <w:rPr>
          <w:b/>
          <w:sz w:val="32"/>
          <w:szCs w:val="32"/>
        </w:rPr>
        <w:t>Челак</w:t>
      </w:r>
      <w:proofErr w:type="spellEnd"/>
      <w:r w:rsidR="00982F6F">
        <w:rPr>
          <w:b/>
          <w:sz w:val="32"/>
          <w:szCs w:val="32"/>
        </w:rPr>
        <w:t>]. - Москва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Оникс, 2010. - 62, [2] с.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</w:t>
      </w:r>
      <w:proofErr w:type="spellStart"/>
      <w:r w:rsidR="00982F6F">
        <w:rPr>
          <w:b/>
          <w:sz w:val="32"/>
          <w:szCs w:val="32"/>
        </w:rPr>
        <w:t>цв</w:t>
      </w:r>
      <w:proofErr w:type="spellEnd"/>
      <w:r w:rsidR="00982F6F">
        <w:rPr>
          <w:b/>
          <w:sz w:val="32"/>
          <w:szCs w:val="32"/>
        </w:rPr>
        <w:t>. ил. (6+)</w:t>
      </w:r>
    </w:p>
    <w:p w:rsidR="004652B6" w:rsidRDefault="004652B6">
      <w:pPr>
        <w:jc w:val="both"/>
        <w:rPr>
          <w:b/>
          <w:sz w:val="32"/>
          <w:szCs w:val="32"/>
        </w:rPr>
      </w:pP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t>Герои этой книги - отважные путешественники и первопроходцы, открыватели новых земель.</w:t>
      </w:r>
    </w:p>
    <w:p w:rsidR="00680DA5" w:rsidRDefault="00680DA5">
      <w:pPr>
        <w:jc w:val="both"/>
        <w:rPr>
          <w:sz w:val="32"/>
          <w:szCs w:val="32"/>
        </w:rPr>
      </w:pPr>
    </w:p>
    <w:p w:rsidR="00680DA5" w:rsidRDefault="00680DA5">
      <w:pPr>
        <w:jc w:val="both"/>
        <w:rPr>
          <w:sz w:val="32"/>
          <w:szCs w:val="32"/>
        </w:rPr>
      </w:pPr>
    </w:p>
    <w:p w:rsidR="004652B6" w:rsidRDefault="004652B6">
      <w:pPr>
        <w:jc w:val="both"/>
        <w:rPr>
          <w:sz w:val="32"/>
          <w:szCs w:val="32"/>
        </w:rPr>
      </w:pPr>
    </w:p>
    <w:p w:rsidR="005D18E8" w:rsidRDefault="005D18E8">
      <w:pPr>
        <w:jc w:val="both"/>
        <w:rPr>
          <w:b/>
          <w:sz w:val="32"/>
          <w:szCs w:val="32"/>
        </w:rPr>
      </w:pPr>
    </w:p>
    <w:p w:rsidR="004652B6" w:rsidRDefault="005D18E8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2601</wp:posOffset>
            </wp:positionV>
            <wp:extent cx="1506891" cy="1951108"/>
            <wp:effectExtent l="19050" t="0" r="0" b="0"/>
            <wp:wrapTight wrapText="bothSides">
              <wp:wrapPolygon edited="0">
                <wp:start x="-273" y="0"/>
                <wp:lineTo x="-273" y="21300"/>
                <wp:lineTo x="21572" y="21300"/>
                <wp:lineTo x="21572" y="0"/>
                <wp:lineTo x="-273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91" cy="195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F6F">
        <w:rPr>
          <w:b/>
          <w:sz w:val="32"/>
          <w:szCs w:val="32"/>
        </w:rPr>
        <w:t>Солдатом быть - родине служить / Олег Николаевич Тихомиров</w:t>
      </w:r>
      <w:proofErr w:type="gramStart"/>
      <w:r w:rsidR="00982F6F">
        <w:rPr>
          <w:b/>
          <w:sz w:val="32"/>
          <w:szCs w:val="32"/>
        </w:rPr>
        <w:t xml:space="preserve"> ;</w:t>
      </w:r>
      <w:proofErr w:type="gramEnd"/>
      <w:r w:rsidR="00982F6F">
        <w:rPr>
          <w:b/>
          <w:sz w:val="32"/>
          <w:szCs w:val="32"/>
        </w:rPr>
        <w:t xml:space="preserve"> художник М. Петров. - Москва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Малыш, 1989. - 22 с.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ил. (6+)</w:t>
      </w:r>
    </w:p>
    <w:p w:rsidR="005D18E8" w:rsidRDefault="005D18E8">
      <w:pPr>
        <w:jc w:val="both"/>
        <w:rPr>
          <w:b/>
          <w:sz w:val="32"/>
          <w:szCs w:val="32"/>
        </w:rPr>
      </w:pP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t>Эта книга о защитниках земли русской – твоей Родины.</w:t>
      </w:r>
    </w:p>
    <w:p w:rsidR="005D18E8" w:rsidRDefault="005D18E8">
      <w:pPr>
        <w:jc w:val="both"/>
        <w:rPr>
          <w:sz w:val="32"/>
          <w:szCs w:val="32"/>
        </w:rPr>
      </w:pPr>
    </w:p>
    <w:p w:rsidR="005D18E8" w:rsidRDefault="005D18E8">
      <w:pPr>
        <w:jc w:val="both"/>
        <w:rPr>
          <w:sz w:val="32"/>
          <w:szCs w:val="32"/>
        </w:rPr>
      </w:pPr>
    </w:p>
    <w:p w:rsidR="005D18E8" w:rsidRDefault="005D18E8">
      <w:pPr>
        <w:jc w:val="both"/>
        <w:rPr>
          <w:sz w:val="32"/>
          <w:szCs w:val="32"/>
        </w:rPr>
      </w:pPr>
    </w:p>
    <w:p w:rsidR="005D18E8" w:rsidRDefault="005D18E8">
      <w:pPr>
        <w:jc w:val="both"/>
        <w:rPr>
          <w:sz w:val="32"/>
          <w:szCs w:val="32"/>
        </w:rPr>
      </w:pPr>
    </w:p>
    <w:p w:rsidR="004652B6" w:rsidRDefault="005D18E8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2111</wp:posOffset>
            </wp:positionV>
            <wp:extent cx="1668173" cy="2125835"/>
            <wp:effectExtent l="19050" t="0" r="8227" b="0"/>
            <wp:wrapTight wrapText="bothSides">
              <wp:wrapPolygon edited="0">
                <wp:start x="-247" y="0"/>
                <wp:lineTo x="-247" y="21485"/>
                <wp:lineTo x="21707" y="21485"/>
                <wp:lineTo x="21707" y="0"/>
                <wp:lineTo x="-247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73" cy="212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F6F">
        <w:rPr>
          <w:b/>
          <w:sz w:val="32"/>
          <w:szCs w:val="32"/>
        </w:rPr>
        <w:t>Стал я с вами за правду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повесть / Олег Николаевич Тихомиров ; [художник М. </w:t>
      </w:r>
      <w:proofErr w:type="spellStart"/>
      <w:r w:rsidR="00982F6F">
        <w:rPr>
          <w:b/>
          <w:sz w:val="32"/>
          <w:szCs w:val="32"/>
        </w:rPr>
        <w:t>Лисогорский</w:t>
      </w:r>
      <w:proofErr w:type="spellEnd"/>
      <w:r w:rsidR="00982F6F">
        <w:rPr>
          <w:b/>
          <w:sz w:val="32"/>
          <w:szCs w:val="32"/>
        </w:rPr>
        <w:t>]. - Москва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Детская литература, 1989. - 158, [2] с.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ил. (6+) </w:t>
      </w: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br/>
        <w:t xml:space="preserve">Историческая повесть о восстании казачьей бедноты и крестьян на Дону в 1707-1708 годы. Через многие испытания проходит предводитель этого восстания Кондрат Булавин - мужественный и стойкий человек, павший от руки предателя. </w:t>
      </w:r>
    </w:p>
    <w:p w:rsidR="005D18E8" w:rsidRDefault="005D18E8">
      <w:pPr>
        <w:jc w:val="both"/>
        <w:rPr>
          <w:sz w:val="32"/>
          <w:szCs w:val="32"/>
        </w:rPr>
      </w:pPr>
    </w:p>
    <w:p w:rsidR="004652B6" w:rsidRDefault="004652B6">
      <w:pPr>
        <w:jc w:val="both"/>
        <w:rPr>
          <w:rFonts w:eastAsia="Times New Roman"/>
          <w:b/>
          <w:bCs/>
        </w:rPr>
      </w:pPr>
    </w:p>
    <w:p w:rsidR="004652B6" w:rsidRDefault="00F25BF3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-1141</wp:posOffset>
            </wp:positionV>
            <wp:extent cx="1495243" cy="2067593"/>
            <wp:effectExtent l="19050" t="0" r="0" b="0"/>
            <wp:wrapTight wrapText="bothSides">
              <wp:wrapPolygon edited="0">
                <wp:start x="-275" y="0"/>
                <wp:lineTo x="-275" y="21494"/>
                <wp:lineTo x="21465" y="21494"/>
                <wp:lineTo x="21465" y="0"/>
                <wp:lineTo x="-275" y="0"/>
              </wp:wrapPolygon>
            </wp:wrapTight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43" cy="206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F6F">
        <w:rPr>
          <w:b/>
          <w:sz w:val="32"/>
          <w:szCs w:val="32"/>
        </w:rPr>
        <w:t>Трус не играет в хоккей : рассказы / Олег Николаевич Тихомиров ; рисунки Б. Куракина. - Москва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Детская литература, 1987. - 93, [2] с.</w:t>
      </w:r>
      <w:proofErr w:type="gramStart"/>
      <w:r w:rsidR="00982F6F">
        <w:rPr>
          <w:b/>
          <w:sz w:val="32"/>
          <w:szCs w:val="32"/>
        </w:rPr>
        <w:t xml:space="preserve"> :</w:t>
      </w:r>
      <w:proofErr w:type="gramEnd"/>
      <w:r w:rsidR="00982F6F">
        <w:rPr>
          <w:b/>
          <w:sz w:val="32"/>
          <w:szCs w:val="32"/>
        </w:rPr>
        <w:t xml:space="preserve"> </w:t>
      </w:r>
      <w:proofErr w:type="spellStart"/>
      <w:r w:rsidR="00982F6F">
        <w:rPr>
          <w:b/>
          <w:sz w:val="32"/>
          <w:szCs w:val="32"/>
        </w:rPr>
        <w:t>цв</w:t>
      </w:r>
      <w:proofErr w:type="spellEnd"/>
      <w:r w:rsidR="00982F6F">
        <w:rPr>
          <w:b/>
          <w:sz w:val="32"/>
          <w:szCs w:val="32"/>
        </w:rPr>
        <w:t>. ил. (6+)</w:t>
      </w:r>
    </w:p>
    <w:p w:rsidR="004652B6" w:rsidRDefault="004652B6">
      <w:pPr>
        <w:jc w:val="both"/>
        <w:rPr>
          <w:b/>
          <w:sz w:val="32"/>
          <w:szCs w:val="32"/>
        </w:rPr>
      </w:pPr>
    </w:p>
    <w:p w:rsidR="00F25BF3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t>Книга о занятии хоккеем и о многом другом.</w:t>
      </w:r>
    </w:p>
    <w:p w:rsidR="004652B6" w:rsidRDefault="00982F6F">
      <w:pPr>
        <w:jc w:val="both"/>
        <w:rPr>
          <w:sz w:val="32"/>
          <w:szCs w:val="32"/>
        </w:rPr>
      </w:pPr>
      <w:r>
        <w:rPr>
          <w:sz w:val="32"/>
          <w:szCs w:val="32"/>
        </w:rPr>
        <w:br/>
      </w:r>
    </w:p>
    <w:p w:rsidR="004652B6" w:rsidRDefault="004652B6">
      <w:pPr>
        <w:jc w:val="both"/>
        <w:rPr>
          <w:sz w:val="32"/>
          <w:szCs w:val="32"/>
        </w:rPr>
      </w:pPr>
    </w:p>
    <w:sectPr w:rsidR="004652B6" w:rsidSect="004652B6">
      <w:footerReference w:type="default" r:id="rId24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178" w:rsidRDefault="00A65178" w:rsidP="004652B6">
      <w:r>
        <w:separator/>
      </w:r>
    </w:p>
  </w:endnote>
  <w:endnote w:type="continuationSeparator" w:id="0">
    <w:p w:rsidR="00A65178" w:rsidRDefault="00A65178" w:rsidP="004652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PageNumWizard_FOOTER_Базовый1"/>
  <w:p w:rsidR="004652B6" w:rsidRDefault="00AF36F8">
    <w:pPr>
      <w:pStyle w:val="ad"/>
      <w:jc w:val="center"/>
    </w:pPr>
    <w:r>
      <w:fldChar w:fldCharType="begin"/>
    </w:r>
    <w:r w:rsidR="00982F6F">
      <w:instrText xml:space="preserve"> PAGE </w:instrText>
    </w:r>
    <w:r>
      <w:fldChar w:fldCharType="separate"/>
    </w:r>
    <w:r w:rsidR="00F25BF3">
      <w:rPr>
        <w:noProof/>
      </w:rPr>
      <w:t>4</w:t>
    </w:r>
    <w:r>
      <w:fldChar w:fldCharType="end"/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178" w:rsidRDefault="00A65178" w:rsidP="004652B6">
      <w:r>
        <w:separator/>
      </w:r>
    </w:p>
  </w:footnote>
  <w:footnote w:type="continuationSeparator" w:id="0">
    <w:p w:rsidR="00A65178" w:rsidRDefault="00A65178" w:rsidP="004652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2B6"/>
    <w:rsid w:val="003C223F"/>
    <w:rsid w:val="004652B6"/>
    <w:rsid w:val="005D18E8"/>
    <w:rsid w:val="00680DA5"/>
    <w:rsid w:val="00982F6F"/>
    <w:rsid w:val="00A65178"/>
    <w:rsid w:val="00AF36F8"/>
    <w:rsid w:val="00C46D72"/>
    <w:rsid w:val="00F14358"/>
    <w:rsid w:val="00F23EB2"/>
    <w:rsid w:val="00F25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98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987498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9874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5C7C77"/>
    <w:rPr>
      <w:color w:val="0000FF"/>
      <w:u w:val="single"/>
    </w:rPr>
  </w:style>
  <w:style w:type="character" w:customStyle="1" w:styleId="fantlab">
    <w:name w:val="fantlab"/>
    <w:basedOn w:val="a0"/>
    <w:qFormat/>
    <w:rsid w:val="005C7C77"/>
  </w:style>
  <w:style w:type="character" w:customStyle="1" w:styleId="a4">
    <w:name w:val="Текст выноски Знак"/>
    <w:basedOn w:val="a0"/>
    <w:link w:val="a5"/>
    <w:uiPriority w:val="99"/>
    <w:semiHidden/>
    <w:qFormat/>
    <w:rsid w:val="001869C1"/>
    <w:rPr>
      <w:rFonts w:ascii="Tahoma" w:eastAsiaTheme="minorEastAsi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EF5C5E"/>
    <w:rPr>
      <w:i/>
      <w:iCs/>
    </w:rPr>
  </w:style>
  <w:style w:type="paragraph" w:customStyle="1" w:styleId="a7">
    <w:name w:val="Заголовок"/>
    <w:basedOn w:val="a"/>
    <w:next w:val="a8"/>
    <w:qFormat/>
    <w:rsid w:val="004652B6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8">
    <w:name w:val="Body Text"/>
    <w:basedOn w:val="a"/>
    <w:rsid w:val="004652B6"/>
    <w:pPr>
      <w:spacing w:after="140" w:line="276" w:lineRule="auto"/>
    </w:pPr>
  </w:style>
  <w:style w:type="paragraph" w:styleId="a9">
    <w:name w:val="List"/>
    <w:basedOn w:val="a8"/>
    <w:rsid w:val="004652B6"/>
    <w:rPr>
      <w:rFonts w:cs="Arial Unicode MS"/>
    </w:rPr>
  </w:style>
  <w:style w:type="paragraph" w:styleId="aa">
    <w:name w:val="caption"/>
    <w:basedOn w:val="a"/>
    <w:qFormat/>
    <w:rsid w:val="004652B6"/>
    <w:pPr>
      <w:suppressLineNumbers/>
      <w:spacing w:before="120" w:after="120"/>
    </w:pPr>
    <w:rPr>
      <w:rFonts w:cs="Arial Unicode MS"/>
      <w:i/>
      <w:iCs/>
    </w:rPr>
  </w:style>
  <w:style w:type="paragraph" w:styleId="ab">
    <w:name w:val="index heading"/>
    <w:basedOn w:val="a"/>
    <w:qFormat/>
    <w:rsid w:val="004652B6"/>
    <w:pPr>
      <w:suppressLineNumbers/>
    </w:pPr>
    <w:rPr>
      <w:rFonts w:cs="Arial Unicode MS"/>
    </w:rPr>
  </w:style>
  <w:style w:type="paragraph" w:styleId="ac">
    <w:name w:val="Normal (Web)"/>
    <w:basedOn w:val="a"/>
    <w:uiPriority w:val="99"/>
    <w:semiHidden/>
    <w:unhideWhenUsed/>
    <w:qFormat/>
    <w:rsid w:val="00987498"/>
    <w:pPr>
      <w:spacing w:beforeAutospacing="1" w:afterAutospacing="1"/>
    </w:pPr>
  </w:style>
  <w:style w:type="paragraph" w:styleId="a5">
    <w:name w:val="Balloon Text"/>
    <w:basedOn w:val="a"/>
    <w:link w:val="a4"/>
    <w:uiPriority w:val="99"/>
    <w:semiHidden/>
    <w:unhideWhenUsed/>
    <w:qFormat/>
    <w:rsid w:val="001869C1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4652B6"/>
    <w:pPr>
      <w:suppressLineNumbers/>
      <w:tabs>
        <w:tab w:val="center" w:pos="4677"/>
        <w:tab w:val="right" w:pos="9355"/>
      </w:tabs>
    </w:pPr>
  </w:style>
  <w:style w:type="paragraph" w:styleId="ad">
    <w:name w:val="footer"/>
    <w:basedOn w:val="HeaderandFooter"/>
    <w:rsid w:val="004652B6"/>
  </w:style>
  <w:style w:type="numbering" w:customStyle="1" w:styleId="ae">
    <w:name w:val="Без списка"/>
    <w:uiPriority w:val="99"/>
    <w:semiHidden/>
    <w:unhideWhenUsed/>
    <w:qFormat/>
    <w:rsid w:val="004652B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7F39E-C13D-4A8E-861E-247CC35AF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6</Pages>
  <Words>827</Words>
  <Characters>4720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Пользователь Windows</cp:lastModifiedBy>
  <cp:revision>82</cp:revision>
  <dcterms:created xsi:type="dcterms:W3CDTF">2024-11-12T05:17:00Z</dcterms:created>
  <dcterms:modified xsi:type="dcterms:W3CDTF">2024-11-15T07:53:00Z</dcterms:modified>
  <dc:language>ru-RU</dc:language>
</cp:coreProperties>
</file>